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C745EF">
      <w:pPr>
        <w:keepNext w:val="0"/>
        <w:keepLines w:val="0"/>
        <w:pageBreakBefore w:val="0"/>
        <w:widowControl/>
        <w:kinsoku/>
        <w:wordWrap/>
        <w:overflowPunct/>
        <w:topLinePunct w:val="0"/>
        <w:autoSpaceDE/>
        <w:autoSpaceDN/>
        <w:bidi w:val="0"/>
        <w:adjustRightInd/>
        <w:snapToGrid/>
        <w:spacing w:line="720" w:lineRule="auto"/>
        <w:jc w:val="both"/>
        <w:textAlignment w:val="auto"/>
        <w:rPr>
          <w:rFonts w:hint="eastAsia" w:ascii="方正小标宋简体" w:hAnsi="方正小标宋简体" w:eastAsia="方正小标宋简体" w:cs="方正小标宋简体"/>
          <w:b/>
          <w:bCs w:val="0"/>
          <w:color w:val="auto"/>
          <w:kern w:val="0"/>
          <w:sz w:val="48"/>
          <w:szCs w:val="48"/>
          <w:lang w:val="en-US" w:eastAsia="zh-CN"/>
        </w:rPr>
      </w:pPr>
    </w:p>
    <w:p w14:paraId="31246B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隶书" w:hAnsi="隶书" w:eastAsia="隶书" w:cs="隶书"/>
          <w:b/>
          <w:bCs w:val="0"/>
          <w:color w:val="auto"/>
          <w:kern w:val="0"/>
          <w:sz w:val="72"/>
          <w:szCs w:val="72"/>
          <w:lang w:val="en-US" w:eastAsia="zh-CN"/>
        </w:rPr>
      </w:pPr>
      <w:r>
        <w:rPr>
          <w:rFonts w:hint="eastAsia" w:ascii="隶书" w:hAnsi="隶书" w:eastAsia="隶书" w:cs="隶书"/>
          <w:b/>
          <w:bCs w:val="0"/>
          <w:color w:val="auto"/>
          <w:kern w:val="0"/>
          <w:sz w:val="72"/>
          <w:szCs w:val="72"/>
          <w:lang w:val="en-US" w:eastAsia="zh-CN"/>
        </w:rPr>
        <w:t>2025年湖北省教学成果奖</w:t>
      </w:r>
    </w:p>
    <w:p w14:paraId="56F41EF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隶书" w:hAnsi="隶书" w:eastAsia="隶书" w:cs="隶书"/>
          <w:b/>
          <w:bCs w:val="0"/>
          <w:color w:val="auto"/>
          <w:kern w:val="0"/>
          <w:sz w:val="72"/>
          <w:szCs w:val="72"/>
          <w:lang w:val="en-US" w:eastAsia="zh-CN"/>
        </w:rPr>
      </w:pPr>
      <w:r>
        <w:rPr>
          <w:rFonts w:hint="eastAsia" w:ascii="隶书" w:hAnsi="隶书" w:eastAsia="隶书" w:cs="隶书"/>
          <w:b/>
          <w:bCs w:val="0"/>
          <w:color w:val="auto"/>
          <w:kern w:val="0"/>
          <w:sz w:val="72"/>
          <w:szCs w:val="72"/>
          <w:lang w:val="en-US" w:eastAsia="zh-CN"/>
        </w:rPr>
        <w:t>申报材料</w:t>
      </w:r>
    </w:p>
    <w:p w14:paraId="17E6111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隶书" w:hAnsi="隶书" w:eastAsia="隶书" w:cs="隶书"/>
          <w:b/>
          <w:bCs w:val="0"/>
          <w:color w:val="auto"/>
          <w:kern w:val="0"/>
          <w:sz w:val="36"/>
          <w:szCs w:val="36"/>
          <w:lang w:val="en-US" w:eastAsia="zh-CN"/>
        </w:rPr>
      </w:pPr>
      <w:r>
        <w:rPr>
          <w:rFonts w:hint="eastAsia" w:ascii="隶书" w:hAnsi="隶书" w:eastAsia="隶书" w:cs="隶书"/>
          <w:b/>
          <w:bCs w:val="0"/>
          <w:color w:val="auto"/>
          <w:kern w:val="0"/>
          <w:sz w:val="36"/>
          <w:szCs w:val="36"/>
          <w:lang w:val="en-US" w:eastAsia="zh-CN"/>
        </w:rPr>
        <w:t>（职业学校教学岗位和班主任岗位标准化管理体系）</w:t>
      </w:r>
    </w:p>
    <w:p w14:paraId="0C507BFB">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36"/>
          <w:szCs w:val="36"/>
          <w:lang w:val="en-US" w:eastAsia="zh-CN"/>
        </w:rPr>
      </w:pPr>
    </w:p>
    <w:p w14:paraId="59C3402E">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36"/>
          <w:szCs w:val="36"/>
          <w:lang w:val="en-US" w:eastAsia="zh-CN"/>
        </w:rPr>
      </w:pPr>
    </w:p>
    <w:p w14:paraId="27DCDCAF">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36"/>
          <w:szCs w:val="36"/>
          <w:lang w:val="en-US" w:eastAsia="zh-CN"/>
        </w:rPr>
      </w:pPr>
    </w:p>
    <w:p w14:paraId="3C4262D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隶书" w:hAnsi="隶书" w:eastAsia="隶书" w:cs="隶书"/>
          <w:b/>
          <w:bCs w:val="0"/>
          <w:color w:val="auto"/>
          <w:kern w:val="0"/>
          <w:sz w:val="72"/>
          <w:szCs w:val="72"/>
        </w:rPr>
      </w:pPr>
      <w:r>
        <w:rPr>
          <w:rFonts w:hint="eastAsia" w:ascii="隶书" w:hAnsi="隶书" w:eastAsia="隶书" w:cs="隶书"/>
          <w:b/>
          <w:bCs w:val="0"/>
          <w:color w:val="auto"/>
          <w:kern w:val="0"/>
          <w:sz w:val="72"/>
          <w:szCs w:val="72"/>
        </w:rPr>
        <w:t>附</w:t>
      </w:r>
    </w:p>
    <w:p w14:paraId="5589F89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bCs w:val="0"/>
          <w:color w:val="auto"/>
          <w:kern w:val="0"/>
          <w:sz w:val="72"/>
          <w:szCs w:val="72"/>
        </w:rPr>
      </w:pPr>
      <w:r>
        <w:rPr>
          <w:rFonts w:hint="eastAsia" w:ascii="隶书" w:hAnsi="隶书" w:eastAsia="隶书" w:cs="隶书"/>
          <w:b/>
          <w:bCs w:val="0"/>
          <w:color w:val="auto"/>
          <w:kern w:val="0"/>
          <w:sz w:val="72"/>
          <w:szCs w:val="72"/>
        </w:rPr>
        <w:t>件</w:t>
      </w:r>
    </w:p>
    <w:p w14:paraId="678D78F5">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48"/>
          <w:szCs w:val="48"/>
        </w:rPr>
      </w:pPr>
    </w:p>
    <w:p w14:paraId="4DF59419">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48"/>
          <w:szCs w:val="48"/>
        </w:rPr>
      </w:pPr>
    </w:p>
    <w:p w14:paraId="01631BD4">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48"/>
          <w:szCs w:val="48"/>
        </w:rPr>
      </w:pPr>
    </w:p>
    <w:p w14:paraId="3340A51C">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方正小标宋简体" w:hAnsi="方正小标宋简体" w:eastAsia="方正小标宋简体" w:cs="方正小标宋简体"/>
          <w:b/>
          <w:bCs w:val="0"/>
          <w:color w:val="auto"/>
          <w:kern w:val="0"/>
          <w:sz w:val="48"/>
          <w:szCs w:val="48"/>
        </w:rPr>
      </w:pPr>
    </w:p>
    <w:p w14:paraId="5641F4F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隶书" w:hAnsi="隶书" w:eastAsia="隶书" w:cs="隶书"/>
          <w:b/>
          <w:bCs w:val="0"/>
          <w:color w:val="auto"/>
          <w:kern w:val="0"/>
          <w:sz w:val="28"/>
          <w:szCs w:val="28"/>
          <w:lang w:val="en-US" w:eastAsia="zh-CN"/>
        </w:rPr>
      </w:pPr>
      <w:r>
        <w:rPr>
          <w:rFonts w:hint="eastAsia" w:ascii="隶书" w:hAnsi="隶书" w:eastAsia="隶书" w:cs="隶书"/>
          <w:b/>
          <w:bCs w:val="0"/>
          <w:color w:val="auto"/>
          <w:kern w:val="0"/>
          <w:sz w:val="28"/>
          <w:szCs w:val="28"/>
          <w:lang w:val="en-US" w:eastAsia="zh-CN"/>
        </w:rPr>
        <w:t>鄂州市经贸学校、武汉厚溥科技有限公司、湖北工业职业技术学院</w:t>
      </w:r>
    </w:p>
    <w:p w14:paraId="75714EC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隶书" w:hAnsi="隶书" w:eastAsia="隶书" w:cs="隶书"/>
          <w:b/>
          <w:bCs w:val="0"/>
          <w:color w:val="auto"/>
          <w:kern w:val="0"/>
          <w:sz w:val="32"/>
          <w:szCs w:val="32"/>
          <w:lang w:val="en-US" w:eastAsia="zh-CN"/>
        </w:rPr>
      </w:pPr>
      <w:r>
        <w:rPr>
          <w:rFonts w:hint="eastAsia" w:ascii="隶书" w:hAnsi="隶书" w:eastAsia="隶书" w:cs="隶书"/>
          <w:b/>
          <w:bCs w:val="0"/>
          <w:color w:val="auto"/>
          <w:kern w:val="0"/>
          <w:sz w:val="32"/>
          <w:szCs w:val="32"/>
          <w:lang w:val="en-US" w:eastAsia="zh-CN"/>
        </w:rPr>
        <w:t>2025年11月</w:t>
      </w:r>
    </w:p>
    <w:p w14:paraId="572546FA">
      <w:pPr>
        <w:keepNext w:val="0"/>
        <w:keepLines w:val="0"/>
        <w:pageBreakBefore w:val="0"/>
        <w:widowControl/>
        <w:kinsoku/>
        <w:wordWrap/>
        <w:overflowPunct/>
        <w:topLinePunct w:val="0"/>
        <w:autoSpaceDE/>
        <w:autoSpaceDN/>
        <w:bidi w:val="0"/>
        <w:adjustRightInd/>
        <w:snapToGrid/>
        <w:spacing w:line="600" w:lineRule="exact"/>
        <w:jc w:val="left"/>
        <w:textAlignment w:val="auto"/>
        <w:rPr>
          <w:rFonts w:hint="eastAsia" w:ascii="Times New Roman" w:hAnsi="Times New Roman" w:eastAsia="仿宋_GB2312" w:cs="Times New Roman"/>
          <w:color w:val="auto"/>
          <w:kern w:val="0"/>
          <w:sz w:val="32"/>
          <w:szCs w:val="32"/>
        </w:rPr>
      </w:pPr>
    </w:p>
    <w:p w14:paraId="7C723F00">
      <w:pPr>
        <w:keepNext w:val="0"/>
        <w:keepLines w:val="0"/>
        <w:pageBreakBefore w:val="0"/>
        <w:widowControl/>
        <w:kinsoku/>
        <w:wordWrap/>
        <w:overflowPunct/>
        <w:topLinePunct w:val="0"/>
        <w:autoSpaceDE/>
        <w:autoSpaceDN/>
        <w:bidi w:val="0"/>
        <w:adjustRightInd/>
        <w:snapToGrid/>
        <w:spacing w:line="600" w:lineRule="exact"/>
        <w:ind w:left="1800" w:hanging="1801" w:hangingChars="500"/>
        <w:jc w:val="center"/>
        <w:textAlignment w:val="auto"/>
        <w:rPr>
          <w:rFonts w:hint="eastAsia" w:ascii="微软雅黑" w:hAnsi="微软雅黑" w:eastAsia="微软雅黑" w:cs="微软雅黑"/>
          <w:b/>
          <w:bCs/>
          <w:color w:val="auto"/>
          <w:kern w:val="0"/>
          <w:sz w:val="36"/>
          <w:szCs w:val="36"/>
          <w:lang w:val="en-US" w:eastAsia="zh-CN"/>
        </w:rPr>
      </w:pPr>
      <w:r>
        <w:rPr>
          <w:rFonts w:hint="eastAsia" w:ascii="微软雅黑" w:hAnsi="微软雅黑" w:eastAsia="微软雅黑" w:cs="微软雅黑"/>
          <w:b/>
          <w:bCs/>
          <w:color w:val="auto"/>
          <w:kern w:val="0"/>
          <w:sz w:val="36"/>
          <w:szCs w:val="36"/>
          <w:lang w:val="en-US" w:eastAsia="zh-CN"/>
        </w:rPr>
        <w:t>2025年湖北省教学成果奖申报材料</w:t>
      </w:r>
    </w:p>
    <w:p w14:paraId="61E366A5">
      <w:pPr>
        <w:keepNext w:val="0"/>
        <w:keepLines w:val="0"/>
        <w:pageBreakBefore w:val="0"/>
        <w:widowControl/>
        <w:kinsoku/>
        <w:wordWrap/>
        <w:overflowPunct/>
        <w:topLinePunct w:val="0"/>
        <w:autoSpaceDE/>
        <w:autoSpaceDN/>
        <w:bidi w:val="0"/>
        <w:adjustRightInd/>
        <w:snapToGrid/>
        <w:spacing w:line="600" w:lineRule="exact"/>
        <w:ind w:left="1800" w:hanging="1801" w:hangingChars="500"/>
        <w:jc w:val="center"/>
        <w:textAlignment w:val="auto"/>
        <w:rPr>
          <w:rFonts w:hint="eastAsia" w:ascii="微软雅黑" w:hAnsi="微软雅黑" w:eastAsia="微软雅黑" w:cs="微软雅黑"/>
          <w:b/>
          <w:bCs/>
        </w:rPr>
      </w:pPr>
      <w:r>
        <w:rPr>
          <w:rFonts w:hint="eastAsia" w:ascii="微软雅黑" w:hAnsi="微软雅黑" w:eastAsia="微软雅黑" w:cs="微软雅黑"/>
          <w:b/>
          <w:bCs/>
          <w:color w:val="auto"/>
          <w:kern w:val="0"/>
          <w:sz w:val="36"/>
          <w:szCs w:val="36"/>
          <w:lang w:val="en-US" w:eastAsia="zh-CN"/>
        </w:rPr>
        <w:t>（职业学校教学岗位和班主任岗位标准化管理体系）</w:t>
      </w:r>
    </w:p>
    <w:p w14:paraId="59C8A450"/>
    <w:p w14:paraId="26AFE694">
      <w:pPr>
        <w:pStyle w:val="7"/>
        <w:keepNext w:val="0"/>
        <w:keepLines w:val="0"/>
        <w:widowControl/>
        <w:suppressLineNumbers w:val="0"/>
        <w:shd w:val="clear" w:fill="FFFFFF"/>
        <w:spacing w:before="0" w:beforeAutospacing="0" w:after="192" w:afterAutospacing="0"/>
        <w:ind w:left="0" w:right="0" w:firstLine="0"/>
        <w:jc w:val="center"/>
        <w:rPr>
          <w:rFonts w:hint="eastAsia"/>
          <w:b/>
          <w:bCs/>
          <w:sz w:val="30"/>
          <w:szCs w:val="30"/>
          <w:lang w:val="en-US" w:eastAsia="zh-CN"/>
        </w:rPr>
      </w:pPr>
      <w:r>
        <w:rPr>
          <w:rFonts w:hint="eastAsia"/>
          <w:b/>
          <w:bCs/>
          <w:sz w:val="30"/>
          <w:szCs w:val="30"/>
          <w:lang w:val="en-US" w:eastAsia="zh-CN"/>
        </w:rPr>
        <w:t>附  件  目  录</w:t>
      </w:r>
    </w:p>
    <w:p w14:paraId="45D6C837">
      <w:pPr>
        <w:pStyle w:val="7"/>
        <w:keepNext w:val="0"/>
        <w:keepLines w:val="0"/>
        <w:widowControl/>
        <w:numPr>
          <w:ilvl w:val="0"/>
          <w:numId w:val="1"/>
        </w:numPr>
        <w:suppressLineNumbers w:val="0"/>
        <w:shd w:val="clear" w:fill="FFFFFF"/>
        <w:spacing w:before="0" w:beforeAutospacing="0" w:after="192" w:afterAutospacing="0"/>
        <w:ind w:leftChars="0" w:right="0" w:rightChars="0"/>
        <w:jc w:val="both"/>
        <w:rPr>
          <w:rStyle w:val="10"/>
          <w:rFonts w:hint="eastAsia"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构建科学高效的“教学管”制度体系  全面提升职业技能人才培养质量</w:t>
      </w:r>
      <w:r>
        <w:rPr>
          <w:b w:val="0"/>
          <w:bCs w:val="0"/>
        </w:rPr>
        <w:tab/>
      </w:r>
    </w:p>
    <w:p w14:paraId="43168EA7">
      <w:pPr>
        <w:pStyle w:val="7"/>
        <w:keepNext w:val="0"/>
        <w:keepLines w:val="0"/>
        <w:widowControl/>
        <w:numPr>
          <w:ilvl w:val="0"/>
          <w:numId w:val="0"/>
        </w:numPr>
        <w:suppressLineNumbers w:val="0"/>
        <w:shd w:val="clear" w:fill="FFFFFF"/>
        <w:spacing w:before="0" w:beforeAutospacing="0" w:after="192" w:afterAutospacing="0"/>
        <w:ind w:right="0" w:rightChars="0"/>
        <w:jc w:val="both"/>
        <w:rPr>
          <w:rStyle w:val="10"/>
          <w:rFonts w:hint="default"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——教育教学成果总结报告……………………………………1</w:t>
      </w:r>
    </w:p>
    <w:p w14:paraId="6FFB4C29">
      <w:pPr>
        <w:pStyle w:val="7"/>
        <w:keepNext w:val="0"/>
        <w:keepLines w:val="0"/>
        <w:widowControl/>
        <w:numPr>
          <w:ilvl w:val="0"/>
          <w:numId w:val="1"/>
        </w:numPr>
        <w:suppressLineNumbers w:val="0"/>
        <w:shd w:val="clear" w:fill="FFFFFF"/>
        <w:spacing w:before="0" w:beforeAutospacing="0" w:after="192" w:afterAutospacing="0"/>
        <w:ind w:left="0" w:leftChars="0" w:right="0" w:rightChars="0" w:firstLine="0" w:firstLineChars="0"/>
        <w:jc w:val="both"/>
        <w:rPr>
          <w:rStyle w:val="10"/>
          <w:rFonts w:hint="eastAsia"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关于成立“职业学校教学岗位和班主任岗位标准化管理体系”课题研究小组的通知………………………………………………………7</w:t>
      </w:r>
    </w:p>
    <w:p w14:paraId="1F791AB0">
      <w:pPr>
        <w:pStyle w:val="7"/>
        <w:keepNext w:val="0"/>
        <w:keepLines w:val="0"/>
        <w:widowControl/>
        <w:numPr>
          <w:ilvl w:val="0"/>
          <w:numId w:val="1"/>
        </w:numPr>
        <w:suppressLineNumbers w:val="0"/>
        <w:shd w:val="clear" w:fill="FFFFFF"/>
        <w:spacing w:before="0" w:beforeAutospacing="0" w:after="192" w:afterAutospacing="0"/>
        <w:ind w:left="0" w:leftChars="0" w:right="0" w:rightChars="0" w:firstLine="0" w:firstLineChars="0"/>
        <w:jc w:val="both"/>
        <w:rPr>
          <w:rStyle w:val="10"/>
          <w:rFonts w:hint="default"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《职业学校教学岗位和班主任岗位标准化管理体系》……8</w:t>
      </w:r>
    </w:p>
    <w:p w14:paraId="0D75C53F">
      <w:pPr>
        <w:pStyle w:val="7"/>
        <w:keepNext w:val="0"/>
        <w:keepLines w:val="0"/>
        <w:widowControl/>
        <w:numPr>
          <w:ilvl w:val="0"/>
          <w:numId w:val="1"/>
        </w:numPr>
        <w:suppressLineNumbers w:val="0"/>
        <w:shd w:val="clear" w:fill="FFFFFF"/>
        <w:spacing w:before="0" w:beforeAutospacing="0" w:after="192" w:afterAutospacing="0"/>
        <w:ind w:left="0" w:leftChars="0" w:right="0" w:rightChars="0" w:firstLine="0" w:firstLineChars="0"/>
        <w:jc w:val="both"/>
        <w:rPr>
          <w:rStyle w:val="10"/>
          <w:rFonts w:hint="default" w:ascii="Segoe UI" w:hAnsi="Segoe UI" w:eastAsia="宋体" w:cs="Segoe UI"/>
          <w:b w:val="0"/>
          <w:bCs w:val="0"/>
          <w:i w:val="0"/>
          <w:iCs w:val="0"/>
          <w:caps w:val="0"/>
          <w:color w:val="0F1115"/>
          <w:spacing w:val="0"/>
          <w:sz w:val="30"/>
          <w:szCs w:val="30"/>
          <w:shd w:val="clear" w:fill="FFFFFF"/>
          <w:lang w:val="en-US" w:eastAsia="zh-CN"/>
        </w:rPr>
      </w:pPr>
      <w:r>
        <w:rPr>
          <w:rStyle w:val="10"/>
          <w:rFonts w:hint="default" w:ascii="Segoe UI" w:hAnsi="Segoe UI" w:eastAsia="宋体" w:cs="Segoe UI"/>
          <w:b w:val="0"/>
          <w:bCs w:val="0"/>
          <w:i w:val="0"/>
          <w:iCs w:val="0"/>
          <w:caps w:val="0"/>
          <w:color w:val="0F1115"/>
          <w:spacing w:val="0"/>
          <w:sz w:val="30"/>
          <w:szCs w:val="30"/>
          <w:shd w:val="clear" w:fill="FFFFFF"/>
          <w:lang w:val="en-US" w:eastAsia="zh-CN"/>
        </w:rPr>
        <w:t>鄂州市经贸学校</w:t>
      </w:r>
      <w:bookmarkStart w:id="22" w:name="_GoBack"/>
      <w:bookmarkEnd w:id="22"/>
      <w:r>
        <w:rPr>
          <w:rStyle w:val="10"/>
          <w:rFonts w:hint="default" w:ascii="Segoe UI" w:hAnsi="Segoe UI" w:eastAsia="宋体" w:cs="Segoe UI"/>
          <w:b w:val="0"/>
          <w:bCs w:val="0"/>
          <w:i w:val="0"/>
          <w:iCs w:val="0"/>
          <w:caps w:val="0"/>
          <w:color w:val="0F1115"/>
          <w:spacing w:val="0"/>
          <w:sz w:val="30"/>
          <w:szCs w:val="30"/>
          <w:shd w:val="clear" w:fill="FFFFFF"/>
          <w:lang w:val="en-US" w:eastAsia="zh-CN"/>
        </w:rPr>
        <w:t>教育教学科研项目结题验收证书</w:t>
      </w:r>
      <w:r>
        <w:rPr>
          <w:rStyle w:val="10"/>
          <w:rFonts w:hint="eastAsia" w:ascii="Segoe UI" w:hAnsi="Segoe UI" w:eastAsia="宋体" w:cs="Segoe UI"/>
          <w:b w:val="0"/>
          <w:bCs w:val="0"/>
          <w:i w:val="0"/>
          <w:iCs w:val="0"/>
          <w:caps w:val="0"/>
          <w:color w:val="0F1115"/>
          <w:spacing w:val="0"/>
          <w:sz w:val="30"/>
          <w:szCs w:val="30"/>
          <w:shd w:val="clear" w:fill="FFFFFF"/>
          <w:lang w:val="en-US" w:eastAsia="zh-CN"/>
        </w:rPr>
        <w:t>…………87</w:t>
      </w:r>
    </w:p>
    <w:p w14:paraId="7FD5173B">
      <w:pPr>
        <w:pStyle w:val="7"/>
        <w:keepNext w:val="0"/>
        <w:keepLines w:val="0"/>
        <w:widowControl/>
        <w:numPr>
          <w:ilvl w:val="0"/>
          <w:numId w:val="1"/>
        </w:numPr>
        <w:suppressLineNumbers w:val="0"/>
        <w:shd w:val="clear" w:fill="FFFFFF"/>
        <w:spacing w:before="0" w:beforeAutospacing="0" w:after="192" w:afterAutospacing="0"/>
        <w:ind w:left="0" w:leftChars="0" w:right="0" w:rightChars="0" w:firstLine="0" w:firstLineChars="0"/>
        <w:jc w:val="both"/>
        <w:rPr>
          <w:rStyle w:val="10"/>
          <w:rFonts w:hint="default"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《职业学校教学岗位和班主任岗位标准化管理体系》研究课题获奖证书……………………………………………………………………88</w:t>
      </w:r>
    </w:p>
    <w:p w14:paraId="16083AF9">
      <w:pPr>
        <w:pStyle w:val="7"/>
        <w:keepNext w:val="0"/>
        <w:keepLines w:val="0"/>
        <w:widowControl/>
        <w:numPr>
          <w:ilvl w:val="0"/>
          <w:numId w:val="1"/>
        </w:numPr>
        <w:suppressLineNumbers w:val="0"/>
        <w:shd w:val="clear" w:fill="FFFFFF"/>
        <w:spacing w:before="0" w:beforeAutospacing="0" w:after="192" w:afterAutospacing="0"/>
        <w:ind w:left="0" w:leftChars="0" w:right="0" w:rightChars="0" w:firstLine="0" w:firstLineChars="0"/>
        <w:jc w:val="both"/>
        <w:rPr>
          <w:rStyle w:val="10"/>
          <w:rFonts w:hint="default"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《职业学校教学岗位和班主任岗位标准化管理体系》推广应用证明材料……………………………………………………………………89</w:t>
      </w:r>
    </w:p>
    <w:p w14:paraId="1F6627DA">
      <w:pPr>
        <w:pStyle w:val="7"/>
        <w:keepNext w:val="0"/>
        <w:keepLines w:val="0"/>
        <w:widowControl/>
        <w:numPr>
          <w:ilvl w:val="0"/>
          <w:numId w:val="1"/>
        </w:numPr>
        <w:suppressLineNumbers w:val="0"/>
        <w:shd w:val="clear" w:fill="FFFFFF"/>
        <w:spacing w:before="0" w:beforeAutospacing="0" w:after="192" w:afterAutospacing="0"/>
        <w:ind w:left="0" w:leftChars="0" w:right="0" w:rightChars="0" w:firstLine="0" w:firstLineChars="0"/>
        <w:jc w:val="both"/>
        <w:rPr>
          <w:rStyle w:val="10"/>
          <w:rFonts w:hint="default" w:ascii="Segoe UI" w:hAnsi="Segoe UI" w:eastAsia="宋体" w:cs="Segoe UI"/>
          <w:b w:val="0"/>
          <w:bCs w:val="0"/>
          <w:i w:val="0"/>
          <w:iCs w:val="0"/>
          <w:caps w:val="0"/>
          <w:color w:val="0F1115"/>
          <w:spacing w:val="0"/>
          <w:sz w:val="30"/>
          <w:szCs w:val="30"/>
          <w:shd w:val="clear" w:fill="FFFFFF"/>
          <w:lang w:val="en-US" w:eastAsia="zh-CN"/>
        </w:rPr>
      </w:pPr>
      <w:r>
        <w:rPr>
          <w:rStyle w:val="10"/>
          <w:rFonts w:hint="eastAsia" w:ascii="Segoe UI" w:hAnsi="Segoe UI" w:eastAsia="宋体" w:cs="Segoe UI"/>
          <w:b w:val="0"/>
          <w:bCs w:val="0"/>
          <w:i w:val="0"/>
          <w:iCs w:val="0"/>
          <w:caps w:val="0"/>
          <w:color w:val="0F1115"/>
          <w:spacing w:val="0"/>
          <w:sz w:val="30"/>
          <w:szCs w:val="30"/>
          <w:shd w:val="clear" w:fill="FFFFFF"/>
          <w:lang w:val="en-US" w:eastAsia="zh-CN"/>
        </w:rPr>
        <w:t>《职业学校教学岗位和班主任岗位标准化管理体系》推广应用的成果证明（各相关院校的获奖证书打印或复印件）……………………92</w:t>
      </w:r>
    </w:p>
    <w:p w14:paraId="32C5E44D"/>
    <w:p w14:paraId="6A344EC4"/>
    <w:p w14:paraId="75D424EC"/>
    <w:p w14:paraId="3380EC16"/>
    <w:p w14:paraId="2D3CE24B"/>
    <w:p w14:paraId="7209DF30"/>
    <w:p w14:paraId="55FB06B2"/>
    <w:p w14:paraId="2030905B">
      <w:pPr>
        <w:jc w:val="left"/>
        <w:rPr>
          <w:rFonts w:hint="eastAsia" w:ascii="仿宋" w:hAnsi="仿宋" w:eastAsia="仿宋" w:cs="仿宋"/>
          <w:sz w:val="24"/>
          <w:szCs w:val="24"/>
        </w:rPr>
        <w:sectPr>
          <w:headerReference r:id="rId5" w:type="first"/>
          <w:footerReference r:id="rId7" w:type="first"/>
          <w:headerReference r:id="rId3" w:type="default"/>
          <w:headerReference r:id="rId4" w:type="even"/>
          <w:footerReference r:id="rId6" w:type="even"/>
          <w:pgSz w:w="12240" w:h="15840"/>
          <w:pgMar w:top="1701" w:right="1134" w:bottom="1701" w:left="1814" w:header="850" w:footer="851" w:gutter="0"/>
          <w:pgBorders>
            <w:top w:val="none" w:sz="0" w:space="0"/>
            <w:left w:val="none" w:sz="0" w:space="0"/>
            <w:bottom w:val="none" w:sz="0" w:space="0"/>
            <w:right w:val="none" w:sz="0" w:space="0"/>
          </w:pgBorders>
          <w:pgNumType w:start="1"/>
          <w:cols w:space="720" w:num="1"/>
        </w:sectPr>
      </w:pPr>
    </w:p>
    <w:p w14:paraId="32BCC81A">
      <w:pPr>
        <w:jc w:val="left"/>
        <w:rPr>
          <w:rFonts w:hint="eastAsia" w:ascii="仿宋" w:hAnsi="仿宋" w:eastAsia="仿宋" w:cs="仿宋"/>
          <w:sz w:val="24"/>
          <w:szCs w:val="24"/>
        </w:rPr>
      </w:pPr>
      <w:r>
        <w:rPr>
          <w:rFonts w:hint="eastAsia" w:ascii="仿宋" w:hAnsi="仿宋" w:eastAsia="仿宋" w:cs="仿宋"/>
          <w:sz w:val="24"/>
          <w:szCs w:val="24"/>
        </w:rPr>
        <w:t>（教育教学成果总结报告）</w:t>
      </w:r>
    </w:p>
    <w:p w14:paraId="23390B36">
      <w:pPr>
        <w:rPr>
          <w:rFonts w:hint="eastAsia" w:ascii="仿宋" w:hAnsi="仿宋" w:eastAsia="仿宋" w:cs="仿宋"/>
          <w:sz w:val="32"/>
          <w:szCs w:val="32"/>
        </w:rPr>
      </w:pPr>
    </w:p>
    <w:p w14:paraId="7C68E591">
      <w:pPr>
        <w:jc w:val="center"/>
        <w:rPr>
          <w:rFonts w:hint="eastAsia" w:ascii="黑体" w:hAnsi="黑体" w:eastAsia="黑体" w:cs="黑体"/>
          <w:sz w:val="44"/>
          <w:szCs w:val="44"/>
        </w:rPr>
      </w:pPr>
      <w:r>
        <w:rPr>
          <w:rFonts w:hint="eastAsia" w:ascii="黑体" w:hAnsi="黑体" w:eastAsia="黑体" w:cs="黑体"/>
          <w:sz w:val="44"/>
          <w:szCs w:val="44"/>
        </w:rPr>
        <w:t>构建科学高效的“教学管”制度体系</w:t>
      </w:r>
    </w:p>
    <w:p w14:paraId="4B0FFE39">
      <w:pPr>
        <w:jc w:val="center"/>
        <w:rPr>
          <w:rFonts w:hint="eastAsia" w:ascii="黑体" w:hAnsi="黑体" w:eastAsia="黑体" w:cs="黑体"/>
          <w:sz w:val="44"/>
          <w:szCs w:val="44"/>
        </w:rPr>
      </w:pPr>
      <w:r>
        <w:rPr>
          <w:rFonts w:hint="eastAsia" w:ascii="黑体" w:hAnsi="黑体" w:eastAsia="黑体" w:cs="黑体"/>
          <w:sz w:val="44"/>
          <w:szCs w:val="44"/>
        </w:rPr>
        <w:t>全面提升职业技能人才培养质量</w:t>
      </w:r>
    </w:p>
    <w:p w14:paraId="5B44BE25">
      <w:pPr>
        <w:jc w:val="center"/>
        <w:rPr>
          <w:rFonts w:hint="default" w:ascii="黑体" w:hAnsi="黑体" w:eastAsia="黑体" w:cs="黑体"/>
          <w:sz w:val="44"/>
          <w:szCs w:val="44"/>
          <w:lang w:val="en-US" w:eastAsia="zh-CN"/>
        </w:rPr>
      </w:pPr>
      <w:r>
        <w:rPr>
          <w:rFonts w:hint="eastAsia" w:ascii="黑体" w:hAnsi="黑体" w:eastAsia="黑体" w:cs="黑体"/>
          <w:sz w:val="44"/>
          <w:szCs w:val="44"/>
          <w:lang w:eastAsia="zh-CN"/>
        </w:rPr>
        <w:t>——</w:t>
      </w:r>
      <w:r>
        <w:rPr>
          <w:rFonts w:hint="eastAsia" w:ascii="黑体" w:hAnsi="黑体" w:eastAsia="黑体" w:cs="黑体"/>
          <w:sz w:val="44"/>
          <w:szCs w:val="44"/>
          <w:lang w:val="en-US" w:eastAsia="zh-CN"/>
        </w:rPr>
        <w:t>教育教学成果总结报告</w:t>
      </w:r>
    </w:p>
    <w:p w14:paraId="693C344B">
      <w:pPr>
        <w:rPr>
          <w:rFonts w:hint="eastAsia" w:ascii="仿宋" w:hAnsi="仿宋" w:eastAsia="仿宋" w:cs="仿宋"/>
          <w:sz w:val="32"/>
          <w:szCs w:val="32"/>
        </w:rPr>
      </w:pPr>
    </w:p>
    <w:p w14:paraId="6070D9D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职业教育是国民教育体系和人力资源开发的重要组成部分。习近平总书记指出:“构建普职融通，产教融合的职业教育体系，大力培养大国工匠、能工巧匠，高技能人才。”根据习近平总书记关于职业教育的指示精神，近年来，党中央、国务院高度重视职业教育发展，将其视为与普通教育同等重要的教育类型，并从体系建设、产教融合、提升质量等多个维度出台了一系列重要政策，促进职业教育发展。</w:t>
      </w:r>
    </w:p>
    <w:p w14:paraId="3F9B400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职业教育在实现中华民族伟大复兴的征程中，担负着光荣而艰巨的任务。然而，一些职业教育学校起步较晚，缺乏系统性、科学性、</w:t>
      </w:r>
      <w:r>
        <w:rPr>
          <w:rFonts w:hint="eastAsia" w:ascii="仿宋" w:hAnsi="仿宋" w:eastAsia="仿宋" w:cs="仿宋"/>
          <w:sz w:val="32"/>
          <w:szCs w:val="32"/>
          <w:lang w:val="en-US" w:eastAsia="zh-CN"/>
        </w:rPr>
        <w:t>规范性、</w:t>
      </w:r>
      <w:r>
        <w:rPr>
          <w:rFonts w:hint="eastAsia" w:ascii="仿宋" w:hAnsi="仿宋" w:eastAsia="仿宋" w:cs="仿宋"/>
          <w:sz w:val="32"/>
          <w:szCs w:val="32"/>
        </w:rPr>
        <w:t>实用性的内部管理标准体系，很多工作“摸着石头过河”，干到哪里算哪里，导致教学管理工作走弯路、成效差，有的甚至管理混乱，问题多发，严重影响了职业教育的健康发展，损害了职业教育的社会形象。</w:t>
      </w:r>
    </w:p>
    <w:p w14:paraId="401A102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针对上述问题，2018年，鄂州市经贸学校联合武汉厚溥科技有限公司</w:t>
      </w:r>
      <w:r>
        <w:rPr>
          <w:rFonts w:hint="default" w:ascii="仿宋" w:hAnsi="仿宋" w:eastAsia="仿宋" w:cs="仿宋"/>
          <w:sz w:val="32"/>
          <w:szCs w:val="32"/>
          <w:lang w:val="en-US"/>
        </w:rPr>
        <w:t>、湖北工业职业技术学院</w:t>
      </w:r>
      <w:r>
        <w:rPr>
          <w:rFonts w:hint="eastAsia" w:ascii="仿宋" w:hAnsi="仿宋" w:eastAsia="仿宋" w:cs="仿宋"/>
          <w:sz w:val="32"/>
          <w:szCs w:val="32"/>
        </w:rPr>
        <w:t>着手进行职业学校教学及班主任岗位标准化管理体系探索与研究。经过近3年时间的“实践—总结—再实践—再总结”，到2020年底，我们初步探索总结，形成了职业学校教学</w:t>
      </w:r>
      <w:r>
        <w:rPr>
          <w:rFonts w:hint="eastAsia" w:ascii="仿宋" w:hAnsi="仿宋" w:eastAsia="仿宋" w:cs="仿宋"/>
          <w:sz w:val="32"/>
          <w:szCs w:val="32"/>
          <w:lang w:val="en-US" w:eastAsia="zh-CN"/>
        </w:rPr>
        <w:t>教师</w:t>
      </w:r>
      <w:r>
        <w:rPr>
          <w:rFonts w:hint="eastAsia" w:ascii="仿宋" w:hAnsi="仿宋" w:eastAsia="仿宋" w:cs="仿宋"/>
          <w:sz w:val="32"/>
          <w:szCs w:val="32"/>
        </w:rPr>
        <w:t>岗位标准化管理体系和班主任岗位标准化管理体系，并用于指导职业学校的实践，从而使职业学校做到了教师教学和班主任管理有章可循，有规可依，促进了学校各项工作有序推进，稳步前行。</w:t>
      </w:r>
    </w:p>
    <w:p w14:paraId="0F665B4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黑体" w:hAnsi="黑体" w:eastAsia="黑体" w:cs="黑体"/>
          <w:sz w:val="32"/>
          <w:szCs w:val="32"/>
          <w:lang w:val="en-US" w:eastAsia="zh-CN"/>
        </w:rPr>
        <w:t>一、两个标准化管理体系具有三个方面的创新特点。</w:t>
      </w:r>
      <w:r>
        <w:rPr>
          <w:rFonts w:hint="eastAsia" w:ascii="仿宋" w:hAnsi="仿宋" w:eastAsia="仿宋" w:cs="仿宋"/>
          <w:sz w:val="32"/>
          <w:szCs w:val="32"/>
        </w:rPr>
        <w:t xml:space="preserve">       </w:t>
      </w:r>
    </w:p>
    <w:p w14:paraId="5B03F51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我们构建的两个标准化管理体系，具有以下三个方面的</w:t>
      </w:r>
      <w:r>
        <w:rPr>
          <w:rFonts w:hint="eastAsia" w:ascii="仿宋" w:hAnsi="仿宋" w:eastAsia="仿宋" w:cs="仿宋"/>
          <w:sz w:val="32"/>
          <w:szCs w:val="32"/>
          <w:lang w:val="en-US" w:eastAsia="zh-CN"/>
        </w:rPr>
        <w:t>创新</w:t>
      </w:r>
      <w:r>
        <w:rPr>
          <w:rFonts w:hint="eastAsia" w:ascii="仿宋" w:hAnsi="仿宋" w:eastAsia="仿宋" w:cs="仿宋"/>
          <w:sz w:val="32"/>
          <w:szCs w:val="32"/>
        </w:rPr>
        <w:t>特点：</w:t>
      </w:r>
    </w:p>
    <w:p w14:paraId="51AC9824">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一</w:t>
      </w:r>
      <w:r>
        <w:rPr>
          <w:rFonts w:hint="eastAsia" w:ascii="楷体" w:hAnsi="楷体" w:eastAsia="楷体" w:cs="楷体"/>
          <w:sz w:val="32"/>
          <w:szCs w:val="32"/>
          <w:lang w:eastAsia="zh-CN"/>
        </w:rPr>
        <w:t>）</w:t>
      </w:r>
      <w:r>
        <w:rPr>
          <w:rFonts w:hint="eastAsia" w:ascii="楷体" w:hAnsi="楷体" w:eastAsia="楷体" w:cs="楷体"/>
          <w:sz w:val="32"/>
          <w:szCs w:val="32"/>
        </w:rPr>
        <w:t>管理理念创新。</w:t>
      </w:r>
      <w:r>
        <w:rPr>
          <w:rFonts w:hint="eastAsia" w:ascii="仿宋" w:hAnsi="仿宋" w:eastAsia="仿宋" w:cs="仿宋"/>
          <w:sz w:val="32"/>
          <w:szCs w:val="32"/>
        </w:rPr>
        <w:t xml:space="preserve">   </w:t>
      </w:r>
    </w:p>
    <w:p w14:paraId="1EA235D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我们总结多年教学和班主任管理实践经验，结合当前职业教育改革和发展需要，首先积极改革和创新教学及班主任管理理念，从“管理”转向“治理”，从“约束”转向“赋能”。管理理念创新的核心是，突出“一个中心”——以学生成长成才为中心；树立“两个导向”——以学生能力培养为导向，以市场需求为导向；推动“三个融合”——产教融合、信息技术与教育教学融合、知识与素养融合；实现“四个转变”——管理主体从单一向多元转变，管理模式从刚性向柔性转变，评价方式从终结性向过渡性转变，组织文化从封闭向开放转变。</w:t>
      </w:r>
    </w:p>
    <w:p w14:paraId="7C8F781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二</w:t>
      </w:r>
      <w:r>
        <w:rPr>
          <w:rFonts w:hint="eastAsia" w:ascii="楷体" w:hAnsi="楷体" w:eastAsia="楷体" w:cs="楷体"/>
          <w:sz w:val="32"/>
          <w:szCs w:val="32"/>
          <w:lang w:eastAsia="zh-CN"/>
        </w:rPr>
        <w:t>）</w:t>
      </w:r>
      <w:r>
        <w:rPr>
          <w:rFonts w:hint="eastAsia" w:ascii="楷体" w:hAnsi="楷体" w:eastAsia="楷体" w:cs="楷体"/>
          <w:sz w:val="32"/>
          <w:szCs w:val="32"/>
        </w:rPr>
        <w:t>管理方法创新。</w:t>
      </w:r>
    </w:p>
    <w:p w14:paraId="72CE797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在确立了新的管理理念后，我们不断探索和创新教学及班主任岗位管理方法。</w:t>
      </w:r>
    </w:p>
    <w:p w14:paraId="6F7DFA74">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教师教学方法上，我们实行了三个创新:一是教学手段创新。要求任课老师必须利用图文并茂的多媒体手段上课，以增强教学的趣味性，吸引学生学习的注意力。二是教学方式创新。把有些课堂搬进实训中心（室），理论联系实际教学，以增强教学的直观性，加深学生学习的映像。三是教学内容创新。在教学大纲规定的范围内，我们压缩理论课时量，增加实习实训课时量，以增强教学的实用性，提高学生的实操水平。</w:t>
      </w:r>
    </w:p>
    <w:p w14:paraId="6D9A2F6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班主任管理方法上，我们实行了三个创新:一是建立“家校联动”机制。班主任建立了学生家长微信群和“一对一”家长联系微信，及时向家长通报学生在校的学习、生活等方面的情况，请求家长协助做好学生的思想教育工作。对重点学生，班主任及时做好上门家访工作，或请学生家长来校当面交流沟通，实现了家校有效联动，共管共育学生。二是推行“三同”制度。即班主任与学生同吃、同学、同活动。在日常学习生活中，班主任与学生同吃一锅饭（同样在学校食堂刷脸付费购餐吃饭，享受与学生同质同量同价的服务）；同读一本书（学校建立了学生早上半小时集中晨读制度，晨读时班主任到班领读，或跟班同读）；同样参加活动（班主任与班级学生一样，每天上午大课间跟学生一起跑步、做操，当好学生的榜样板）。三是建立“对口帮扶”制度。首先，建立了班主任直接帮扶制度，即对重点后进学生，由班主任直接“一对一”帮扶，做好思想教育转化工作；其次，建立了任课老师“一对一”帮扶制度，即对学习成绩较差的学生，由任课老师进行重点辅导，促其成绩提升；第三，建立了学生先进帮后进的“一对一”帮扶制度，由班上的优秀学生帮扶表现较差一点的学生，形成良好的带动效应。</w:t>
      </w:r>
    </w:p>
    <w:p w14:paraId="0951975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lang w:eastAsia="zh-CN"/>
        </w:rPr>
        <w:t>（</w:t>
      </w:r>
      <w:r>
        <w:rPr>
          <w:rFonts w:hint="eastAsia" w:ascii="楷体" w:hAnsi="楷体" w:eastAsia="楷体" w:cs="楷体"/>
          <w:sz w:val="32"/>
          <w:szCs w:val="32"/>
          <w:lang w:val="en-US" w:eastAsia="zh-CN"/>
        </w:rPr>
        <w:t>三</w:t>
      </w:r>
      <w:r>
        <w:rPr>
          <w:rFonts w:hint="eastAsia" w:ascii="楷体" w:hAnsi="楷体" w:eastAsia="楷体" w:cs="楷体"/>
          <w:sz w:val="32"/>
          <w:szCs w:val="32"/>
          <w:lang w:eastAsia="zh-CN"/>
        </w:rPr>
        <w:t>）</w:t>
      </w:r>
      <w:r>
        <w:rPr>
          <w:rFonts w:hint="eastAsia" w:ascii="楷体" w:hAnsi="楷体" w:eastAsia="楷体" w:cs="楷体"/>
          <w:sz w:val="32"/>
          <w:szCs w:val="32"/>
        </w:rPr>
        <w:t>管理路径创新。</w:t>
      </w:r>
    </w:p>
    <w:p w14:paraId="7FA34EA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教学管理方面，我们改变过去所有学生一条路径教学，一个模式培养，实行根据学生需求，分别确定不同的教学路径和培养方式：对于有参加技能高考升学意愿的学生，我们侧重围绕技能高考的内容进行教学和培养，以提高他们的技能高考成绩，实现升学理想，考上理想的大学；对于有就业意愿的学生，我们侧重专业技能教学和培养，以提高他们的实际动手能力，为适应岗位需求，找到理想的工作打好基础。</w:t>
      </w:r>
    </w:p>
    <w:p w14:paraId="3721F7B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班主任管理方面，我们改变以往只注重抓学生的学习成绩的做法，实行从学生日常良好的行为习惯养成抓起，即先抓“成人”，后抓“成才”，把思想道德教育放在班主任工作的首位，经常对学生进行社会主义核心核心价值观教育、法制教育、感恩教育，培养学生爱党、爱国、爱家，知法、守法、用法的思想意识和珍惜时光，懂得感恩，刻苦学习的良好品质，以更好的贯彻落实“为党育人，为国育才”的根本任务。</w:t>
      </w:r>
    </w:p>
    <w:p w14:paraId="3F08EEA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黑体" w:hAnsi="黑体" w:eastAsia="黑体" w:cs="黑体"/>
          <w:sz w:val="32"/>
          <w:szCs w:val="32"/>
          <w:lang w:val="en-US" w:eastAsia="zh-CN"/>
        </w:rPr>
        <w:t>二、采取“四抓”举措推广应用两个标准化管理体系。</w:t>
      </w:r>
      <w:r>
        <w:rPr>
          <w:rFonts w:hint="eastAsia" w:ascii="黑体" w:hAnsi="黑体" w:eastAsia="黑体" w:cs="黑体"/>
          <w:sz w:val="32"/>
          <w:szCs w:val="32"/>
        </w:rPr>
        <w:t xml:space="preserve"> </w:t>
      </w:r>
      <w:r>
        <w:rPr>
          <w:rFonts w:hint="eastAsia" w:ascii="仿宋" w:hAnsi="仿宋" w:eastAsia="仿宋" w:cs="仿宋"/>
          <w:sz w:val="32"/>
          <w:szCs w:val="32"/>
        </w:rPr>
        <w:t xml:space="preserve">    </w:t>
      </w:r>
    </w:p>
    <w:p w14:paraId="72B5266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在上述两套岗位标准化管理体系正式形成后，为了扩大推广应用范围，使其发挥更大社会效益，我们采取了“四抓”的措施：</w:t>
      </w:r>
    </w:p>
    <w:p w14:paraId="7DDB158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rPr>
        <w:t>（一）抓学习培训，统一认识，掌握标准。</w:t>
      </w:r>
    </w:p>
    <w:p w14:paraId="678F544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我们及时举办教师和班主任培训班，系统学习、讲解两套标准化管理体系的主要内容、工作标准，讲清推行标准化管理体系的必要性、重要性</w:t>
      </w:r>
      <w:r>
        <w:rPr>
          <w:rFonts w:hint="eastAsia" w:ascii="仿宋" w:hAnsi="仿宋" w:eastAsia="仿宋" w:cs="仿宋"/>
          <w:sz w:val="32"/>
          <w:szCs w:val="32"/>
          <w:lang w:eastAsia="zh-CN"/>
        </w:rPr>
        <w:t>、</w:t>
      </w:r>
      <w:r>
        <w:rPr>
          <w:rFonts w:hint="eastAsia" w:ascii="仿宋" w:hAnsi="仿宋" w:eastAsia="仿宋" w:cs="仿宋"/>
          <w:sz w:val="32"/>
          <w:szCs w:val="32"/>
        </w:rPr>
        <w:t>紧迫性，使广大教师和班主任统一思想认识，了解实施流程，掌握工作标准，为顺利推行标准化管理体系奠定了良好的基础。</w:t>
      </w:r>
    </w:p>
    <w:p w14:paraId="3A2AAA4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rPr>
        <w:t>（二）抓选树典型，交流经验，示范引领。</w:t>
      </w:r>
    </w:p>
    <w:p w14:paraId="4244F14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推广两套岗位标准化管理体系过程中，我们注意培养和树立教师、班主任中的先进典型，并及时进行总结，交流做法经验。一是组织全体教师听取优秀教师的公开课，请大家集中评课，谈体会、写心得、说打算，从而促进全体教师提高备课、讲课的水平和能力。二是组织全体班主任参观优秀班级，请优秀班级的班主任介绍管理经验，从而提高全体班主任管理班级的水平和能力。</w:t>
      </w:r>
    </w:p>
    <w:p w14:paraId="7B7DEC5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rPr>
        <w:t>（三）抓总结提炼，扬长避短，不断完善。</w:t>
      </w:r>
    </w:p>
    <w:p w14:paraId="4DB8085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在两套岗位标准化管理体系推广应用过程中，我们注意跟踪调研，总结成功的方面，进一步巩固发扬；分析不足的方面，进行合理修改。经过几年的实践检验和修改完善，两套岗位标准化管理体系日趋科学</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规范</w:t>
      </w:r>
      <w:r>
        <w:rPr>
          <w:rFonts w:hint="eastAsia" w:ascii="仿宋" w:hAnsi="仿宋" w:eastAsia="仿宋" w:cs="仿宋"/>
          <w:sz w:val="32"/>
          <w:szCs w:val="32"/>
        </w:rPr>
        <w:t>。</w:t>
      </w:r>
    </w:p>
    <w:p w14:paraId="7175AE6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rPr>
        <w:t>（四）抓由“中”到“高”，逐步推广，循序渐进。</w:t>
      </w:r>
    </w:p>
    <w:p w14:paraId="5ABBD117">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职业学校两套岗位标准化管理体系在2020年底初步定型后，我们首先选择在中职学校—</w:t>
      </w:r>
      <w:r>
        <w:rPr>
          <w:rFonts w:hint="default" w:ascii="仿宋" w:hAnsi="仿宋" w:eastAsia="仿宋" w:cs="仿宋"/>
          <w:sz w:val="32"/>
          <w:szCs w:val="32"/>
          <w:lang w:val="en-US"/>
        </w:rPr>
        <w:t>—</w:t>
      </w:r>
      <w:r>
        <w:rPr>
          <w:rFonts w:hint="eastAsia" w:ascii="仿宋" w:hAnsi="仿宋" w:eastAsia="仿宋" w:cs="仿宋"/>
          <w:sz w:val="32"/>
          <w:szCs w:val="32"/>
        </w:rPr>
        <w:t>湖北航空高级技工学校推广试行。在取得成功后，我们又逐步推广到高职学校</w:t>
      </w:r>
      <w:r>
        <w:rPr>
          <w:rFonts w:hint="default" w:ascii="仿宋" w:hAnsi="仿宋" w:eastAsia="仿宋" w:cs="仿宋"/>
          <w:sz w:val="32"/>
          <w:szCs w:val="32"/>
          <w:lang w:val="en-US"/>
        </w:rPr>
        <w:t>—</w:t>
      </w:r>
      <w:r>
        <w:rPr>
          <w:rFonts w:hint="eastAsia" w:ascii="仿宋" w:hAnsi="仿宋" w:eastAsia="仿宋" w:cs="仿宋"/>
          <w:sz w:val="32"/>
          <w:szCs w:val="32"/>
        </w:rPr>
        <w:t>—湖北</w:t>
      </w:r>
      <w:r>
        <w:rPr>
          <w:rFonts w:hint="default" w:ascii="仿宋" w:hAnsi="仿宋" w:eastAsia="仿宋" w:cs="仿宋"/>
          <w:sz w:val="32"/>
          <w:szCs w:val="32"/>
          <w:lang w:val="en-US"/>
        </w:rPr>
        <w:t>工业</w:t>
      </w:r>
      <w:r>
        <w:rPr>
          <w:rFonts w:hint="eastAsia" w:ascii="仿宋" w:hAnsi="仿宋" w:eastAsia="仿宋" w:cs="仿宋"/>
          <w:sz w:val="32"/>
          <w:szCs w:val="32"/>
        </w:rPr>
        <w:t>职业</w:t>
      </w:r>
      <w:r>
        <w:rPr>
          <w:rFonts w:hint="default" w:ascii="仿宋" w:hAnsi="仿宋" w:eastAsia="仿宋" w:cs="仿宋"/>
          <w:sz w:val="32"/>
          <w:szCs w:val="32"/>
          <w:lang w:val="en-US"/>
        </w:rPr>
        <w:t>技术</w:t>
      </w:r>
      <w:r>
        <w:rPr>
          <w:rFonts w:hint="eastAsia" w:ascii="仿宋" w:hAnsi="仿宋" w:eastAsia="仿宋" w:cs="仿宋"/>
          <w:sz w:val="32"/>
          <w:szCs w:val="32"/>
        </w:rPr>
        <w:t>学院、</w:t>
      </w:r>
      <w:r>
        <w:rPr>
          <w:rFonts w:hint="default" w:ascii="仿宋" w:hAnsi="仿宋" w:eastAsia="仿宋" w:cs="仿宋"/>
          <w:sz w:val="32"/>
          <w:szCs w:val="32"/>
          <w:lang w:val="en-US"/>
        </w:rPr>
        <w:t>梧州</w:t>
      </w:r>
      <w:r>
        <w:rPr>
          <w:rFonts w:hint="eastAsia" w:ascii="仿宋" w:hAnsi="仿宋" w:eastAsia="仿宋" w:cs="仿宋"/>
          <w:sz w:val="32"/>
          <w:szCs w:val="32"/>
        </w:rPr>
        <w:t>职业学院、</w:t>
      </w:r>
      <w:r>
        <w:rPr>
          <w:rFonts w:hint="default" w:ascii="仿宋" w:hAnsi="仿宋" w:eastAsia="仿宋" w:cs="仿宋"/>
          <w:sz w:val="32"/>
          <w:szCs w:val="32"/>
          <w:lang w:val="en-US"/>
        </w:rPr>
        <w:t>北海</w:t>
      </w:r>
      <w:r>
        <w:rPr>
          <w:rFonts w:hint="eastAsia" w:ascii="仿宋" w:hAnsi="仿宋" w:eastAsia="仿宋" w:cs="仿宋"/>
          <w:sz w:val="32"/>
          <w:szCs w:val="32"/>
        </w:rPr>
        <w:t>职业</w:t>
      </w:r>
      <w:r>
        <w:rPr>
          <w:rFonts w:hint="default" w:ascii="仿宋" w:hAnsi="仿宋" w:eastAsia="仿宋" w:cs="仿宋"/>
          <w:sz w:val="32"/>
          <w:szCs w:val="32"/>
          <w:lang w:val="en-US"/>
        </w:rPr>
        <w:t>技术</w:t>
      </w:r>
      <w:r>
        <w:rPr>
          <w:rFonts w:hint="eastAsia" w:ascii="仿宋" w:hAnsi="仿宋" w:eastAsia="仿宋" w:cs="仿宋"/>
          <w:sz w:val="32"/>
          <w:szCs w:val="32"/>
        </w:rPr>
        <w:t>学院、陕西机电职业技术学院、</w:t>
      </w:r>
      <w:r>
        <w:rPr>
          <w:rFonts w:hint="default" w:ascii="仿宋" w:hAnsi="仿宋" w:eastAsia="仿宋" w:cs="仿宋"/>
          <w:sz w:val="32"/>
          <w:szCs w:val="32"/>
          <w:lang w:val="en-US"/>
        </w:rPr>
        <w:t>广西信息职业技术学院、三亚航空旅游职业学院</w:t>
      </w:r>
      <w:r>
        <w:rPr>
          <w:rFonts w:hint="eastAsia" w:ascii="仿宋" w:hAnsi="仿宋" w:eastAsia="仿宋" w:cs="仿宋"/>
          <w:sz w:val="32"/>
          <w:szCs w:val="32"/>
        </w:rPr>
        <w:t>等高职院校试行。</w:t>
      </w:r>
    </w:p>
    <w:p w14:paraId="417313E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黑体" w:hAnsi="黑体" w:eastAsia="黑体" w:cs="黑体"/>
          <w:sz w:val="32"/>
          <w:szCs w:val="32"/>
          <w:lang w:val="en-US" w:eastAsia="zh-CN"/>
        </w:rPr>
        <w:t>三、两套标准化管理体系在实践中取得良好效果。</w:t>
      </w:r>
      <w:r>
        <w:rPr>
          <w:rFonts w:hint="eastAsia" w:ascii="仿宋" w:hAnsi="仿宋" w:eastAsia="仿宋" w:cs="仿宋"/>
          <w:sz w:val="32"/>
          <w:szCs w:val="32"/>
        </w:rPr>
        <w:t xml:space="preserve">       </w:t>
      </w:r>
    </w:p>
    <w:p w14:paraId="0BAA362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职业学校两套岗位标准化管理体系在中职学校和高职学校的推广应用，均取得了良好的成效。</w:t>
      </w:r>
    </w:p>
    <w:p w14:paraId="6114561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rPr>
        <w:t>（一）、两套岗位标准化管理体系在中职学校推广应用收到明显效果。</w:t>
      </w:r>
    </w:p>
    <w:p w14:paraId="1FBF776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鄂州市经贸学校教学质量明显提升。职业学校两套岗位标准化管理体系，是我们在该校进行多年探索研究，总结提炼而成的，并首先在该校进行推广应用，使该校教学质量和管理水平得到明显提升。近几年来，鄂州市技能高考状元均取自该校，其中最高分达到了647分（为该校谢琦同学2024年技能高考成绩）。该校教师参加省、市教育教学能力大赛和班主任能力大赛，多人多次获奖。同时该校综合管理跃上了新的台阶，被中华全国总工会授予“工人先锋号”荣誉称号，成为全省中职学校中唯一获此殊荣的学校。该校还被省总工会选为“湖北省产业工人培训基地”，被鄂州市社工委评为5A级单位。</w:t>
      </w:r>
    </w:p>
    <w:p w14:paraId="712D0CA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湖北航空高级技工学校教学管理水平得到显著提升。该校是我们选择的两个岗位标准化管理体系推广应用的另一所中职学校。近年，该校学生满祝参加全省首届飞机维修技能大赛，获得了第1名，被省政府直接命名为“湖北省技术能手”。该校还派出多批次、多学生参加全国青少年航模飞行锦标赛，获得多项金、银、铜奖。该校还被省人社厅选定为世界技能大赛飞机维修项目湖北省集训基地;去年该校被省人社厅批准由原湖北航空技术学校升级为湖北航空高级技工学校。</w:t>
      </w:r>
    </w:p>
    <w:p w14:paraId="0F556E6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 w:hAnsi="楷体" w:eastAsia="楷体" w:cs="楷体"/>
          <w:sz w:val="32"/>
          <w:szCs w:val="32"/>
        </w:rPr>
      </w:pPr>
      <w:r>
        <w:rPr>
          <w:rFonts w:hint="eastAsia" w:ascii="楷体" w:hAnsi="楷体" w:eastAsia="楷体" w:cs="楷体"/>
          <w:sz w:val="32"/>
          <w:szCs w:val="32"/>
        </w:rPr>
        <w:t>（二）、两套岗位标准化管理体系在高职学校应用开花结果。</w:t>
      </w:r>
    </w:p>
    <w:p w14:paraId="39E7BA1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几年来，我们在湖北</w:t>
      </w:r>
      <w:r>
        <w:rPr>
          <w:rFonts w:hint="default" w:ascii="仿宋" w:hAnsi="仿宋" w:eastAsia="仿宋" w:cs="仿宋"/>
          <w:sz w:val="32"/>
          <w:szCs w:val="32"/>
          <w:lang w:val="en-US"/>
        </w:rPr>
        <w:t>工业</w:t>
      </w:r>
      <w:r>
        <w:rPr>
          <w:rFonts w:hint="eastAsia" w:ascii="仿宋" w:hAnsi="仿宋" w:eastAsia="仿宋" w:cs="仿宋"/>
          <w:sz w:val="32"/>
          <w:szCs w:val="32"/>
        </w:rPr>
        <w:t>职业</w:t>
      </w:r>
      <w:r>
        <w:rPr>
          <w:rFonts w:hint="default" w:ascii="仿宋" w:hAnsi="仿宋" w:eastAsia="仿宋" w:cs="仿宋"/>
          <w:sz w:val="32"/>
          <w:szCs w:val="32"/>
          <w:lang w:val="en-US"/>
        </w:rPr>
        <w:t>技术</w:t>
      </w:r>
      <w:r>
        <w:rPr>
          <w:rFonts w:hint="eastAsia" w:ascii="仿宋" w:hAnsi="仿宋" w:eastAsia="仿宋" w:cs="仿宋"/>
          <w:sz w:val="32"/>
          <w:szCs w:val="32"/>
        </w:rPr>
        <w:t>学院</w:t>
      </w:r>
      <w:r>
        <w:rPr>
          <w:rFonts w:hint="default" w:ascii="仿宋" w:hAnsi="仿宋" w:eastAsia="仿宋" w:cs="仿宋"/>
          <w:sz w:val="32"/>
          <w:szCs w:val="32"/>
          <w:lang w:val="en-US"/>
        </w:rPr>
        <w:t>、梧州</w:t>
      </w:r>
      <w:r>
        <w:rPr>
          <w:rFonts w:hint="eastAsia" w:ascii="仿宋" w:hAnsi="仿宋" w:eastAsia="仿宋" w:cs="仿宋"/>
          <w:sz w:val="32"/>
          <w:szCs w:val="32"/>
        </w:rPr>
        <w:t>职业学院、</w:t>
      </w:r>
      <w:r>
        <w:rPr>
          <w:rFonts w:hint="eastAsia" w:ascii="仿宋" w:hAnsi="仿宋" w:eastAsia="仿宋" w:cs="仿宋"/>
          <w:sz w:val="32"/>
          <w:szCs w:val="32"/>
          <w:lang w:val="en-US" w:eastAsia="zh-CN"/>
        </w:rPr>
        <w:t>广西信息职业技术学院、</w:t>
      </w:r>
      <w:r>
        <w:rPr>
          <w:rFonts w:hint="eastAsia" w:ascii="仿宋" w:hAnsi="仿宋" w:eastAsia="仿宋" w:cs="仿宋"/>
          <w:sz w:val="32"/>
          <w:szCs w:val="32"/>
        </w:rPr>
        <w:t>陕西机电职业技术学院、</w:t>
      </w:r>
      <w:r>
        <w:rPr>
          <w:rFonts w:hint="default" w:ascii="仿宋" w:hAnsi="仿宋" w:eastAsia="仿宋" w:cs="仿宋"/>
          <w:sz w:val="32"/>
          <w:szCs w:val="32"/>
          <w:lang w:val="en-US"/>
        </w:rPr>
        <w:t>北海职业技术学院、三亚航空旅游职业学院</w:t>
      </w:r>
      <w:r>
        <w:rPr>
          <w:rFonts w:hint="eastAsia" w:ascii="仿宋" w:hAnsi="仿宋" w:eastAsia="仿宋" w:cs="仿宋"/>
          <w:sz w:val="32"/>
          <w:szCs w:val="32"/>
        </w:rPr>
        <w:t>等省内外职业院校推广应用</w:t>
      </w:r>
      <w:r>
        <w:rPr>
          <w:rFonts w:hint="default" w:ascii="仿宋" w:hAnsi="仿宋" w:eastAsia="仿宋" w:cs="仿宋"/>
          <w:sz w:val="32"/>
          <w:szCs w:val="32"/>
          <w:lang w:val="en-US"/>
        </w:rPr>
        <w:t>教学岗位和班主任岗位</w:t>
      </w:r>
      <w:r>
        <w:rPr>
          <w:rFonts w:hint="eastAsia" w:ascii="仿宋" w:hAnsi="仿宋" w:eastAsia="仿宋" w:cs="仿宋"/>
          <w:sz w:val="32"/>
          <w:szCs w:val="32"/>
        </w:rPr>
        <w:t xml:space="preserve">标准化管理体系，普遍收到了较好效果。这些学校的教学水平和管理质量得到了较大提升，他们的老师、班主任、学生多次参加国际、全国、省级职业技能大赛，分别获得多项金、银、铜奖。 </w:t>
      </w:r>
    </w:p>
    <w:p w14:paraId="42C5B55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766A6AA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7CAC38A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尽管职业学校教学岗位和班主任岗位标准化管理体系在实际推广应用中取得了可喜的成效，但随着社会的不</w:t>
      </w:r>
      <w:r>
        <w:rPr>
          <w:rFonts w:hint="default" w:ascii="仿宋" w:hAnsi="仿宋" w:eastAsia="仿宋" w:cs="仿宋"/>
          <w:sz w:val="32"/>
          <w:szCs w:val="32"/>
          <w:lang w:val="en-US"/>
        </w:rPr>
        <w:t>断发</w:t>
      </w:r>
      <w:r>
        <w:rPr>
          <w:rFonts w:hint="eastAsia" w:ascii="仿宋" w:hAnsi="仿宋" w:eastAsia="仿宋" w:cs="仿宋"/>
          <w:sz w:val="32"/>
          <w:szCs w:val="32"/>
        </w:rPr>
        <w:t>展和职业学校目前面临的一些新的困难和问题，对这两套管理体系也会提出新的要求。因此，我们对这两套管理体系将会不断进行调整完善，使其能与时俱进，永葆青春活力</w:t>
      </w:r>
      <w:r>
        <w:rPr>
          <w:rFonts w:hint="eastAsia" w:ascii="仿宋" w:hAnsi="仿宋" w:eastAsia="仿宋" w:cs="仿宋"/>
          <w:sz w:val="32"/>
          <w:szCs w:val="32"/>
          <w:lang w:eastAsia="zh-CN"/>
        </w:rPr>
        <w:t>，</w:t>
      </w:r>
      <w:r>
        <w:rPr>
          <w:rFonts w:hint="eastAsia" w:ascii="仿宋" w:hAnsi="仿宋" w:eastAsia="仿宋" w:cs="仿宋"/>
          <w:sz w:val="32"/>
          <w:szCs w:val="32"/>
        </w:rPr>
        <w:t>继续为职业教育发展作出新的贡献。</w:t>
      </w:r>
    </w:p>
    <w:p w14:paraId="3E4AE033">
      <w:pPr>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sz w:val="32"/>
          <w:szCs w:val="32"/>
        </w:rPr>
      </w:pPr>
    </w:p>
    <w:p w14:paraId="18EA9D2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5FBA68B4">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19CEDBC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100BF007">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602700C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7A7DC74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5618796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47C9F65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634E3664">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23EE32F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556567D7">
      <w:pPr>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sz w:val="32"/>
          <w:szCs w:val="32"/>
        </w:rPr>
      </w:pPr>
    </w:p>
    <w:p w14:paraId="507FBA3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79020EB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p>
    <w:p w14:paraId="B34CEDE1">
      <w:pPr>
        <w:keepNext w:val="0"/>
        <w:keepLines w:val="0"/>
        <w:pageBreakBefore w:val="0"/>
        <w:widowControl w:val="0"/>
        <w:kinsoku/>
        <w:wordWrap/>
        <w:overflowPunct/>
        <w:topLinePunct w:val="0"/>
        <w:autoSpaceDE/>
        <w:autoSpaceDN/>
        <w:bidi w:val="0"/>
        <w:adjustRightInd/>
        <w:snapToGrid/>
        <w:ind w:firstLine="640" w:firstLineChars="200"/>
        <w:jc w:val="center"/>
        <w:textAlignment w:val="auto"/>
        <w:rPr>
          <w:rFonts w:hint="default" w:ascii="仿宋" w:hAnsi="仿宋" w:eastAsia="仿宋" w:cs="仿宋"/>
          <w:sz w:val="32"/>
          <w:szCs w:val="32"/>
          <w:lang w:val="en-US"/>
        </w:rPr>
      </w:pPr>
      <w:r>
        <w:rPr>
          <w:rFonts w:hint="eastAsia" w:ascii="仿宋" w:hAnsi="仿宋" w:cs="仿宋"/>
          <w:sz w:val="32"/>
          <w:szCs w:val="32"/>
          <w:lang w:val="en-US" w:eastAsia="zh-CN"/>
        </w:rPr>
        <w:t xml:space="preserve">                            </w:t>
      </w:r>
      <w:r>
        <w:rPr>
          <w:rFonts w:hint="default" w:ascii="仿宋" w:hAnsi="仿宋" w:eastAsia="仿宋" w:cs="仿宋"/>
          <w:sz w:val="32"/>
          <w:szCs w:val="32"/>
          <w:lang w:val="en-US"/>
        </w:rPr>
        <w:t>鄂州市经贸学校</w:t>
      </w:r>
    </w:p>
    <w:p w14:paraId="D0841718">
      <w:pPr>
        <w:keepNext w:val="0"/>
        <w:keepLines w:val="0"/>
        <w:pageBreakBefore w:val="0"/>
        <w:widowControl w:val="0"/>
        <w:kinsoku/>
        <w:wordWrap/>
        <w:overflowPunct/>
        <w:topLinePunct w:val="0"/>
        <w:autoSpaceDE/>
        <w:autoSpaceDN/>
        <w:bidi w:val="0"/>
        <w:adjustRightInd/>
        <w:snapToGrid/>
        <w:ind w:firstLine="640" w:firstLineChars="200"/>
        <w:jc w:val="center"/>
        <w:textAlignment w:val="auto"/>
        <w:rPr>
          <w:rFonts w:hint="default" w:ascii="仿宋" w:hAnsi="仿宋" w:eastAsia="仿宋" w:cs="仿宋"/>
          <w:sz w:val="32"/>
          <w:szCs w:val="32"/>
          <w:lang w:val="en-US"/>
        </w:rPr>
      </w:pPr>
      <w:r>
        <w:rPr>
          <w:rFonts w:hint="eastAsia" w:ascii="仿宋" w:hAnsi="仿宋" w:cs="仿宋"/>
          <w:sz w:val="32"/>
          <w:szCs w:val="32"/>
          <w:lang w:val="en-US" w:eastAsia="zh-CN"/>
        </w:rPr>
        <w:t xml:space="preserve">                           </w:t>
      </w:r>
      <w:r>
        <w:rPr>
          <w:rFonts w:hint="default" w:ascii="仿宋" w:hAnsi="仿宋" w:eastAsia="仿宋" w:cs="仿宋"/>
          <w:sz w:val="32"/>
          <w:szCs w:val="32"/>
          <w:lang w:val="en-US"/>
        </w:rPr>
        <w:t>武汉厚朴科技有限公司</w:t>
      </w:r>
    </w:p>
    <w:p w14:paraId="2F86A923">
      <w:pPr>
        <w:keepNext w:val="0"/>
        <w:keepLines w:val="0"/>
        <w:pageBreakBefore w:val="0"/>
        <w:widowControl w:val="0"/>
        <w:kinsoku/>
        <w:wordWrap/>
        <w:overflowPunct/>
        <w:topLinePunct w:val="0"/>
        <w:autoSpaceDE/>
        <w:autoSpaceDN/>
        <w:bidi w:val="0"/>
        <w:adjustRightInd/>
        <w:snapToGrid/>
        <w:ind w:firstLine="640" w:firstLineChars="200"/>
        <w:jc w:val="center"/>
        <w:textAlignment w:val="auto"/>
        <w:rPr>
          <w:rFonts w:hint="default" w:ascii="仿宋" w:hAnsi="仿宋" w:eastAsia="仿宋" w:cs="仿宋"/>
          <w:sz w:val="32"/>
          <w:szCs w:val="32"/>
          <w:lang w:val="en-US"/>
        </w:rPr>
      </w:pPr>
      <w:r>
        <w:rPr>
          <w:rFonts w:hint="eastAsia" w:ascii="仿宋" w:hAnsi="仿宋" w:cs="仿宋"/>
          <w:sz w:val="32"/>
          <w:szCs w:val="32"/>
          <w:lang w:val="en-US" w:eastAsia="zh-CN"/>
        </w:rPr>
        <w:t xml:space="preserve">                           </w:t>
      </w:r>
      <w:r>
        <w:rPr>
          <w:rFonts w:hint="default" w:ascii="仿宋" w:hAnsi="仿宋" w:eastAsia="仿宋" w:cs="仿宋"/>
          <w:sz w:val="32"/>
          <w:szCs w:val="32"/>
          <w:lang w:val="en-US"/>
        </w:rPr>
        <w:t>湖北工业职业技术学校</w:t>
      </w:r>
    </w:p>
    <w:p w14:paraId="11C04576">
      <w:pPr>
        <w:keepNext w:val="0"/>
        <w:keepLines w:val="0"/>
        <w:pageBreakBefore w:val="0"/>
        <w:widowControl w:val="0"/>
        <w:kinsoku/>
        <w:wordWrap/>
        <w:overflowPunct/>
        <w:topLinePunct w:val="0"/>
        <w:autoSpaceDE/>
        <w:autoSpaceDN/>
        <w:bidi w:val="0"/>
        <w:adjustRightInd/>
        <w:snapToGrid/>
        <w:ind w:firstLine="640" w:firstLineChars="200"/>
        <w:jc w:val="center"/>
        <w:textAlignment w:val="auto"/>
        <w:rPr>
          <w:rFonts w:hint="default" w:ascii="仿宋" w:hAnsi="仿宋" w:eastAsia="仿宋" w:cs="仿宋"/>
          <w:sz w:val="32"/>
          <w:szCs w:val="32"/>
          <w:lang w:val="en-US"/>
        </w:rPr>
      </w:pPr>
      <w:r>
        <w:rPr>
          <w:rFonts w:hint="eastAsia" w:ascii="仿宋" w:hAnsi="仿宋" w:cs="仿宋"/>
          <w:sz w:val="32"/>
          <w:szCs w:val="32"/>
          <w:lang w:val="en-US" w:eastAsia="zh-CN"/>
        </w:rPr>
        <w:t xml:space="preserve">                            </w:t>
      </w:r>
      <w:r>
        <w:rPr>
          <w:rFonts w:hint="default" w:ascii="仿宋" w:hAnsi="仿宋" w:eastAsia="仿宋" w:cs="仿宋"/>
          <w:sz w:val="32"/>
          <w:szCs w:val="32"/>
          <w:lang w:val="en-US"/>
        </w:rPr>
        <w:t>2025年10月</w:t>
      </w:r>
    </w:p>
    <w:p w14:paraId="5286F02C">
      <w:pPr>
        <w:keepNext w:val="0"/>
        <w:keepLines w:val="0"/>
        <w:pageBreakBefore w:val="0"/>
        <w:widowControl w:val="0"/>
        <w:kinsoku/>
        <w:wordWrap/>
        <w:overflowPunct/>
        <w:topLinePunct w:val="0"/>
        <w:autoSpaceDE/>
        <w:autoSpaceDN/>
        <w:bidi w:val="0"/>
        <w:adjustRightInd/>
        <w:snapToGrid/>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400040" cy="8170545"/>
            <wp:effectExtent l="0" t="0" r="10160" b="13335"/>
            <wp:docPr id="1" name="图片 1" descr="0d25f834e49a365ff2a35d00ca744e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d25f834e49a365ff2a35d00ca744e8e"/>
                    <pic:cNvPicPr>
                      <a:picLocks noChangeAspect="1"/>
                    </pic:cNvPicPr>
                  </pic:nvPicPr>
                  <pic:blipFill>
                    <a:blip r:embed="rId10"/>
                    <a:srcRect l="10636" r="11889"/>
                    <a:stretch>
                      <a:fillRect/>
                    </a:stretch>
                  </pic:blipFill>
                  <pic:spPr>
                    <a:xfrm>
                      <a:off x="0" y="0"/>
                      <a:ext cx="5400040" cy="8170545"/>
                    </a:xfrm>
                    <a:prstGeom prst="rect">
                      <a:avLst/>
                    </a:prstGeom>
                  </pic:spPr>
                </pic:pic>
              </a:graphicData>
            </a:graphic>
          </wp:inline>
        </w:drawing>
      </w:r>
    </w:p>
    <w:p w14:paraId="7E6E0112">
      <w:pPr>
        <w:adjustRightInd w:val="0"/>
        <w:snapToGrid w:val="0"/>
        <w:spacing w:before="0" w:after="0" w:line="240" w:lineRule="auto"/>
        <w:jc w:val="center"/>
        <w:rPr>
          <w:rFonts w:hint="default" w:ascii="微软雅黑" w:hAnsi="微软雅黑" w:eastAsia="微软雅黑"/>
          <w:b/>
          <w:sz w:val="52"/>
          <w:szCs w:val="52"/>
          <w:lang w:val="en-US" w:eastAsia="zh-CN"/>
        </w:rPr>
      </w:pPr>
      <w:r>
        <w:rPr>
          <w:rFonts w:hint="eastAsia" w:ascii="微软雅黑" w:hAnsi="微软雅黑" w:eastAsia="微软雅黑"/>
          <w:b/>
          <w:sz w:val="52"/>
          <w:szCs w:val="52"/>
          <w:lang w:val="en-US" w:eastAsia="zh-CN"/>
        </w:rPr>
        <w:t>职业学校</w:t>
      </w:r>
      <w:r>
        <w:rPr>
          <w:rFonts w:hint="eastAsia" w:ascii="微软雅黑" w:hAnsi="微软雅黑" w:eastAsia="微软雅黑"/>
          <w:b/>
          <w:sz w:val="52"/>
          <w:szCs w:val="52"/>
          <w:lang w:eastAsia="zh-CN"/>
        </w:rPr>
        <w:t>教学岗位标准化</w:t>
      </w:r>
      <w:r>
        <w:rPr>
          <w:rFonts w:hint="eastAsia" w:ascii="微软雅黑" w:hAnsi="微软雅黑" w:eastAsia="微软雅黑"/>
          <w:b/>
          <w:sz w:val="52"/>
          <w:szCs w:val="52"/>
          <w:lang w:val="en-US" w:eastAsia="zh-CN"/>
        </w:rPr>
        <w:t>管理体系</w:t>
      </w:r>
    </w:p>
    <w:p w14:paraId="35D6A280">
      <w:pPr>
        <w:adjustRightInd w:val="0"/>
        <w:snapToGrid w:val="0"/>
        <w:spacing w:before="0" w:after="0" w:line="240" w:lineRule="auto"/>
        <w:jc w:val="center"/>
        <w:rPr>
          <w:rFonts w:hint="eastAsia" w:ascii="微软雅黑" w:hAnsi="微软雅黑" w:eastAsia="微软雅黑"/>
          <w:b/>
          <w:sz w:val="52"/>
          <w:szCs w:val="52"/>
          <w:lang w:eastAsia="zh-CN"/>
        </w:rPr>
      </w:pPr>
      <w:r>
        <w:rPr>
          <w:rFonts w:hint="eastAsia" w:ascii="微软雅黑" w:hAnsi="微软雅黑" w:eastAsia="微软雅黑"/>
          <w:b/>
          <w:sz w:val="52"/>
          <w:szCs w:val="52"/>
          <w:lang w:eastAsia="zh-CN"/>
        </w:rPr>
        <w:t>(2020</w:t>
      </w:r>
      <w:r>
        <w:rPr>
          <w:rFonts w:hint="eastAsia" w:ascii="微软雅黑" w:hAnsi="微软雅黑" w:eastAsia="微软雅黑"/>
          <w:b/>
          <w:sz w:val="52"/>
          <w:szCs w:val="52"/>
          <w:lang w:val="en-US" w:eastAsia="zh-CN"/>
        </w:rPr>
        <w:t>年12月</w:t>
      </w:r>
      <w:r>
        <w:rPr>
          <w:rFonts w:hint="eastAsia" w:ascii="微软雅黑" w:hAnsi="微软雅黑" w:eastAsia="微软雅黑"/>
          <w:b/>
          <w:sz w:val="52"/>
          <w:szCs w:val="52"/>
          <w:lang w:eastAsia="zh-CN"/>
        </w:rPr>
        <w:t>)</w:t>
      </w:r>
    </w:p>
    <w:p w14:paraId="3049631F">
      <w:pPr>
        <w:pStyle w:val="16"/>
      </w:pPr>
      <w:r>
        <w:rPr>
          <w:lang w:val="zh-CN"/>
        </w:rPr>
        <w:t>目录</w:t>
      </w:r>
    </w:p>
    <w:p w14:paraId="1B867B27">
      <w:pPr>
        <w:pStyle w:val="6"/>
        <w:jc w:val="left"/>
        <w:rPr>
          <w:rFonts w:ascii="Calibri" w:hAnsi="Calibri" w:eastAsia="宋体"/>
          <w:kern w:val="2"/>
          <w:sz w:val="21"/>
          <w:szCs w:val="22"/>
          <w:lang w:bidi="ar-SA"/>
        </w:rPr>
      </w:pPr>
      <w:r>
        <w:fldChar w:fldCharType="begin"/>
      </w:r>
      <w:r>
        <w:instrText xml:space="preserve"> TOC \o "1-3" \h \z \u </w:instrText>
      </w:r>
      <w:r>
        <w:fldChar w:fldCharType="separate"/>
      </w:r>
      <w:r>
        <w:rPr>
          <w:rStyle w:val="12"/>
        </w:rPr>
        <w:fldChar w:fldCharType="begin"/>
      </w:r>
      <w:r>
        <w:rPr>
          <w:rStyle w:val="12"/>
        </w:rPr>
        <w:instrText xml:space="preserve"> </w:instrText>
      </w:r>
      <w:r>
        <w:instrText xml:space="preserve">HYPERLINK \l "_Toc35852690"</w:instrText>
      </w:r>
      <w:r>
        <w:rPr>
          <w:rStyle w:val="12"/>
        </w:rPr>
        <w:instrText xml:space="preserve"> </w:instrText>
      </w:r>
      <w:r>
        <w:rPr>
          <w:rStyle w:val="12"/>
        </w:rPr>
        <w:fldChar w:fldCharType="separate"/>
      </w:r>
      <w:r>
        <w:rPr>
          <w:rStyle w:val="12"/>
        </w:rPr>
        <w:t>(01)</w:t>
      </w:r>
      <w:r>
        <w:rPr>
          <w:rStyle w:val="12"/>
          <w:rFonts w:hint="eastAsia"/>
          <w:lang w:val="en-US" w:eastAsia="zh-CN"/>
        </w:rPr>
        <w:t xml:space="preserve"> </w:t>
      </w:r>
      <w:r>
        <w:rPr>
          <w:rStyle w:val="12"/>
          <w:rFonts w:hint="eastAsia"/>
        </w:rPr>
        <w:t>准备开</w:t>
      </w:r>
      <w:bookmarkStart w:id="0" w:name="_Hlt35852711"/>
      <w:bookmarkStart w:id="1" w:name="_Hlt35852710"/>
      <w:r>
        <w:rPr>
          <w:rStyle w:val="12"/>
          <w:rFonts w:hint="eastAsia"/>
        </w:rPr>
        <w:t>学</w:t>
      </w:r>
      <w:bookmarkEnd w:id="0"/>
      <w:bookmarkEnd w:id="1"/>
      <w:r>
        <w:rPr>
          <w:rStyle w:val="12"/>
          <w:rFonts w:hint="eastAsia"/>
        </w:rPr>
        <w:t>典礼</w:t>
      </w:r>
      <w:r>
        <w:rPr>
          <w:rStyle w:val="12"/>
        </w:rPr>
        <w:fldChar w:fldCharType="end"/>
      </w:r>
    </w:p>
    <w:p w14:paraId="2FEF5779">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"_Toc35852691"</w:instrText>
      </w:r>
      <w:r>
        <w:rPr>
          <w:rStyle w:val="12"/>
        </w:rPr>
        <w:instrText xml:space="preserve"> </w:instrText>
      </w:r>
      <w:r>
        <w:rPr>
          <w:rStyle w:val="12"/>
        </w:rPr>
        <w:fldChar w:fldCharType="separate"/>
      </w:r>
      <w:r>
        <w:rPr>
          <w:rStyle w:val="12"/>
        </w:rPr>
        <w:t>(02)</w:t>
      </w:r>
      <w:r>
        <w:rPr>
          <w:rStyle w:val="12"/>
          <w:rFonts w:hint="eastAsia"/>
          <w:lang w:val="en-US" w:eastAsia="zh-CN"/>
        </w:rPr>
        <w:t xml:space="preserve"> </w:t>
      </w:r>
      <w:r>
        <w:rPr>
          <w:rStyle w:val="12"/>
          <w:rFonts w:hint="eastAsia"/>
        </w:rPr>
        <w:t>参加开学典礼</w:t>
      </w:r>
      <w:r>
        <w:rPr>
          <w:rStyle w:val="12"/>
        </w:rPr>
        <w:fldChar w:fldCharType="end"/>
      </w:r>
    </w:p>
    <w:p w14:paraId="5E684358">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"_Toc35852692"</w:instrText>
      </w:r>
      <w:r>
        <w:rPr>
          <w:rStyle w:val="12"/>
        </w:rPr>
        <w:instrText xml:space="preserve"> </w:instrText>
      </w:r>
      <w:r>
        <w:rPr>
          <w:rStyle w:val="12"/>
        </w:rPr>
        <w:fldChar w:fldCharType="separate"/>
      </w:r>
      <w:r>
        <w:rPr>
          <w:rStyle w:val="12"/>
        </w:rPr>
        <w:t>(03)</w:t>
      </w:r>
      <w:r>
        <w:rPr>
          <w:rStyle w:val="12"/>
          <w:rFonts w:hint="eastAsia"/>
          <w:lang w:val="en-US" w:eastAsia="zh-CN"/>
        </w:rPr>
        <w:t xml:space="preserve"> </w:t>
      </w:r>
      <w:r>
        <w:rPr>
          <w:rStyle w:val="12"/>
          <w:rFonts w:hint="eastAsia"/>
        </w:rPr>
        <w:t>教员交班</w:t>
      </w:r>
      <w:r>
        <w:rPr>
          <w:rStyle w:val="12"/>
        </w:rPr>
        <w:fldChar w:fldCharType="end"/>
      </w:r>
    </w:p>
    <w:p w14:paraId="1DEB643C">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"_Toc35852693"</w:instrText>
      </w:r>
      <w:r>
        <w:rPr>
          <w:rStyle w:val="12"/>
        </w:rPr>
        <w:instrText xml:space="preserve"> </w:instrText>
      </w:r>
      <w:r>
        <w:rPr>
          <w:rStyle w:val="12"/>
        </w:rPr>
        <w:fldChar w:fldCharType="separate"/>
      </w:r>
      <w:r>
        <w:rPr>
          <w:rStyle w:val="12"/>
        </w:rPr>
        <w:t>(04)</w:t>
      </w:r>
      <w:r>
        <w:rPr>
          <w:rStyle w:val="12"/>
          <w:rFonts w:hint="eastAsia"/>
          <w:lang w:val="en-US" w:eastAsia="zh-CN"/>
        </w:rPr>
        <w:t xml:space="preserve"> </w:t>
      </w:r>
      <w:r>
        <w:rPr>
          <w:rStyle w:val="12"/>
          <w:rFonts w:hint="eastAsia"/>
        </w:rPr>
        <w:t>教员接班</w:t>
      </w:r>
      <w:r>
        <w:rPr>
          <w:rStyle w:val="12"/>
        </w:rPr>
        <w:fldChar w:fldCharType="end"/>
      </w:r>
    </w:p>
    <w:p w14:paraId="75329964">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"_Toc35852694"</w:instrText>
      </w:r>
      <w:r>
        <w:rPr>
          <w:rStyle w:val="12"/>
        </w:rPr>
        <w:instrText xml:space="preserve"> </w:instrText>
      </w:r>
      <w:r>
        <w:rPr>
          <w:rStyle w:val="12"/>
        </w:rPr>
        <w:fldChar w:fldCharType="separate"/>
      </w:r>
      <w:r>
        <w:rPr>
          <w:rStyle w:val="12"/>
        </w:rPr>
        <w:t>(05)</w:t>
      </w:r>
      <w:r>
        <w:rPr>
          <w:rStyle w:val="12"/>
          <w:rFonts w:hint="eastAsia"/>
          <w:lang w:val="en-US" w:eastAsia="zh-CN"/>
        </w:rPr>
        <w:t xml:space="preserve"> </w:t>
      </w:r>
      <w:r>
        <w:rPr>
          <w:rStyle w:val="12"/>
          <w:rFonts w:hint="eastAsia"/>
        </w:rPr>
        <w:t>备课</w:t>
      </w:r>
      <w:r>
        <w:rPr>
          <w:rStyle w:val="12"/>
        </w:rPr>
        <w:fldChar w:fldCharType="end"/>
      </w:r>
    </w:p>
    <w:p w14:paraId="26A0C82C">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"_Toc35852695"</w:instrText>
      </w:r>
      <w:r>
        <w:rPr>
          <w:rStyle w:val="12"/>
        </w:rPr>
        <w:instrText xml:space="preserve"> </w:instrText>
      </w:r>
      <w:r>
        <w:rPr>
          <w:rStyle w:val="12"/>
        </w:rPr>
        <w:fldChar w:fldCharType="separate"/>
      </w:r>
      <w:r>
        <w:rPr>
          <w:rStyle w:val="12"/>
        </w:rPr>
        <w:t>(06)</w:t>
      </w:r>
      <w:r>
        <w:rPr>
          <w:rStyle w:val="12"/>
          <w:rFonts w:hint="eastAsia"/>
          <w:lang w:val="en-US" w:eastAsia="zh-CN"/>
        </w:rPr>
        <w:t xml:space="preserve"> </w:t>
      </w:r>
      <w:r>
        <w:rPr>
          <w:rStyle w:val="12"/>
          <w:rFonts w:hint="eastAsia"/>
        </w:rPr>
        <w:t>讲授常规理论上机课</w:t>
      </w:r>
      <w:r>
        <w:rPr>
          <w:rStyle w:val="12"/>
        </w:rPr>
        <w:fldChar w:fldCharType="end"/>
      </w:r>
    </w:p>
    <w:p w14:paraId="09A84B0F">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"_Toc35852696"</w:instrText>
      </w:r>
      <w:r>
        <w:rPr>
          <w:rStyle w:val="12"/>
        </w:rPr>
        <w:instrText xml:space="preserve"> </w:instrText>
      </w:r>
      <w:r>
        <w:rPr>
          <w:rStyle w:val="12"/>
        </w:rPr>
        <w:fldChar w:fldCharType="separate"/>
      </w:r>
      <w:r>
        <w:rPr>
          <w:rStyle w:val="12"/>
        </w:rPr>
        <w:t>(07)</w:t>
      </w:r>
      <w:r>
        <w:rPr>
          <w:rStyle w:val="12"/>
          <w:rFonts w:hint="eastAsia"/>
          <w:lang w:val="en-US" w:eastAsia="zh-CN"/>
        </w:rPr>
        <w:t xml:space="preserve"> </w:t>
      </w:r>
      <w:r>
        <w:rPr>
          <w:rStyle w:val="12"/>
          <w:rFonts w:hint="eastAsia"/>
        </w:rPr>
        <w:t>总结常规理论上机课</w:t>
      </w:r>
      <w:r>
        <w:rPr>
          <w:rStyle w:val="12"/>
        </w:rPr>
        <w:fldChar w:fldCharType="end"/>
      </w:r>
    </w:p>
    <w:p w14:paraId="02E9431E">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"_Toc35852697"</w:instrText>
      </w:r>
      <w:r>
        <w:rPr>
          <w:rStyle w:val="12"/>
        </w:rPr>
        <w:instrText xml:space="preserve"> </w:instrText>
      </w:r>
      <w:r>
        <w:rPr>
          <w:rStyle w:val="12"/>
        </w:rPr>
        <w:fldChar w:fldCharType="separate"/>
      </w:r>
      <w:r>
        <w:rPr>
          <w:rStyle w:val="12"/>
        </w:rPr>
        <w:t>(08)</w:t>
      </w:r>
      <w:r>
        <w:rPr>
          <w:rStyle w:val="12"/>
          <w:rFonts w:hint="eastAsia"/>
          <w:lang w:val="en-US" w:eastAsia="zh-CN"/>
        </w:rPr>
        <w:t xml:space="preserve"> </w:t>
      </w:r>
      <w:r>
        <w:rPr>
          <w:rStyle w:val="12"/>
          <w:rFonts w:hint="eastAsia"/>
        </w:rPr>
        <w:t>收取、批改、发还和点评作业</w:t>
      </w:r>
      <w:r>
        <w:rPr>
          <w:rStyle w:val="12"/>
        </w:rPr>
        <w:fldChar w:fldCharType="end"/>
      </w:r>
    </w:p>
    <w:p w14:paraId="3E6B144E">
      <w:pPr>
        <w:pStyle w:val="6"/>
        <w:keepNext w:val="0"/>
        <w:keepLines w:val="0"/>
        <w:pageBreakBefore w:val="0"/>
        <w:widowControl w:val="0"/>
        <w:kinsoku/>
        <w:wordWrap/>
        <w:overflowPunct/>
        <w:topLinePunct w:val="0"/>
        <w:autoSpaceDE/>
        <w:autoSpaceDN/>
        <w:bidi w:val="0"/>
        <w:adjustRightInd/>
        <w:snapToGrid/>
        <w:jc w:val="left"/>
        <w:textAlignment w:val="auto"/>
        <w:rPr>
          <w:rFonts w:ascii="Calibri" w:hAnsi="Calibri" w:eastAsia="宋体"/>
          <w:kern w:val="2"/>
          <w:sz w:val="21"/>
          <w:szCs w:val="22"/>
          <w:lang w:bidi="ar-SA"/>
        </w:rPr>
      </w:pPr>
      <w:r>
        <w:rPr>
          <w:rStyle w:val="12"/>
          <w:rFonts w:hint="eastAsia"/>
          <w:lang w:val="en-US" w:eastAsia="zh-CN"/>
        </w:rPr>
        <w:t xml:space="preserve">(09) </w:t>
      </w:r>
      <w:r>
        <w:rPr>
          <w:rStyle w:val="12"/>
        </w:rPr>
        <w:fldChar w:fldCharType="begin"/>
      </w:r>
      <w:r>
        <w:rPr>
          <w:rStyle w:val="12"/>
        </w:rPr>
        <w:instrText xml:space="preserve"> </w:instrText>
      </w:r>
      <w:r>
        <w:instrText xml:space="preserve">HYPERLINK \l "_Toc35852698"</w:instrText>
      </w:r>
      <w:r>
        <w:rPr>
          <w:rStyle w:val="12"/>
        </w:rPr>
        <w:instrText xml:space="preserve"> </w:instrText>
      </w:r>
      <w:r>
        <w:rPr>
          <w:rStyle w:val="12"/>
        </w:rPr>
        <w:fldChar w:fldCharType="separate"/>
      </w:r>
      <w:r>
        <w:rPr>
          <w:rStyle w:val="12"/>
          <w:rFonts w:hint="eastAsia"/>
        </w:rPr>
        <w:t>准备“项目案例”</w:t>
      </w:r>
      <w:r>
        <w:rPr>
          <w:rStyle w:val="12"/>
        </w:rPr>
        <w:fldChar w:fldCharType="end"/>
      </w:r>
    </w:p>
    <w:p w14:paraId="6C67E960">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"_Toc35852699"</w:instrText>
      </w:r>
      <w:r>
        <w:rPr>
          <w:rStyle w:val="12"/>
        </w:rPr>
        <w:instrText xml:space="preserve"> </w:instrText>
      </w:r>
      <w:r>
        <w:rPr>
          <w:rStyle w:val="12"/>
        </w:rPr>
        <w:fldChar w:fldCharType="separate"/>
      </w:r>
      <w:r>
        <w:rPr>
          <w:rStyle w:val="12"/>
        </w:rPr>
        <w:t>(10)</w:t>
      </w:r>
      <w:r>
        <w:rPr>
          <w:rStyle w:val="12"/>
          <w:rFonts w:hint="eastAsia"/>
          <w:lang w:val="en-US" w:eastAsia="zh-CN"/>
        </w:rPr>
        <w:t xml:space="preserve"> </w:t>
      </w:r>
      <w:r>
        <w:rPr>
          <w:rStyle w:val="12"/>
          <w:rFonts w:hint="eastAsia"/>
        </w:rPr>
        <w:t>讲授项目案例</w:t>
      </w:r>
      <w:r>
        <w:rPr>
          <w:rStyle w:val="12"/>
        </w:rPr>
        <w:fldChar w:fldCharType="end"/>
      </w:r>
    </w:p>
    <w:p w14:paraId="2B32A887">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"_Toc35852700"</w:instrText>
      </w:r>
      <w:r>
        <w:rPr>
          <w:rStyle w:val="12"/>
        </w:rPr>
        <w:instrText xml:space="preserve"> </w:instrText>
      </w:r>
      <w:r>
        <w:rPr>
          <w:rStyle w:val="12"/>
        </w:rPr>
        <w:fldChar w:fldCharType="separate"/>
      </w:r>
      <w:r>
        <w:rPr>
          <w:rStyle w:val="12"/>
        </w:rPr>
        <w:t>(11)</w:t>
      </w:r>
      <w:r>
        <w:rPr>
          <w:rStyle w:val="12"/>
          <w:rFonts w:hint="eastAsia"/>
          <w:lang w:val="en-US" w:eastAsia="zh-CN"/>
        </w:rPr>
        <w:t xml:space="preserve"> </w:t>
      </w:r>
      <w:r>
        <w:rPr>
          <w:rStyle w:val="12"/>
          <w:rFonts w:hint="eastAsia"/>
        </w:rPr>
        <w:t>总结项目案例</w:t>
      </w:r>
      <w:r>
        <w:rPr>
          <w:rStyle w:val="12"/>
        </w:rPr>
        <w:fldChar w:fldCharType="end"/>
      </w:r>
    </w:p>
    <w:p w14:paraId="60339F78">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"_Toc35852701"</w:instrText>
      </w:r>
      <w:r>
        <w:rPr>
          <w:rStyle w:val="12"/>
        </w:rPr>
        <w:instrText xml:space="preserve"> </w:instrText>
      </w:r>
      <w:r>
        <w:rPr>
          <w:rStyle w:val="12"/>
        </w:rPr>
        <w:fldChar w:fldCharType="separate"/>
      </w:r>
      <w:r>
        <w:rPr>
          <w:rStyle w:val="12"/>
        </w:rPr>
        <w:t>(12)</w:t>
      </w:r>
      <w:r>
        <w:rPr>
          <w:rStyle w:val="12"/>
          <w:rFonts w:hint="eastAsia"/>
          <w:lang w:val="en-US" w:eastAsia="zh-CN"/>
        </w:rPr>
        <w:t xml:space="preserve"> </w:t>
      </w:r>
      <w:r>
        <w:rPr>
          <w:rStyle w:val="12"/>
          <w:rFonts w:hint="eastAsia"/>
        </w:rPr>
        <w:t>指导学生准备项目答辩</w:t>
      </w:r>
      <w:r>
        <w:rPr>
          <w:rStyle w:val="12"/>
        </w:rPr>
        <w:fldChar w:fldCharType="end"/>
      </w:r>
    </w:p>
    <w:p w14:paraId="7C8D2EE1">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"_Toc35852702"</w:instrText>
      </w:r>
      <w:r>
        <w:rPr>
          <w:rStyle w:val="12"/>
        </w:rPr>
        <w:instrText xml:space="preserve"> </w:instrText>
      </w:r>
      <w:r>
        <w:rPr>
          <w:rStyle w:val="12"/>
        </w:rPr>
        <w:fldChar w:fldCharType="separate"/>
      </w:r>
      <w:r>
        <w:rPr>
          <w:rStyle w:val="12"/>
        </w:rPr>
        <w:t>(13)</w:t>
      </w:r>
      <w:r>
        <w:rPr>
          <w:rStyle w:val="12"/>
          <w:rFonts w:hint="eastAsia"/>
          <w:lang w:val="en-US" w:eastAsia="zh-CN"/>
        </w:rPr>
        <w:t xml:space="preserve"> </w:t>
      </w:r>
      <w:r>
        <w:rPr>
          <w:rStyle w:val="12"/>
          <w:rFonts w:hint="eastAsia"/>
        </w:rPr>
        <w:t>参加学生项目答辩</w:t>
      </w:r>
      <w:r>
        <w:rPr>
          <w:rStyle w:val="12"/>
        </w:rPr>
        <w:fldChar w:fldCharType="end"/>
      </w:r>
    </w:p>
    <w:p w14:paraId="4F4E9646">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"_Toc35852703"</w:instrText>
      </w:r>
      <w:r>
        <w:rPr>
          <w:rStyle w:val="12"/>
        </w:rPr>
        <w:instrText xml:space="preserve"> </w:instrText>
      </w:r>
      <w:r>
        <w:rPr>
          <w:rStyle w:val="12"/>
        </w:rPr>
        <w:fldChar w:fldCharType="separate"/>
      </w:r>
      <w:r>
        <w:rPr>
          <w:rStyle w:val="12"/>
        </w:rPr>
        <w:t>(14)</w:t>
      </w:r>
      <w:r>
        <w:rPr>
          <w:rStyle w:val="12"/>
          <w:rFonts w:hint="eastAsia"/>
          <w:lang w:val="en-US" w:eastAsia="zh-CN"/>
        </w:rPr>
        <w:t xml:space="preserve"> </w:t>
      </w:r>
      <w:r>
        <w:rPr>
          <w:rStyle w:val="12"/>
          <w:rFonts w:hint="eastAsia"/>
        </w:rPr>
        <w:t>常规性的班主任沟通</w:t>
      </w:r>
      <w:r>
        <w:rPr>
          <w:rStyle w:val="12"/>
        </w:rPr>
        <w:fldChar w:fldCharType="end"/>
      </w:r>
    </w:p>
    <w:p w14:paraId="062DA2E5">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"_Toc35852704"</w:instrText>
      </w:r>
      <w:r>
        <w:rPr>
          <w:rStyle w:val="12"/>
        </w:rPr>
        <w:instrText xml:space="preserve"> </w:instrText>
      </w:r>
      <w:r>
        <w:rPr>
          <w:rStyle w:val="12"/>
        </w:rPr>
        <w:fldChar w:fldCharType="separate"/>
      </w:r>
      <w:r>
        <w:rPr>
          <w:rStyle w:val="12"/>
        </w:rPr>
        <w:t xml:space="preserve">(15) </w:t>
      </w:r>
      <w:r>
        <w:rPr>
          <w:rStyle w:val="12"/>
          <w:rFonts w:hint="eastAsia"/>
        </w:rPr>
        <w:t>常规性的学生访谈</w:t>
      </w:r>
      <w:r>
        <w:rPr>
          <w:rStyle w:val="12"/>
        </w:rPr>
        <w:fldChar w:fldCharType="end"/>
      </w:r>
    </w:p>
    <w:p w14:paraId="049ED2C5">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"_Toc35852705"</w:instrText>
      </w:r>
      <w:r>
        <w:rPr>
          <w:rStyle w:val="12"/>
        </w:rPr>
        <w:instrText xml:space="preserve"> </w:instrText>
      </w:r>
      <w:r>
        <w:rPr>
          <w:rStyle w:val="12"/>
        </w:rPr>
        <w:fldChar w:fldCharType="separate"/>
      </w:r>
      <w:r>
        <w:rPr>
          <w:rStyle w:val="12"/>
        </w:rPr>
        <w:t>(16)</w:t>
      </w:r>
      <w:r>
        <w:rPr>
          <w:rStyle w:val="12"/>
          <w:rFonts w:hint="eastAsia"/>
          <w:lang w:val="en-US" w:eastAsia="zh-CN"/>
        </w:rPr>
        <w:t xml:space="preserve"> </w:t>
      </w:r>
      <w:r>
        <w:rPr>
          <w:rStyle w:val="12"/>
          <w:rFonts w:hint="eastAsia"/>
        </w:rPr>
        <w:t>协助班级管理</w:t>
      </w:r>
      <w:r>
        <w:rPr>
          <w:rStyle w:val="12"/>
        </w:rPr>
        <w:fldChar w:fldCharType="end"/>
      </w:r>
    </w:p>
    <w:p w14:paraId="45F20CC7">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"_Toc35852706"</w:instrText>
      </w:r>
      <w:r>
        <w:rPr>
          <w:rStyle w:val="12"/>
        </w:rPr>
        <w:instrText xml:space="preserve"> </w:instrText>
      </w:r>
      <w:r>
        <w:rPr>
          <w:rStyle w:val="12"/>
        </w:rPr>
        <w:fldChar w:fldCharType="separate"/>
      </w:r>
      <w:r>
        <w:rPr>
          <w:rStyle w:val="12"/>
        </w:rPr>
        <w:t xml:space="preserve">(17) </w:t>
      </w:r>
      <w:r>
        <w:rPr>
          <w:rStyle w:val="12"/>
          <w:rFonts w:hint="eastAsia"/>
        </w:rPr>
        <w:t>月考出卷</w:t>
      </w:r>
      <w:r>
        <w:rPr>
          <w:rStyle w:val="12"/>
        </w:rPr>
        <w:fldChar w:fldCharType="end"/>
      </w:r>
    </w:p>
    <w:p w14:paraId="6A1D1D47">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"_Toc35852707"</w:instrText>
      </w:r>
      <w:r>
        <w:rPr>
          <w:rStyle w:val="12"/>
        </w:rPr>
        <w:instrText xml:space="preserve"> </w:instrText>
      </w:r>
      <w:r>
        <w:rPr>
          <w:rStyle w:val="12"/>
        </w:rPr>
        <w:fldChar w:fldCharType="separate"/>
      </w:r>
      <w:r>
        <w:rPr>
          <w:rStyle w:val="12"/>
        </w:rPr>
        <w:t xml:space="preserve">(18) </w:t>
      </w:r>
      <w:r>
        <w:rPr>
          <w:rStyle w:val="12"/>
          <w:rFonts w:hint="eastAsia"/>
        </w:rPr>
        <w:t>升学职业规划讲座</w:t>
      </w:r>
      <w:r>
        <w:rPr>
          <w:rStyle w:val="12"/>
        </w:rPr>
        <w:fldChar w:fldCharType="end"/>
      </w:r>
    </w:p>
    <w:p w14:paraId="03BB98E4">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"_Toc35852708"</w:instrText>
      </w:r>
      <w:r>
        <w:rPr>
          <w:rStyle w:val="12"/>
        </w:rPr>
        <w:instrText xml:space="preserve"> </w:instrText>
      </w:r>
      <w:r>
        <w:rPr>
          <w:rStyle w:val="12"/>
        </w:rPr>
        <w:fldChar w:fldCharType="separate"/>
      </w:r>
      <w:r>
        <w:rPr>
          <w:rStyle w:val="12"/>
        </w:rPr>
        <w:t xml:space="preserve">(19) </w:t>
      </w:r>
      <w:r>
        <w:rPr>
          <w:rStyle w:val="12"/>
          <w:rFonts w:hint="eastAsia"/>
        </w:rPr>
        <w:t>机房管理</w:t>
      </w:r>
      <w:r>
        <w:rPr>
          <w:rStyle w:val="12"/>
        </w:rPr>
        <w:fldChar w:fldCharType="end"/>
      </w:r>
    </w:p>
    <w:p w14:paraId="21C5242B">
      <w:pPr>
        <w:pStyle w:val="6"/>
        <w:jc w:val="left"/>
        <w:rPr>
          <w:rFonts w:ascii="Calibri" w:hAnsi="Calibri" w:eastAsia="宋体"/>
          <w:kern w:val="2"/>
          <w:sz w:val="21"/>
          <w:szCs w:val="22"/>
          <w:lang w:bidi="ar-SA"/>
        </w:rPr>
      </w:pPr>
      <w:r>
        <w:rPr>
          <w:rStyle w:val="12"/>
        </w:rPr>
        <w:fldChar w:fldCharType="begin"/>
      </w:r>
      <w:r>
        <w:rPr>
          <w:rStyle w:val="12"/>
        </w:rPr>
        <w:instrText xml:space="preserve"> </w:instrText>
      </w:r>
      <w:r>
        <w:instrText xml:space="preserve">HYPERLINK \l "_Toc35852709"</w:instrText>
      </w:r>
      <w:r>
        <w:rPr>
          <w:rStyle w:val="12"/>
        </w:rPr>
        <w:instrText xml:space="preserve"> </w:instrText>
      </w:r>
      <w:r>
        <w:rPr>
          <w:rStyle w:val="12"/>
        </w:rPr>
        <w:fldChar w:fldCharType="separate"/>
      </w:r>
      <w:r>
        <w:rPr>
          <w:rStyle w:val="12"/>
        </w:rPr>
        <w:t xml:space="preserve">(20) </w:t>
      </w:r>
      <w:r>
        <w:rPr>
          <w:rStyle w:val="12"/>
          <w:rFonts w:hint="eastAsia"/>
        </w:rPr>
        <w:t>学期末中职教学课程资源完善</w:t>
      </w:r>
      <w:r>
        <w:rPr>
          <w:rStyle w:val="12"/>
        </w:rPr>
        <w:fldChar w:fldCharType="end"/>
      </w:r>
    </w:p>
    <w:p w14:paraId="756EFF36">
      <w:pPr>
        <w:jc w:val="left"/>
        <w:rPr>
          <w:rFonts w:hint="eastAsia" w:ascii="微软雅黑" w:hAnsi="微软雅黑" w:eastAsia="微软雅黑"/>
          <w:b/>
          <w:sz w:val="36"/>
          <w:szCs w:val="36"/>
          <w:lang w:eastAsia="zh-CN"/>
        </w:rPr>
      </w:pPr>
      <w:r>
        <w:rPr>
          <w:lang w:eastAsia="zh-CN"/>
        </w:rPr>
        <w:fldChar w:fldCharType="end"/>
      </w:r>
    </w:p>
    <w:p w14:paraId="1F26C1B5">
      <w:pPr>
        <w:adjustRightInd w:val="0"/>
        <w:snapToGrid w:val="0"/>
        <w:spacing w:before="0" w:after="0" w:line="240" w:lineRule="auto"/>
        <w:jc w:val="center"/>
        <w:rPr>
          <w:rFonts w:hint="eastAsia" w:ascii="微软雅黑" w:hAnsi="微软雅黑" w:eastAsia="微软雅黑"/>
          <w:b/>
          <w:sz w:val="36"/>
          <w:szCs w:val="36"/>
          <w:lang w:eastAsia="zh-CN"/>
        </w:rPr>
      </w:pPr>
    </w:p>
    <w:p w14:paraId="1929EA6F">
      <w:pPr>
        <w:adjustRightInd w:val="0"/>
        <w:snapToGrid w:val="0"/>
        <w:spacing w:before="0" w:after="0" w:line="240" w:lineRule="auto"/>
        <w:jc w:val="center"/>
        <w:rPr>
          <w:rFonts w:hint="eastAsia" w:ascii="微软雅黑" w:hAnsi="微软雅黑" w:eastAsia="微软雅黑"/>
          <w:b/>
          <w:sz w:val="36"/>
          <w:szCs w:val="36"/>
          <w:lang w:eastAsia="zh-CN"/>
        </w:rPr>
      </w:pPr>
    </w:p>
    <w:p w14:paraId="6745952A">
      <w:pPr>
        <w:adjustRightInd w:val="0"/>
        <w:snapToGrid w:val="0"/>
        <w:spacing w:before="0" w:after="0" w:line="240" w:lineRule="auto"/>
        <w:jc w:val="center"/>
        <w:rPr>
          <w:rFonts w:hint="eastAsia" w:ascii="微软雅黑" w:hAnsi="微软雅黑" w:eastAsia="微软雅黑"/>
          <w:b/>
          <w:sz w:val="36"/>
          <w:szCs w:val="36"/>
          <w:lang w:eastAsia="zh-CN"/>
        </w:rPr>
      </w:pPr>
    </w:p>
    <w:p w14:paraId="6789D68E">
      <w:pPr>
        <w:adjustRightInd w:val="0"/>
        <w:snapToGrid w:val="0"/>
        <w:spacing w:before="0" w:after="0" w:line="240" w:lineRule="auto"/>
        <w:jc w:val="center"/>
        <w:rPr>
          <w:rFonts w:hint="eastAsia" w:ascii="微软雅黑" w:hAnsi="微软雅黑" w:eastAsia="微软雅黑"/>
          <w:b/>
          <w:sz w:val="36"/>
          <w:szCs w:val="36"/>
          <w:lang w:eastAsia="zh-CN"/>
        </w:rPr>
      </w:pPr>
    </w:p>
    <w:p w14:paraId="239788BE">
      <w:pPr>
        <w:adjustRightInd w:val="0"/>
        <w:snapToGrid w:val="0"/>
        <w:spacing w:before="0" w:after="0" w:line="240" w:lineRule="auto"/>
        <w:jc w:val="center"/>
        <w:rPr>
          <w:rFonts w:hint="eastAsia" w:ascii="微软雅黑" w:hAnsi="微软雅黑" w:eastAsia="微软雅黑"/>
          <w:b/>
          <w:sz w:val="36"/>
          <w:szCs w:val="36"/>
          <w:lang w:eastAsia="zh-CN"/>
        </w:rPr>
      </w:pPr>
    </w:p>
    <w:p w14:paraId="52021069">
      <w:pPr>
        <w:adjustRightInd w:val="0"/>
        <w:snapToGrid w:val="0"/>
        <w:spacing w:before="0" w:after="0" w:line="240" w:lineRule="auto"/>
        <w:jc w:val="center"/>
        <w:rPr>
          <w:rFonts w:hint="eastAsia" w:ascii="微软雅黑" w:hAnsi="微软雅黑" w:eastAsia="微软雅黑"/>
          <w:b/>
          <w:sz w:val="36"/>
          <w:szCs w:val="36"/>
          <w:lang w:eastAsia="zh-CN"/>
        </w:rPr>
      </w:pPr>
    </w:p>
    <w:p w14:paraId="26BDD51B">
      <w:pPr>
        <w:adjustRightInd w:val="0"/>
        <w:snapToGrid w:val="0"/>
        <w:spacing w:before="0" w:after="0" w:line="240" w:lineRule="auto"/>
        <w:jc w:val="center"/>
        <w:rPr>
          <w:rFonts w:hint="eastAsia" w:ascii="微软雅黑" w:hAnsi="微软雅黑" w:eastAsia="微软雅黑"/>
          <w:b/>
          <w:sz w:val="36"/>
          <w:szCs w:val="36"/>
          <w:lang w:eastAsia="zh-CN"/>
        </w:rPr>
      </w:pPr>
    </w:p>
    <w:p w14:paraId="6A4C8864">
      <w:pPr>
        <w:adjustRightInd w:val="0"/>
        <w:snapToGrid w:val="0"/>
        <w:spacing w:before="0" w:after="0" w:line="240" w:lineRule="auto"/>
        <w:jc w:val="center"/>
        <w:rPr>
          <w:rFonts w:hint="eastAsia" w:ascii="微软雅黑" w:hAnsi="微软雅黑" w:eastAsia="微软雅黑"/>
          <w:b/>
          <w:sz w:val="36"/>
          <w:szCs w:val="36"/>
          <w:lang w:eastAsia="zh-CN"/>
        </w:rPr>
      </w:pPr>
    </w:p>
    <w:p w14:paraId="269CC2DF">
      <w:pPr>
        <w:adjustRightInd w:val="0"/>
        <w:snapToGrid w:val="0"/>
        <w:spacing w:before="0" w:after="0" w:line="240" w:lineRule="auto"/>
        <w:jc w:val="center"/>
        <w:rPr>
          <w:rFonts w:hint="eastAsia" w:ascii="微软雅黑" w:hAnsi="微软雅黑" w:eastAsia="微软雅黑"/>
          <w:b/>
          <w:sz w:val="36"/>
          <w:szCs w:val="36"/>
          <w:lang w:eastAsia="zh-CN"/>
        </w:rPr>
      </w:pPr>
    </w:p>
    <w:p w14:paraId="5D178DE2">
      <w:pPr>
        <w:adjustRightInd w:val="0"/>
        <w:snapToGrid w:val="0"/>
        <w:spacing w:before="0" w:after="0" w:line="240" w:lineRule="auto"/>
        <w:jc w:val="both"/>
        <w:rPr>
          <w:rFonts w:hint="eastAsia" w:ascii="微软雅黑" w:hAnsi="微软雅黑" w:eastAsia="微软雅黑"/>
          <w:b/>
          <w:sz w:val="36"/>
          <w:szCs w:val="36"/>
          <w:lang w:eastAsia="zh-CN"/>
        </w:rPr>
      </w:pPr>
    </w:p>
    <w:p w14:paraId="3074CAA2">
      <w:pPr>
        <w:adjustRightInd w:val="0"/>
        <w:snapToGrid w:val="0"/>
        <w:spacing w:before="0" w:after="0" w:line="240" w:lineRule="auto"/>
        <w:jc w:val="both"/>
        <w:rPr>
          <w:rFonts w:hint="eastAsia" w:ascii="微软雅黑" w:hAnsi="微软雅黑" w:eastAsia="微软雅黑"/>
          <w:b/>
          <w:sz w:val="36"/>
          <w:szCs w:val="36"/>
          <w:lang w:eastAsia="zh-CN"/>
        </w:rPr>
      </w:pPr>
    </w:p>
    <w:p w14:paraId="58DAE60A">
      <w:pPr>
        <w:adjustRightInd w:val="0"/>
        <w:snapToGrid w:val="0"/>
        <w:spacing w:before="0" w:after="0" w:line="240" w:lineRule="auto"/>
        <w:jc w:val="both"/>
        <w:rPr>
          <w:rFonts w:hint="eastAsia" w:ascii="微软雅黑" w:hAnsi="微软雅黑" w:eastAsia="微软雅黑"/>
          <w:b/>
          <w:sz w:val="36"/>
          <w:szCs w:val="36"/>
          <w:lang w:eastAsia="zh-CN"/>
        </w:rPr>
      </w:pPr>
    </w:p>
    <w:p w14:paraId="4B851B47">
      <w:pPr>
        <w:adjustRightInd w:val="0"/>
        <w:snapToGrid w:val="0"/>
        <w:spacing w:before="0" w:after="0" w:line="240" w:lineRule="auto"/>
        <w:jc w:val="both"/>
        <w:rPr>
          <w:rFonts w:hint="eastAsia" w:ascii="微软雅黑" w:hAnsi="微软雅黑" w:eastAsia="微软雅黑"/>
          <w:b/>
          <w:sz w:val="36"/>
          <w:szCs w:val="36"/>
          <w:lang w:eastAsia="zh-CN"/>
        </w:rPr>
      </w:pPr>
    </w:p>
    <w:p w14:paraId="788DA2DA">
      <w:pPr>
        <w:adjustRightInd w:val="0"/>
        <w:snapToGrid w:val="0"/>
        <w:spacing w:before="0" w:after="0" w:line="240" w:lineRule="auto"/>
        <w:jc w:val="both"/>
        <w:rPr>
          <w:rFonts w:hint="eastAsia" w:ascii="微软雅黑" w:hAnsi="微软雅黑" w:eastAsia="微软雅黑"/>
          <w:b/>
          <w:sz w:val="36"/>
          <w:szCs w:val="36"/>
          <w:lang w:eastAsia="zh-CN"/>
        </w:rPr>
      </w:pPr>
    </w:p>
    <w:p w14:paraId="1C0C7D95">
      <w:pPr>
        <w:adjustRightInd w:val="0"/>
        <w:snapToGrid w:val="0"/>
        <w:spacing w:before="0" w:after="0" w:line="240" w:lineRule="auto"/>
        <w:jc w:val="center"/>
        <w:rPr>
          <w:rFonts w:hint="eastAsia" w:ascii="微软雅黑" w:hAnsi="微软雅黑" w:eastAsia="微软雅黑"/>
          <w:b/>
          <w:sz w:val="36"/>
          <w:szCs w:val="36"/>
          <w:lang w:eastAsia="zh-CN"/>
        </w:rPr>
      </w:pPr>
    </w:p>
    <w:p w14:paraId="38A99350">
      <w:pPr>
        <w:adjustRightInd w:val="0"/>
        <w:snapToGrid w:val="0"/>
        <w:spacing w:before="0" w:after="0" w:line="240" w:lineRule="auto"/>
        <w:jc w:val="center"/>
        <w:rPr>
          <w:rFonts w:hint="eastAsia" w:ascii="微软雅黑" w:hAnsi="微软雅黑" w:eastAsia="微软雅黑"/>
          <w:b/>
          <w:sz w:val="32"/>
          <w:szCs w:val="32"/>
          <w:lang w:val="en-US" w:eastAsia="zh-CN"/>
        </w:rPr>
      </w:pPr>
      <w:r>
        <w:rPr>
          <w:rFonts w:hint="eastAsia" w:ascii="微软雅黑" w:hAnsi="微软雅黑" w:eastAsia="微软雅黑"/>
          <w:b/>
          <w:sz w:val="32"/>
          <w:szCs w:val="32"/>
          <w:lang w:val="en-US" w:eastAsia="zh-CN"/>
        </w:rPr>
        <w:t>鄂州市经贸学校</w:t>
      </w:r>
    </w:p>
    <w:p w14:paraId="0BC1EF75">
      <w:pPr>
        <w:adjustRightInd w:val="0"/>
        <w:snapToGrid w:val="0"/>
        <w:spacing w:before="0" w:after="0" w:line="240" w:lineRule="auto"/>
        <w:jc w:val="center"/>
        <w:rPr>
          <w:rFonts w:hint="eastAsia" w:ascii="微软雅黑" w:hAnsi="微软雅黑" w:eastAsia="微软雅黑"/>
          <w:b/>
          <w:sz w:val="32"/>
          <w:szCs w:val="32"/>
          <w:lang w:eastAsia="zh-CN"/>
        </w:rPr>
      </w:pPr>
      <w:r>
        <w:rPr>
          <w:rFonts w:hint="eastAsia" w:ascii="微软雅黑" w:hAnsi="微软雅黑" w:eastAsia="微软雅黑"/>
          <w:b/>
          <w:sz w:val="32"/>
          <w:szCs w:val="32"/>
          <w:lang w:eastAsia="zh-CN"/>
        </w:rPr>
        <w:t>2020年</w:t>
      </w:r>
      <w:r>
        <w:rPr>
          <w:rFonts w:hint="eastAsia" w:ascii="微软雅黑" w:hAnsi="微软雅黑" w:eastAsia="微软雅黑"/>
          <w:b/>
          <w:sz w:val="32"/>
          <w:szCs w:val="32"/>
          <w:lang w:val="en-US" w:eastAsia="zh-CN"/>
        </w:rPr>
        <w:t>1</w:t>
      </w:r>
      <w:r>
        <w:rPr>
          <w:rFonts w:hint="eastAsia" w:ascii="微软雅黑" w:hAnsi="微软雅黑" w:eastAsia="微软雅黑"/>
          <w:b/>
          <w:sz w:val="32"/>
          <w:szCs w:val="32"/>
          <w:lang w:eastAsia="zh-CN"/>
        </w:rPr>
        <w:t>2月</w:t>
      </w:r>
    </w:p>
    <w:p w14:paraId="1C712513">
      <w:pPr>
        <w:adjustRightInd w:val="0"/>
        <w:snapToGrid w:val="0"/>
        <w:spacing w:before="0" w:after="0" w:line="240" w:lineRule="auto"/>
        <w:jc w:val="center"/>
        <w:rPr>
          <w:rFonts w:ascii="微软雅黑" w:hAnsi="微软雅黑" w:eastAsia="微软雅黑"/>
        </w:rPr>
      </w:pPr>
      <w:r>
        <w:rPr>
          <w:rFonts w:ascii="微软雅黑" w:hAnsi="微软雅黑" w:eastAsia="微软雅黑"/>
          <w:b/>
          <w:sz w:val="24"/>
          <w:szCs w:val="24"/>
          <w:lang w:eastAsia="zh-CN"/>
        </w:rPr>
        <w:br w:type="page"/>
      </w:r>
    </w:p>
    <w:p w14:paraId="1CC9C08A">
      <w:pPr>
        <w:pStyle w:val="2"/>
        <w:rPr>
          <w:rFonts w:hint="eastAsia"/>
        </w:rPr>
      </w:pPr>
      <w:r>
        <w:rPr>
          <w:rFonts w:hint="eastAsia"/>
        </w:rPr>
        <w:t xml:space="preserve"> </w:t>
      </w:r>
      <w:bookmarkStart w:id="2" w:name="_Toc35852690"/>
      <w:r>
        <w:rPr>
          <w:rFonts w:hint="eastAsia"/>
        </w:rPr>
        <w:t>(01)准备开学典礼</w:t>
      </w:r>
      <w:bookmarkEnd w:id="2"/>
    </w:p>
    <w:tbl>
      <w:tblPr>
        <w:tblStyle w:val="8"/>
        <w:tblW w:w="9071" w:type="dxa"/>
        <w:jc w:val="center"/>
        <w:tblLayout w:type="fixed"/>
        <w:tblCellMar>
          <w:top w:w="0" w:type="dxa"/>
          <w:left w:w="20" w:type="dxa"/>
          <w:bottom w:w="0" w:type="dxa"/>
          <w:right w:w="20" w:type="dxa"/>
        </w:tblCellMar>
      </w:tblPr>
      <w:tblGrid>
        <w:gridCol w:w="568"/>
        <w:gridCol w:w="1647"/>
        <w:gridCol w:w="2206"/>
        <w:gridCol w:w="4650"/>
      </w:tblGrid>
      <w:tr w14:paraId="2F74BE46">
        <w:tblPrEx>
          <w:tblCellMar>
            <w:top w:w="0" w:type="dxa"/>
            <w:left w:w="20" w:type="dxa"/>
            <w:bottom w:w="0" w:type="dxa"/>
            <w:right w:w="20" w:type="dxa"/>
          </w:tblCellMar>
        </w:tblPrEx>
        <w:trPr>
          <w:trHeight w:val="411" w:hRule="atLeast"/>
          <w:jc w:val="center"/>
        </w:trPr>
        <w:tc>
          <w:tcPr>
            <w:tcW w:w="531" w:type="dxa"/>
            <w:tcBorders>
              <w:top w:val="single" w:color="000000" w:sz="4" w:space="0"/>
              <w:left w:val="single" w:color="000000" w:sz="4" w:space="0"/>
              <w:bottom w:val="single" w:color="000000" w:sz="4" w:space="0"/>
              <w:right w:val="single" w:color="000000" w:sz="4" w:space="0"/>
            </w:tcBorders>
            <w:noWrap w:val="0"/>
            <w:vAlign w:val="center"/>
          </w:tcPr>
          <w:p w14:paraId="31C389DE">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1539" w:type="dxa"/>
            <w:tcBorders>
              <w:top w:val="single" w:color="000000" w:sz="4" w:space="0"/>
              <w:left w:val="single" w:color="000000" w:sz="4" w:space="0"/>
              <w:bottom w:val="single" w:color="000000" w:sz="4" w:space="0"/>
              <w:right w:val="single" w:color="000000" w:sz="4" w:space="0"/>
            </w:tcBorders>
            <w:noWrap w:val="0"/>
            <w:vAlign w:val="center"/>
          </w:tcPr>
          <w:p w14:paraId="086F0D3D">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6D669803">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4346" w:type="dxa"/>
            <w:tcBorders>
              <w:top w:val="single" w:color="000000" w:sz="4" w:space="0"/>
              <w:left w:val="single" w:color="000000" w:sz="4" w:space="0"/>
              <w:bottom w:val="single" w:color="000000" w:sz="4" w:space="0"/>
              <w:right w:val="single" w:color="000000" w:sz="4" w:space="0"/>
            </w:tcBorders>
            <w:noWrap w:val="0"/>
            <w:vAlign w:val="center"/>
          </w:tcPr>
          <w:p w14:paraId="3C9331CC">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57F27AD0">
        <w:tblPrEx>
          <w:tblCellMar>
            <w:top w:w="0" w:type="dxa"/>
            <w:left w:w="20" w:type="dxa"/>
            <w:bottom w:w="0" w:type="dxa"/>
            <w:right w:w="20" w:type="dxa"/>
          </w:tblCellMar>
        </w:tblPrEx>
        <w:trPr>
          <w:trHeight w:val="1232" w:hRule="atLeast"/>
          <w:jc w:val="center"/>
        </w:trPr>
        <w:tc>
          <w:tcPr>
            <w:tcW w:w="531" w:type="dxa"/>
            <w:tcBorders>
              <w:top w:val="single" w:color="000000" w:sz="4" w:space="0"/>
              <w:left w:val="single" w:color="000000" w:sz="4" w:space="0"/>
              <w:bottom w:val="single" w:color="000000" w:sz="4" w:space="0"/>
              <w:right w:val="single" w:color="000000" w:sz="4" w:space="0"/>
            </w:tcBorders>
            <w:noWrap w:val="0"/>
            <w:vAlign w:val="center"/>
          </w:tcPr>
          <w:p w14:paraId="609B5F4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1539" w:type="dxa"/>
            <w:tcBorders>
              <w:top w:val="single" w:color="000000" w:sz="4" w:space="0"/>
              <w:left w:val="single" w:color="000000" w:sz="4" w:space="0"/>
              <w:bottom w:val="single" w:color="000000" w:sz="4" w:space="0"/>
              <w:right w:val="single" w:color="000000" w:sz="4" w:space="0"/>
            </w:tcBorders>
            <w:noWrap w:val="0"/>
            <w:vAlign w:val="center"/>
          </w:tcPr>
          <w:p w14:paraId="365C354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步骤1：接受新班授课任务</w:t>
            </w:r>
          </w:p>
        </w:tc>
        <w:tc>
          <w:tcPr>
            <w:tcW w:w="2062" w:type="dxa"/>
            <w:tcBorders>
              <w:top w:val="single" w:color="000000" w:sz="4" w:space="0"/>
              <w:left w:val="single" w:color="000000" w:sz="4" w:space="0"/>
              <w:bottom w:val="single" w:color="000000" w:sz="4" w:space="0"/>
              <w:right w:val="single" w:color="000000" w:sz="4" w:space="0"/>
            </w:tcBorders>
            <w:noWrap w:val="0"/>
            <w:vAlign w:val="top"/>
          </w:tcPr>
          <w:p w14:paraId="001C0AF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规范1：接到开班通知</w:t>
            </w:r>
          </w:p>
          <w:p w14:paraId="1D60998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规范2：获得班级信息</w:t>
            </w:r>
          </w:p>
          <w:p w14:paraId="6B4018B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时间规范：正式开课前3天</w:t>
            </w:r>
          </w:p>
        </w:tc>
        <w:tc>
          <w:tcPr>
            <w:tcW w:w="4346" w:type="dxa"/>
            <w:tcBorders>
              <w:top w:val="single" w:color="000000" w:sz="4" w:space="0"/>
              <w:left w:val="single" w:color="000000" w:sz="4" w:space="0"/>
              <w:bottom w:val="single" w:color="000000" w:sz="4" w:space="0"/>
              <w:right w:val="single" w:color="000000" w:sz="4" w:space="0"/>
            </w:tcBorders>
            <w:noWrap w:val="0"/>
            <w:vAlign w:val="top"/>
          </w:tcPr>
          <w:p w14:paraId="05CE9CE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标准1-1：从学术部经理处获得开班通知</w:t>
            </w:r>
          </w:p>
          <w:p w14:paraId="4F787E3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标准1-2：从教务处了解所带班级周课时、班级类型、授课时段、所授科目</w:t>
            </w:r>
          </w:p>
          <w:p w14:paraId="7918BD80">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标准2-2:确认班主任人选</w:t>
            </w:r>
          </w:p>
        </w:tc>
      </w:tr>
      <w:tr w14:paraId="781D5F0A">
        <w:tblPrEx>
          <w:tblCellMar>
            <w:top w:w="0" w:type="dxa"/>
            <w:left w:w="20" w:type="dxa"/>
            <w:bottom w:w="0" w:type="dxa"/>
            <w:right w:w="20" w:type="dxa"/>
          </w:tblCellMar>
        </w:tblPrEx>
        <w:trPr>
          <w:trHeight w:val="2454" w:hRule="atLeast"/>
          <w:jc w:val="center"/>
        </w:trPr>
        <w:tc>
          <w:tcPr>
            <w:tcW w:w="531" w:type="dxa"/>
            <w:tcBorders>
              <w:top w:val="single" w:color="000000" w:sz="4" w:space="0"/>
              <w:left w:val="single" w:color="000000" w:sz="4" w:space="0"/>
              <w:bottom w:val="single" w:color="000000" w:sz="4" w:space="0"/>
              <w:right w:val="single" w:color="000000" w:sz="4" w:space="0"/>
            </w:tcBorders>
            <w:noWrap w:val="0"/>
            <w:vAlign w:val="center"/>
          </w:tcPr>
          <w:p w14:paraId="5D7E4E00">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1539" w:type="dxa"/>
            <w:tcBorders>
              <w:top w:val="single" w:color="000000" w:sz="4" w:space="0"/>
              <w:left w:val="single" w:color="000000" w:sz="4" w:space="0"/>
              <w:bottom w:val="single" w:color="000000" w:sz="4" w:space="0"/>
              <w:right w:val="single" w:color="000000" w:sz="4" w:space="0"/>
            </w:tcBorders>
            <w:noWrap w:val="0"/>
            <w:vAlign w:val="center"/>
          </w:tcPr>
          <w:p w14:paraId="63C633A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步骤2：与班主任沟通新开班</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w:t>
            </w:r>
          </w:p>
        </w:tc>
        <w:tc>
          <w:tcPr>
            <w:tcW w:w="2062" w:type="dxa"/>
            <w:tcBorders>
              <w:top w:val="single" w:color="000000" w:sz="4" w:space="0"/>
              <w:left w:val="single" w:color="000000" w:sz="4" w:space="0"/>
              <w:bottom w:val="single" w:color="000000" w:sz="4" w:space="0"/>
              <w:right w:val="single" w:color="000000" w:sz="4" w:space="0"/>
            </w:tcBorders>
            <w:noWrap w:val="0"/>
            <w:vAlign w:val="top"/>
          </w:tcPr>
          <w:p w14:paraId="3F8A1CF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规范1：获取</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档案信息</w:t>
            </w:r>
          </w:p>
          <w:p w14:paraId="2DFCAE8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规范2：获取</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姓名</w:t>
            </w:r>
          </w:p>
          <w:p w14:paraId="0DAB68D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规范3：获取班级信息</w:t>
            </w:r>
          </w:p>
        </w:tc>
        <w:tc>
          <w:tcPr>
            <w:tcW w:w="4346" w:type="dxa"/>
            <w:tcBorders>
              <w:top w:val="single" w:color="000000" w:sz="4" w:space="0"/>
              <w:left w:val="single" w:color="000000" w:sz="4" w:space="0"/>
              <w:bottom w:val="single" w:color="000000" w:sz="4" w:space="0"/>
              <w:right w:val="single" w:color="000000" w:sz="4" w:space="0"/>
            </w:tcBorders>
            <w:noWrap w:val="0"/>
            <w:vAlign w:val="top"/>
          </w:tcPr>
          <w:p w14:paraId="422E2B3B">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标准1-1：对于第一学期新开班，了解班级</w:t>
            </w:r>
            <w:r>
              <w:rPr>
                <w:rFonts w:hint="eastAsia" w:ascii="微软雅黑" w:hAnsi="微软雅黑" w:eastAsia="微软雅黑" w:cs="ËÎÌå"/>
                <w:sz w:val="18"/>
                <w:szCs w:val="18"/>
                <w:lang w:eastAsia="zh-CN"/>
              </w:rPr>
              <w:t>学生的学习热情度</w:t>
            </w:r>
            <w:r>
              <w:rPr>
                <w:rFonts w:ascii="微软雅黑" w:hAnsi="微软雅黑" w:eastAsia="微软雅黑" w:cs="ËÎÌå"/>
                <w:sz w:val="18"/>
                <w:szCs w:val="18"/>
                <w:lang w:eastAsia="zh-CN"/>
              </w:rPr>
              <w:t>，</w:t>
            </w:r>
          </w:p>
          <w:p w14:paraId="7C11FD3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标准1-2：对于非第一学期新开班，还要了解其在上一个学期的学习成绩和教员评语</w:t>
            </w:r>
          </w:p>
          <w:p w14:paraId="3A9B5BE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标准2-1：熟悉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姓名，确认</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名字的正确发音</w:t>
            </w:r>
          </w:p>
          <w:p w14:paraId="3DC2A5F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标准2-2：开学典礼前记住至少5名</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的姓名</w:t>
            </w:r>
          </w:p>
          <w:p w14:paraId="06ED4E7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标准3-1：班级信息包括：课程表、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座位表</w:t>
            </w:r>
          </w:p>
        </w:tc>
      </w:tr>
      <w:tr w14:paraId="49A2C555">
        <w:tblPrEx>
          <w:tblCellMar>
            <w:top w:w="0" w:type="dxa"/>
            <w:left w:w="20" w:type="dxa"/>
            <w:bottom w:w="0" w:type="dxa"/>
            <w:right w:w="20" w:type="dxa"/>
          </w:tblCellMar>
        </w:tblPrEx>
        <w:trPr>
          <w:trHeight w:val="6731" w:hRule="atLeast"/>
          <w:jc w:val="center"/>
        </w:trPr>
        <w:tc>
          <w:tcPr>
            <w:tcW w:w="531" w:type="dxa"/>
            <w:tcBorders>
              <w:top w:val="single" w:color="000000" w:sz="4" w:space="0"/>
              <w:left w:val="single" w:color="000000" w:sz="4" w:space="0"/>
              <w:bottom w:val="single" w:color="000000" w:sz="4" w:space="0"/>
              <w:right w:val="single" w:color="000000" w:sz="4" w:space="0"/>
            </w:tcBorders>
            <w:noWrap w:val="0"/>
            <w:vAlign w:val="center"/>
          </w:tcPr>
          <w:p w14:paraId="0E0EF44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1539" w:type="dxa"/>
            <w:tcBorders>
              <w:top w:val="single" w:color="000000" w:sz="4" w:space="0"/>
              <w:left w:val="single" w:color="000000" w:sz="4" w:space="0"/>
              <w:bottom w:val="single" w:color="000000" w:sz="4" w:space="0"/>
              <w:right w:val="single" w:color="000000" w:sz="4" w:space="0"/>
            </w:tcBorders>
            <w:noWrap w:val="0"/>
            <w:vAlign w:val="center"/>
          </w:tcPr>
          <w:p w14:paraId="746D151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步骤3：准备开学典礼授课内容</w:t>
            </w:r>
          </w:p>
        </w:tc>
        <w:tc>
          <w:tcPr>
            <w:tcW w:w="2062" w:type="dxa"/>
            <w:tcBorders>
              <w:top w:val="single" w:color="000000" w:sz="4" w:space="0"/>
              <w:left w:val="single" w:color="000000" w:sz="4" w:space="0"/>
              <w:bottom w:val="single" w:color="000000" w:sz="4" w:space="0"/>
              <w:right w:val="single" w:color="000000" w:sz="4" w:space="0"/>
            </w:tcBorders>
            <w:noWrap w:val="0"/>
            <w:vAlign w:val="top"/>
          </w:tcPr>
          <w:p w14:paraId="1E288968">
            <w:pPr>
              <w:adjustRightInd w:val="0"/>
              <w:snapToGrid w:val="0"/>
              <w:spacing w:before="0" w:after="0" w:line="240" w:lineRule="auto"/>
              <w:rPr>
                <w:rFonts w:ascii="微软雅黑" w:hAnsi="微软雅黑" w:eastAsia="微软雅黑" w:cs="Arial"/>
                <w:lang w:eastAsia="zh-CN"/>
              </w:rPr>
            </w:pPr>
          </w:p>
          <w:p w14:paraId="10B2B2F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规范1：准备自我介绍部分</w:t>
            </w:r>
          </w:p>
          <w:p w14:paraId="41E58B49">
            <w:pPr>
              <w:adjustRightInd w:val="0"/>
              <w:snapToGrid w:val="0"/>
              <w:spacing w:before="0" w:after="0" w:line="240" w:lineRule="auto"/>
              <w:rPr>
                <w:rFonts w:ascii="微软雅黑" w:hAnsi="微软雅黑" w:eastAsia="微软雅黑" w:cs="Arial"/>
                <w:lang w:eastAsia="zh-CN"/>
              </w:rPr>
            </w:pPr>
          </w:p>
          <w:p w14:paraId="32E8E7A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规范2：准备课程体系部分</w:t>
            </w:r>
          </w:p>
          <w:p w14:paraId="3456228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规范3：准备学习方法及学习要求部分</w:t>
            </w:r>
          </w:p>
          <w:p w14:paraId="4E05D0A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规范4：准备优秀</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作品演示</w:t>
            </w:r>
          </w:p>
        </w:tc>
        <w:tc>
          <w:tcPr>
            <w:tcW w:w="4346" w:type="dxa"/>
            <w:tcBorders>
              <w:top w:val="single" w:color="000000" w:sz="4" w:space="0"/>
              <w:left w:val="single" w:color="000000" w:sz="4" w:space="0"/>
              <w:bottom w:val="single" w:color="000000" w:sz="4" w:space="0"/>
              <w:right w:val="single" w:color="000000" w:sz="4" w:space="0"/>
            </w:tcBorders>
            <w:noWrap w:val="0"/>
            <w:vAlign w:val="top"/>
          </w:tcPr>
          <w:p w14:paraId="1E39E4D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标准1-1：包括欢迎词和个人信息</w:t>
            </w:r>
          </w:p>
          <w:p w14:paraId="4D3E5BF6">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标准1-2：欢迎词应以主人的身份来欢迎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。例如：欢迎大家到×</w:t>
            </w:r>
            <w:r>
              <w:rPr>
                <w:rFonts w:hint="eastAsia" w:ascii="微软雅黑" w:hAnsi="微软雅黑" w:eastAsia="微软雅黑" w:cs="ËÎÌå"/>
                <w:sz w:val="18"/>
                <w:szCs w:val="18"/>
                <w:lang w:eastAsia="zh-CN"/>
              </w:rPr>
              <w:t>学校</w:t>
            </w:r>
            <w:r>
              <w:rPr>
                <w:rFonts w:ascii="微软雅黑" w:hAnsi="微软雅黑" w:eastAsia="微软雅黑" w:cs="ËÎÌå"/>
                <w:sz w:val="18"/>
                <w:szCs w:val="18"/>
                <w:lang w:eastAsia="zh-CN"/>
              </w:rPr>
              <w:t>来学习，后面的一段时间，我将会和大家一起来共同渡过学习时间</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标准1-3：个人信息包括：姓名，联系方式、岗位职务、技术背景和工作经历</w:t>
            </w:r>
          </w:p>
          <w:p w14:paraId="0B39C8D0">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标准1-3：自我介绍时间不超过2分钟</w:t>
            </w:r>
          </w:p>
          <w:p w14:paraId="28DD3DF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color w:val="FF0000"/>
                <w:sz w:val="18"/>
                <w:szCs w:val="18"/>
                <w:lang w:eastAsia="zh-CN"/>
              </w:rPr>
              <w:t>标准2-1：熟练掌握</w:t>
            </w:r>
            <w:r>
              <w:rPr>
                <w:rFonts w:hint="eastAsia" w:ascii="微软雅黑" w:hAnsi="微软雅黑" w:eastAsia="微软雅黑" w:cs="ËÎÌå"/>
                <w:color w:val="FF0000"/>
                <w:sz w:val="18"/>
                <w:szCs w:val="18"/>
                <w:lang w:eastAsia="zh-CN"/>
              </w:rPr>
              <w:t>中职专业课及技能高考</w:t>
            </w:r>
            <w:r>
              <w:rPr>
                <w:rFonts w:ascii="微软雅黑" w:hAnsi="微软雅黑" w:eastAsia="微软雅黑" w:cs="ËÎÌå"/>
                <w:color w:val="FF0000"/>
                <w:sz w:val="18"/>
                <w:szCs w:val="18"/>
                <w:lang w:eastAsia="zh-CN"/>
              </w:rPr>
              <w:t>课程体系</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标准2-2：能清晰讲述本学期的各门课程的主要内容、培养方向及各门课程之间的关联，对第一学期的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不要使用生僻的专业俗语来讲解</w:t>
            </w:r>
          </w:p>
          <w:p w14:paraId="22A1A7A4">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标准2-3：能简明扼要地介绍高年级地各门课程地主要内容，并清晰介绍各年级、各模块课程之间地纵向联系，要使用一些流行地技术名词来吸引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注意（如：</w:t>
            </w:r>
            <w:r>
              <w:rPr>
                <w:rFonts w:hint="eastAsia" w:ascii="微软雅黑" w:hAnsi="微软雅黑" w:eastAsia="微软雅黑" w:cs="ËÎÌå"/>
                <w:sz w:val="18"/>
                <w:szCs w:val="18"/>
                <w:lang w:eastAsia="zh-CN"/>
              </w:rPr>
              <w:t>HTML、ps</w:t>
            </w:r>
            <w:r>
              <w:rPr>
                <w:rFonts w:ascii="微软雅黑" w:hAnsi="微软雅黑" w:eastAsia="微软雅黑" w:cs="ËÎÌå"/>
                <w:sz w:val="18"/>
                <w:szCs w:val="18"/>
                <w:lang w:eastAsia="zh-CN"/>
              </w:rPr>
              <w:t>）</w:t>
            </w:r>
          </w:p>
          <w:p w14:paraId="5BE9481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标准3-1：强调本学期适合的学习方法</w:t>
            </w:r>
          </w:p>
          <w:p w14:paraId="5ABC5B5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标准3-2：整理本学期的各项学习要求</w:t>
            </w:r>
          </w:p>
          <w:p w14:paraId="021634A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标准3-3：整理本学期学习的注意事项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标准4-1：挑选以前的本学期优秀</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w:t>
            </w:r>
            <w:r>
              <w:rPr>
                <w:rFonts w:hint="eastAsia" w:ascii="微软雅黑" w:hAnsi="微软雅黑" w:eastAsia="微软雅黑" w:cs="ËÎÌå"/>
                <w:sz w:val="18"/>
                <w:szCs w:val="18"/>
                <w:lang w:eastAsia="zh-CN"/>
              </w:rPr>
              <w:t>项目</w:t>
            </w:r>
            <w:r>
              <w:rPr>
                <w:rFonts w:ascii="微软雅黑" w:hAnsi="微软雅黑" w:eastAsia="微软雅黑" w:cs="ËÎÌå"/>
                <w:sz w:val="18"/>
                <w:szCs w:val="18"/>
                <w:lang w:eastAsia="zh-CN"/>
              </w:rPr>
              <w:t>作品，作为演示内容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标准4-2：</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作品可以从</w:t>
            </w:r>
            <w:r>
              <w:rPr>
                <w:rFonts w:hint="eastAsia" w:ascii="微软雅黑" w:hAnsi="微软雅黑" w:eastAsia="微软雅黑" w:cs="ËÎÌå"/>
                <w:sz w:val="18"/>
                <w:szCs w:val="18"/>
                <w:lang w:eastAsia="zh-CN"/>
              </w:rPr>
              <w:t>上届代课老师处</w:t>
            </w:r>
            <w:r>
              <w:rPr>
                <w:rFonts w:ascii="微软雅黑" w:hAnsi="微软雅黑" w:eastAsia="微软雅黑" w:cs="ËÎÌå"/>
                <w:sz w:val="18"/>
                <w:szCs w:val="18"/>
                <w:lang w:eastAsia="zh-CN"/>
              </w:rPr>
              <w:t>获得</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标准4-3：或从学术部经理处获得</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作品</w:t>
            </w:r>
          </w:p>
        </w:tc>
      </w:tr>
      <w:tr w14:paraId="704000A6">
        <w:tblPrEx>
          <w:tblCellMar>
            <w:top w:w="0" w:type="dxa"/>
            <w:left w:w="20" w:type="dxa"/>
            <w:bottom w:w="0" w:type="dxa"/>
            <w:right w:w="20" w:type="dxa"/>
          </w:tblCellMar>
        </w:tblPrEx>
        <w:trPr>
          <w:trHeight w:val="927" w:hRule="atLeast"/>
          <w:jc w:val="center"/>
        </w:trPr>
        <w:tc>
          <w:tcPr>
            <w:tcW w:w="531" w:type="dxa"/>
            <w:tcBorders>
              <w:top w:val="single" w:color="000000" w:sz="4" w:space="0"/>
              <w:left w:val="single" w:color="000000" w:sz="4" w:space="0"/>
              <w:bottom w:val="single" w:color="000000" w:sz="4" w:space="0"/>
              <w:right w:val="single" w:color="000000" w:sz="4" w:space="0"/>
            </w:tcBorders>
            <w:noWrap w:val="0"/>
            <w:vAlign w:val="center"/>
          </w:tcPr>
          <w:p w14:paraId="747E89F2">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1539" w:type="dxa"/>
            <w:tcBorders>
              <w:top w:val="single" w:color="000000" w:sz="4" w:space="0"/>
              <w:left w:val="single" w:color="000000" w:sz="4" w:space="0"/>
              <w:bottom w:val="single" w:color="000000" w:sz="4" w:space="0"/>
              <w:right w:val="single" w:color="000000" w:sz="4" w:space="0"/>
            </w:tcBorders>
            <w:noWrap w:val="0"/>
            <w:vAlign w:val="center"/>
          </w:tcPr>
          <w:p w14:paraId="307FFF5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步骤4：提交并修改开学典礼PPT</w:t>
            </w: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5CBB75A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规范1：提交开学典礼PPT</w:t>
            </w:r>
          </w:p>
          <w:p w14:paraId="17A61ED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规范2：修改开学典礼PPT</w:t>
            </w:r>
          </w:p>
          <w:p w14:paraId="6E15A50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时间规范：演练前一天提交</w:t>
            </w:r>
          </w:p>
        </w:tc>
        <w:tc>
          <w:tcPr>
            <w:tcW w:w="4346" w:type="dxa"/>
            <w:tcBorders>
              <w:top w:val="single" w:color="000000" w:sz="4" w:space="0"/>
              <w:left w:val="single" w:color="000000" w:sz="4" w:space="0"/>
              <w:bottom w:val="single" w:color="000000" w:sz="4" w:space="0"/>
              <w:right w:val="single" w:color="000000" w:sz="4" w:space="0"/>
            </w:tcBorders>
            <w:noWrap w:val="0"/>
            <w:vAlign w:val="center"/>
          </w:tcPr>
          <w:p w14:paraId="4355AE24">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标准1-1：通过</w:t>
            </w:r>
            <w:r>
              <w:rPr>
                <w:rFonts w:hint="eastAsia" w:ascii="微软雅黑" w:hAnsi="微软雅黑" w:eastAsia="微软雅黑" w:cs="ËÎÌå"/>
                <w:color w:val="FF0000"/>
                <w:sz w:val="18"/>
                <w:szCs w:val="18"/>
                <w:lang w:eastAsia="zh-CN"/>
              </w:rPr>
              <w:t>VSS</w:t>
            </w:r>
          </w:p>
          <w:p w14:paraId="3DE42A0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标准1-2：提交至班主任和学术部经理处</w:t>
            </w:r>
          </w:p>
          <w:p w14:paraId="5DF8FE4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标准1-3：提取反馈</w:t>
            </w:r>
          </w:p>
          <w:p w14:paraId="1963DC6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标准1-3：参加过3次（含）以上同一学期开学典礼的教员可以不提交PPT至学术部经理处</w:t>
            </w:r>
          </w:p>
        </w:tc>
      </w:tr>
      <w:tr w14:paraId="53FE4E7F">
        <w:tblPrEx>
          <w:tblCellMar>
            <w:top w:w="0" w:type="dxa"/>
            <w:left w:w="20" w:type="dxa"/>
            <w:bottom w:w="0" w:type="dxa"/>
            <w:right w:w="20" w:type="dxa"/>
          </w:tblCellMar>
        </w:tblPrEx>
        <w:trPr>
          <w:trHeight w:val="2464" w:hRule="atLeast"/>
          <w:jc w:val="center"/>
        </w:trPr>
        <w:tc>
          <w:tcPr>
            <w:tcW w:w="531" w:type="dxa"/>
            <w:tcBorders>
              <w:top w:val="single" w:color="000000" w:sz="4" w:space="0"/>
              <w:left w:val="single" w:color="000000" w:sz="4" w:space="0"/>
              <w:bottom w:val="single" w:color="000000" w:sz="4" w:space="0"/>
              <w:right w:val="single" w:color="000000" w:sz="4" w:space="0"/>
            </w:tcBorders>
            <w:noWrap w:val="0"/>
            <w:vAlign w:val="center"/>
          </w:tcPr>
          <w:p w14:paraId="6F641CB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1539" w:type="dxa"/>
            <w:tcBorders>
              <w:top w:val="single" w:color="000000" w:sz="4" w:space="0"/>
              <w:left w:val="single" w:color="000000" w:sz="4" w:space="0"/>
              <w:bottom w:val="single" w:color="000000" w:sz="4" w:space="0"/>
              <w:right w:val="single" w:color="000000" w:sz="4" w:space="0"/>
            </w:tcBorders>
            <w:noWrap w:val="0"/>
            <w:vAlign w:val="center"/>
          </w:tcPr>
          <w:p w14:paraId="74B2CFA8">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b/>
                <w:sz w:val="18"/>
                <w:szCs w:val="18"/>
              </w:rPr>
              <w:t>步骤</w:t>
            </w:r>
            <w:r>
              <w:rPr>
                <w:rFonts w:hint="eastAsia" w:ascii="微软雅黑" w:hAnsi="微软雅黑" w:eastAsia="微软雅黑" w:cs="ËÎÌå"/>
                <w:b/>
                <w:sz w:val="18"/>
                <w:szCs w:val="18"/>
                <w:lang w:eastAsia="zh-CN"/>
              </w:rPr>
              <w:t>5</w:t>
            </w:r>
            <w:r>
              <w:rPr>
                <w:rFonts w:ascii="微软雅黑" w:hAnsi="微软雅黑" w:eastAsia="微软雅黑" w:cs="ËÎÌå"/>
                <w:sz w:val="18"/>
                <w:szCs w:val="18"/>
              </w:rPr>
              <w:t>：开学典礼演练</w:t>
            </w:r>
          </w:p>
        </w:tc>
        <w:tc>
          <w:tcPr>
            <w:tcW w:w="2062" w:type="dxa"/>
            <w:tcBorders>
              <w:top w:val="single" w:color="000000" w:sz="4" w:space="0"/>
              <w:left w:val="single" w:color="000000" w:sz="4" w:space="0"/>
              <w:bottom w:val="single" w:color="000000" w:sz="4" w:space="0"/>
              <w:right w:val="single" w:color="000000" w:sz="4" w:space="0"/>
            </w:tcBorders>
            <w:noWrap w:val="0"/>
            <w:vAlign w:val="center"/>
          </w:tcPr>
          <w:p w14:paraId="2A27353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规范1：演练自我介绍</w:t>
            </w:r>
          </w:p>
          <w:p w14:paraId="383D3CD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规范1：演练开学典礼PPT内容</w:t>
            </w:r>
          </w:p>
          <w:p w14:paraId="563B3C1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规范1：与班主任开学典礼演练同时进行</w:t>
            </w:r>
          </w:p>
          <w:p w14:paraId="63B05F9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规范4：以前已经进行过同一学期开学典礼的教员，可以不用演练</w:t>
            </w:r>
          </w:p>
        </w:tc>
        <w:tc>
          <w:tcPr>
            <w:tcW w:w="4346" w:type="dxa"/>
            <w:tcBorders>
              <w:top w:val="single" w:color="000000" w:sz="4" w:space="0"/>
              <w:left w:val="single" w:color="000000" w:sz="4" w:space="0"/>
              <w:bottom w:val="single" w:color="000000" w:sz="4" w:space="0"/>
              <w:right w:val="single" w:color="000000" w:sz="4" w:space="0"/>
            </w:tcBorders>
            <w:noWrap w:val="0"/>
            <w:vAlign w:val="center"/>
          </w:tcPr>
          <w:p w14:paraId="6B5CE70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标准1-1：按准备的发言内容试讲</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标准2-1：PPT讲解要思路清晰，表达流畅</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标准2-2：教态自然，声音洪亮</w:t>
            </w:r>
          </w:p>
          <w:p w14:paraId="0AE9D92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标准3-1：教员第一次准备开学典礼需要学术部经理参与点评</w:t>
            </w:r>
          </w:p>
        </w:tc>
      </w:tr>
    </w:tbl>
    <w:p w14:paraId="18847B2B">
      <w:pPr>
        <w:pStyle w:val="2"/>
        <w:rPr>
          <w:rFonts w:hint="eastAsia"/>
        </w:rPr>
      </w:pPr>
      <w:bookmarkStart w:id="3" w:name="_Toc35852691"/>
      <w:r>
        <w:rPr>
          <w:rFonts w:hint="eastAsia"/>
        </w:rPr>
        <w:t>(02)参加开学典礼</w:t>
      </w:r>
      <w:bookmarkEnd w:id="3"/>
    </w:p>
    <w:tbl>
      <w:tblPr>
        <w:tblStyle w:val="8"/>
        <w:tblW w:w="9071" w:type="dxa"/>
        <w:jc w:val="center"/>
        <w:tblLayout w:type="fixed"/>
        <w:tblCellMar>
          <w:top w:w="0" w:type="dxa"/>
          <w:left w:w="20" w:type="dxa"/>
          <w:bottom w:w="0" w:type="dxa"/>
          <w:right w:w="20" w:type="dxa"/>
        </w:tblCellMar>
      </w:tblPr>
      <w:tblGrid>
        <w:gridCol w:w="340"/>
        <w:gridCol w:w="2019"/>
        <w:gridCol w:w="2864"/>
        <w:gridCol w:w="3848"/>
      </w:tblGrid>
      <w:tr w14:paraId="73BA87E2">
        <w:tblPrEx>
          <w:tblCellMar>
            <w:top w:w="0" w:type="dxa"/>
            <w:left w:w="20" w:type="dxa"/>
            <w:bottom w:w="0" w:type="dxa"/>
            <w:right w:w="20" w:type="dxa"/>
          </w:tblCellMar>
        </w:tblPrEx>
        <w:trPr>
          <w:trHeight w:val="510"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5CC4398A">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amp;#229"/>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0A811C5">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amp;#229"/>
                <w:b/>
                <w:sz w:val="18"/>
                <w:szCs w:val="18"/>
              </w:rPr>
              <w:t>步骤</w:t>
            </w:r>
          </w:p>
        </w:tc>
        <w:tc>
          <w:tcPr>
            <w:tcW w:w="2962" w:type="dxa"/>
            <w:tcBorders>
              <w:top w:val="single" w:color="000000" w:sz="4" w:space="0"/>
              <w:left w:val="single" w:color="000000" w:sz="4" w:space="0"/>
              <w:bottom w:val="single" w:color="000000" w:sz="4" w:space="0"/>
              <w:right w:val="single" w:color="000000" w:sz="4" w:space="0"/>
            </w:tcBorders>
            <w:noWrap w:val="0"/>
            <w:vAlign w:val="center"/>
          </w:tcPr>
          <w:p w14:paraId="32F5FBC5">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amp;#229"/>
                <w:b/>
                <w:sz w:val="18"/>
                <w:szCs w:val="18"/>
              </w:rPr>
              <w:t>步骤规范</w:t>
            </w:r>
          </w:p>
        </w:tc>
        <w:tc>
          <w:tcPr>
            <w:tcW w:w="3980" w:type="dxa"/>
            <w:tcBorders>
              <w:top w:val="single" w:color="000000" w:sz="4" w:space="0"/>
              <w:left w:val="single" w:color="000000" w:sz="4" w:space="0"/>
              <w:bottom w:val="single" w:color="000000" w:sz="4" w:space="0"/>
              <w:right w:val="single" w:color="000000" w:sz="4" w:space="0"/>
            </w:tcBorders>
            <w:noWrap w:val="0"/>
            <w:vAlign w:val="center"/>
          </w:tcPr>
          <w:p w14:paraId="56D5365D">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amp;#229"/>
                <w:b/>
                <w:sz w:val="18"/>
                <w:szCs w:val="18"/>
              </w:rPr>
              <w:t>标准</w:t>
            </w:r>
          </w:p>
        </w:tc>
      </w:tr>
      <w:tr w14:paraId="4DA0A4DE">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5CB8F36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amp;#229"/>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50CE70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步骤1：到达开学典礼现场</w:t>
            </w:r>
          </w:p>
        </w:tc>
        <w:tc>
          <w:tcPr>
            <w:tcW w:w="2962" w:type="dxa"/>
            <w:tcBorders>
              <w:top w:val="single" w:color="000000" w:sz="4" w:space="0"/>
              <w:left w:val="single" w:color="000000" w:sz="4" w:space="0"/>
              <w:bottom w:val="single" w:color="000000" w:sz="4" w:space="0"/>
              <w:right w:val="single" w:color="000000" w:sz="4" w:space="0"/>
            </w:tcBorders>
            <w:noWrap w:val="0"/>
            <w:vAlign w:val="top"/>
          </w:tcPr>
          <w:p w14:paraId="6FE8CD3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规范1：到场</w:t>
            </w:r>
            <w:r>
              <w:rPr>
                <w:rFonts w:ascii="微软雅黑" w:hAnsi="微软雅黑" w:eastAsia="微软雅黑" w:cs="&amp;#229"/>
                <w:sz w:val="18"/>
                <w:szCs w:val="18"/>
                <w:lang w:eastAsia="zh-CN"/>
              </w:rPr>
              <w:br w:type="textWrapping"/>
            </w:r>
            <w:r>
              <w:rPr>
                <w:rFonts w:ascii="微软雅黑" w:hAnsi="微软雅黑" w:eastAsia="微软雅黑" w:cs="&amp;#229"/>
                <w:sz w:val="18"/>
                <w:szCs w:val="18"/>
                <w:lang w:eastAsia="zh-CN"/>
              </w:rPr>
              <w:t>规范2：就座</w:t>
            </w:r>
          </w:p>
        </w:tc>
        <w:tc>
          <w:tcPr>
            <w:tcW w:w="3980" w:type="dxa"/>
            <w:tcBorders>
              <w:top w:val="single" w:color="000000" w:sz="4" w:space="0"/>
              <w:left w:val="single" w:color="000000" w:sz="4" w:space="0"/>
              <w:bottom w:val="single" w:color="000000" w:sz="4" w:space="0"/>
              <w:right w:val="single" w:color="000000" w:sz="4" w:space="0"/>
            </w:tcBorders>
            <w:noWrap w:val="0"/>
            <w:vAlign w:val="top"/>
          </w:tcPr>
          <w:p w14:paraId="3E21256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标准1-1：提前最少5分钟到达开学典礼现场</w:t>
            </w:r>
          </w:p>
          <w:p w14:paraId="2B0046A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标准1-2：不得迟到</w:t>
            </w:r>
          </w:p>
          <w:p w14:paraId="5A9B734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标准2-1：按预定安排的座位就座</w:t>
            </w:r>
          </w:p>
          <w:p w14:paraId="1C38272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标准2-2：中途不能退席，保持会场秩序</w:t>
            </w:r>
          </w:p>
          <w:p w14:paraId="397ED8C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标准2-3：手机设为静音或关机状态</w:t>
            </w:r>
          </w:p>
        </w:tc>
      </w:tr>
      <w:tr w14:paraId="1389AD87">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F8E077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amp;#229"/>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D22FEF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步骤2：向</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致欢迎词</w:t>
            </w:r>
          </w:p>
        </w:tc>
        <w:tc>
          <w:tcPr>
            <w:tcW w:w="2962" w:type="dxa"/>
            <w:tcBorders>
              <w:top w:val="single" w:color="000000" w:sz="4" w:space="0"/>
              <w:left w:val="single" w:color="000000" w:sz="4" w:space="0"/>
              <w:bottom w:val="single" w:color="000000" w:sz="4" w:space="0"/>
              <w:right w:val="single" w:color="000000" w:sz="4" w:space="0"/>
            </w:tcBorders>
            <w:noWrap w:val="0"/>
            <w:vAlign w:val="top"/>
          </w:tcPr>
          <w:p w14:paraId="054D748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规范1：向</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致敬</w:t>
            </w:r>
          </w:p>
          <w:p w14:paraId="085F5A3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规范2：至欢迎词</w:t>
            </w:r>
          </w:p>
        </w:tc>
        <w:tc>
          <w:tcPr>
            <w:tcW w:w="3980" w:type="dxa"/>
            <w:tcBorders>
              <w:top w:val="single" w:color="000000" w:sz="4" w:space="0"/>
              <w:left w:val="single" w:color="000000" w:sz="4" w:space="0"/>
              <w:bottom w:val="single" w:color="000000" w:sz="4" w:space="0"/>
              <w:right w:val="single" w:color="000000" w:sz="4" w:space="0"/>
            </w:tcBorders>
            <w:noWrap w:val="0"/>
            <w:vAlign w:val="top"/>
          </w:tcPr>
          <w:p w14:paraId="6CB85FF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标准1-1：班主任介绍时开始</w:t>
            </w:r>
          </w:p>
          <w:p w14:paraId="1417CF6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标准1-2：面向</w:t>
            </w:r>
            <w:r>
              <w:rPr>
                <w:rFonts w:hint="eastAsia" w:ascii="微软雅黑" w:hAnsi="微软雅黑" w:eastAsia="微软雅黑" w:cs="&amp;#229"/>
                <w:sz w:val="18"/>
                <w:szCs w:val="18"/>
                <w:lang w:eastAsia="zh-CN"/>
              </w:rPr>
              <w:t>学生</w:t>
            </w:r>
          </w:p>
          <w:p w14:paraId="0AB7F4D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标准1-3：站立</w:t>
            </w:r>
          </w:p>
          <w:p w14:paraId="47D68E3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标准1-4：向</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致敬，说“大家好”</w:t>
            </w:r>
          </w:p>
          <w:p w14:paraId="43F329A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标准2-1：音量应保证教室中所有</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都能清晰听到</w:t>
            </w:r>
          </w:p>
        </w:tc>
      </w:tr>
      <w:tr w14:paraId="2BE5C0E1">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F6999A1">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amp;#229"/>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43A7E02">
            <w:pPr>
              <w:adjustRightInd w:val="0"/>
              <w:snapToGrid w:val="0"/>
              <w:spacing w:before="0" w:after="0" w:line="240" w:lineRule="auto"/>
              <w:rPr>
                <w:rFonts w:ascii="微软雅黑" w:hAnsi="微软雅黑" w:eastAsia="微软雅黑" w:cs="Arial"/>
              </w:rPr>
            </w:pPr>
            <w:r>
              <w:rPr>
                <w:rFonts w:ascii="微软雅黑" w:hAnsi="微软雅黑" w:eastAsia="微软雅黑" w:cs="&amp;#229"/>
                <w:sz w:val="18"/>
                <w:szCs w:val="18"/>
              </w:rPr>
              <w:t>步骤3：进行自我介绍</w:t>
            </w:r>
          </w:p>
        </w:tc>
        <w:tc>
          <w:tcPr>
            <w:tcW w:w="2962" w:type="dxa"/>
            <w:tcBorders>
              <w:top w:val="single" w:color="000000" w:sz="4" w:space="0"/>
              <w:left w:val="single" w:color="000000" w:sz="4" w:space="0"/>
              <w:bottom w:val="single" w:color="000000" w:sz="4" w:space="0"/>
              <w:right w:val="single" w:color="000000" w:sz="4" w:space="0"/>
            </w:tcBorders>
            <w:noWrap w:val="0"/>
            <w:vAlign w:val="top"/>
          </w:tcPr>
          <w:p w14:paraId="7774D3A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规范1：介绍个人基本信息</w:t>
            </w:r>
          </w:p>
          <w:p w14:paraId="355E6BD8">
            <w:pPr>
              <w:adjustRightInd w:val="0"/>
              <w:snapToGrid w:val="0"/>
              <w:spacing w:before="0" w:after="0" w:line="240" w:lineRule="auto"/>
              <w:rPr>
                <w:rFonts w:ascii="微软雅黑" w:hAnsi="微软雅黑" w:eastAsia="微软雅黑" w:cs="Arial"/>
                <w:lang w:eastAsia="zh-CN"/>
              </w:rPr>
            </w:pPr>
          </w:p>
          <w:p w14:paraId="6E3E35A7">
            <w:pPr>
              <w:adjustRightInd w:val="0"/>
              <w:snapToGrid w:val="0"/>
              <w:spacing w:before="0" w:after="0" w:line="240" w:lineRule="auto"/>
              <w:rPr>
                <w:rFonts w:ascii="微软雅黑" w:hAnsi="微软雅黑" w:eastAsia="微软雅黑" w:cs="Arial"/>
                <w:lang w:eastAsia="zh-CN"/>
              </w:rPr>
            </w:pPr>
          </w:p>
          <w:p w14:paraId="188BEBFA">
            <w:pPr>
              <w:adjustRightInd w:val="0"/>
              <w:snapToGrid w:val="0"/>
              <w:spacing w:before="0" w:after="0" w:line="240" w:lineRule="auto"/>
              <w:rPr>
                <w:rFonts w:ascii="微软雅黑" w:hAnsi="微软雅黑" w:eastAsia="微软雅黑" w:cs="Arial"/>
                <w:lang w:eastAsia="zh-CN"/>
              </w:rPr>
            </w:pPr>
          </w:p>
          <w:p w14:paraId="39FE77A1">
            <w:pPr>
              <w:adjustRightInd w:val="0"/>
              <w:snapToGrid w:val="0"/>
              <w:spacing w:before="0" w:after="0" w:line="240" w:lineRule="auto"/>
              <w:rPr>
                <w:rFonts w:ascii="微软雅黑" w:hAnsi="微软雅黑" w:eastAsia="微软雅黑" w:cs="Arial"/>
              </w:rPr>
            </w:pPr>
            <w:r>
              <w:rPr>
                <w:rFonts w:ascii="微软雅黑" w:hAnsi="微软雅黑" w:eastAsia="微软雅黑" w:cs="&amp;#229"/>
                <w:sz w:val="18"/>
                <w:szCs w:val="18"/>
              </w:rPr>
              <w:t>规范2：表明授课态度</w:t>
            </w:r>
          </w:p>
        </w:tc>
        <w:tc>
          <w:tcPr>
            <w:tcW w:w="3980" w:type="dxa"/>
            <w:tcBorders>
              <w:top w:val="single" w:color="000000" w:sz="4" w:space="0"/>
              <w:left w:val="single" w:color="000000" w:sz="4" w:space="0"/>
              <w:bottom w:val="single" w:color="000000" w:sz="4" w:space="0"/>
              <w:right w:val="single" w:color="000000" w:sz="4" w:space="0"/>
            </w:tcBorders>
            <w:noWrap w:val="0"/>
            <w:vAlign w:val="top"/>
          </w:tcPr>
          <w:p w14:paraId="56A1F51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标准1-1：声音要洪亮，语言亲切，流利，避免停顿和重复</w:t>
            </w:r>
          </w:p>
          <w:p w14:paraId="0C2D3FD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标准1-2：姓名、联系方式、邮件地址</w:t>
            </w:r>
          </w:p>
          <w:p w14:paraId="42FB49C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标准1-3：姓名和邮件地址必须写在白板或在PPT中显示出来</w:t>
            </w:r>
            <w:r>
              <w:rPr>
                <w:rFonts w:ascii="微软雅黑" w:hAnsi="微软雅黑" w:eastAsia="微软雅黑" w:cs="&amp;#229"/>
                <w:sz w:val="18"/>
                <w:szCs w:val="18"/>
                <w:lang w:eastAsia="zh-CN"/>
              </w:rPr>
              <w:br w:type="textWrapping"/>
            </w:r>
            <w:r>
              <w:rPr>
                <w:rFonts w:ascii="微软雅黑" w:hAnsi="微软雅黑" w:eastAsia="微软雅黑" w:cs="&amp;#229"/>
                <w:sz w:val="18"/>
                <w:szCs w:val="18"/>
                <w:lang w:eastAsia="zh-CN"/>
              </w:rPr>
              <w:t>标准1-4：如果姓名中有难认的字，需要向</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明确说明读音</w:t>
            </w:r>
          </w:p>
          <w:p w14:paraId="37CBD23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标准2-1：说明可以并且愿意随时提供帮助</w:t>
            </w:r>
          </w:p>
          <w:p w14:paraId="657CA2D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标准2-2：说明本人在工区的位置</w:t>
            </w:r>
          </w:p>
        </w:tc>
      </w:tr>
      <w:tr w14:paraId="5735E9F6">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7EFCB69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amp;#229"/>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07A0E83">
            <w:pPr>
              <w:adjustRightInd w:val="0"/>
              <w:snapToGrid w:val="0"/>
              <w:spacing w:before="0" w:after="0" w:line="240" w:lineRule="auto"/>
              <w:ind w:left="57"/>
              <w:rPr>
                <w:rFonts w:ascii="微软雅黑" w:hAnsi="微软雅黑" w:eastAsia="微软雅黑" w:cs="Arial"/>
              </w:rPr>
            </w:pPr>
            <w:r>
              <w:rPr>
                <w:rFonts w:ascii="微软雅黑" w:hAnsi="微软雅黑" w:eastAsia="微软雅黑" w:cs="&amp;#229"/>
                <w:sz w:val="18"/>
                <w:szCs w:val="18"/>
              </w:rPr>
              <w:t>步骤3：进行自我介绍</w:t>
            </w:r>
          </w:p>
        </w:tc>
        <w:tc>
          <w:tcPr>
            <w:tcW w:w="2962" w:type="dxa"/>
            <w:tcBorders>
              <w:top w:val="single" w:color="000000" w:sz="4" w:space="0"/>
              <w:left w:val="single" w:color="000000" w:sz="4" w:space="0"/>
              <w:bottom w:val="single" w:color="000000" w:sz="4" w:space="0"/>
              <w:right w:val="single" w:color="000000" w:sz="4" w:space="0"/>
            </w:tcBorders>
            <w:noWrap w:val="0"/>
            <w:vAlign w:val="center"/>
          </w:tcPr>
          <w:p w14:paraId="5A3BE65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规范3：介绍个人背景</w:t>
            </w:r>
          </w:p>
          <w:p w14:paraId="780DE69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时间规范：时间控制在3分钟之内</w:t>
            </w:r>
          </w:p>
        </w:tc>
        <w:tc>
          <w:tcPr>
            <w:tcW w:w="3980" w:type="dxa"/>
            <w:tcBorders>
              <w:top w:val="single" w:color="000000" w:sz="4" w:space="0"/>
              <w:left w:val="single" w:color="000000" w:sz="4" w:space="0"/>
              <w:bottom w:val="single" w:color="000000" w:sz="4" w:space="0"/>
              <w:right w:val="single" w:color="000000" w:sz="4" w:space="0"/>
            </w:tcBorders>
            <w:noWrap w:val="0"/>
            <w:vAlign w:val="center"/>
          </w:tcPr>
          <w:p w14:paraId="2F573F3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标准3-1：说明工作经历</w:t>
            </w:r>
          </w:p>
          <w:p w14:paraId="1AEE042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标准3-2：说明技术背景</w:t>
            </w:r>
          </w:p>
          <w:p w14:paraId="488A694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标准3-3：要重点说明和所授课程相关的工作经历和技术背景</w:t>
            </w:r>
          </w:p>
        </w:tc>
      </w:tr>
      <w:tr w14:paraId="00F82719">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311AD04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amp;#229"/>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B88D22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步骤4：讲解开学典礼内容</w:t>
            </w:r>
          </w:p>
        </w:tc>
        <w:tc>
          <w:tcPr>
            <w:tcW w:w="2962" w:type="dxa"/>
            <w:tcBorders>
              <w:top w:val="single" w:color="000000" w:sz="4" w:space="0"/>
              <w:left w:val="single" w:color="000000" w:sz="4" w:space="0"/>
              <w:bottom w:val="single" w:color="000000" w:sz="4" w:space="0"/>
              <w:right w:val="single" w:color="000000" w:sz="4" w:space="0"/>
            </w:tcBorders>
            <w:noWrap w:val="0"/>
            <w:vAlign w:val="center"/>
          </w:tcPr>
          <w:p w14:paraId="21D8999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规范1：讲解课程体系部分</w:t>
            </w:r>
          </w:p>
          <w:p w14:paraId="3199731E">
            <w:pPr>
              <w:adjustRightInd w:val="0"/>
              <w:snapToGrid w:val="0"/>
              <w:spacing w:before="0" w:after="0" w:line="240" w:lineRule="auto"/>
              <w:rPr>
                <w:rFonts w:ascii="微软雅黑" w:hAnsi="微软雅黑" w:eastAsia="微软雅黑" w:cs="Arial"/>
                <w:lang w:eastAsia="zh-CN"/>
              </w:rPr>
            </w:pPr>
          </w:p>
          <w:p w14:paraId="602819AD">
            <w:pPr>
              <w:adjustRightInd w:val="0"/>
              <w:snapToGrid w:val="0"/>
              <w:spacing w:before="0" w:after="0" w:line="240" w:lineRule="auto"/>
              <w:rPr>
                <w:rFonts w:ascii="微软雅黑" w:hAnsi="微软雅黑" w:eastAsia="微软雅黑" w:cs="Arial"/>
                <w:lang w:eastAsia="zh-CN"/>
              </w:rPr>
            </w:pPr>
          </w:p>
          <w:p w14:paraId="315D6911">
            <w:pPr>
              <w:adjustRightInd w:val="0"/>
              <w:snapToGrid w:val="0"/>
              <w:spacing w:before="0" w:after="0" w:line="240" w:lineRule="auto"/>
              <w:rPr>
                <w:rFonts w:ascii="微软雅黑" w:hAnsi="微软雅黑" w:eastAsia="微软雅黑" w:cs="Arial"/>
                <w:lang w:eastAsia="zh-CN"/>
              </w:rPr>
            </w:pPr>
          </w:p>
          <w:p w14:paraId="4AA0428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规范2：强调学习方法和学习要求</w:t>
            </w:r>
          </w:p>
          <w:p w14:paraId="72F65E95">
            <w:pPr>
              <w:adjustRightInd w:val="0"/>
              <w:snapToGrid w:val="0"/>
              <w:spacing w:before="0" w:after="0" w:line="240" w:lineRule="auto"/>
              <w:rPr>
                <w:rFonts w:ascii="微软雅黑" w:hAnsi="微软雅黑" w:eastAsia="微软雅黑" w:cs="Arial"/>
                <w:lang w:eastAsia="zh-CN"/>
              </w:rPr>
            </w:pPr>
          </w:p>
          <w:p w14:paraId="092CB10C">
            <w:pPr>
              <w:adjustRightInd w:val="0"/>
              <w:snapToGrid w:val="0"/>
              <w:spacing w:before="0" w:after="0" w:line="240" w:lineRule="auto"/>
              <w:rPr>
                <w:rFonts w:ascii="微软雅黑" w:hAnsi="微软雅黑" w:eastAsia="微软雅黑" w:cs="Arial"/>
                <w:lang w:eastAsia="zh-CN"/>
              </w:rPr>
            </w:pPr>
          </w:p>
          <w:p w14:paraId="5660055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规范3：演示本学期</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作品</w:t>
            </w:r>
          </w:p>
          <w:p w14:paraId="34798684">
            <w:pPr>
              <w:adjustRightInd w:val="0"/>
              <w:snapToGrid w:val="0"/>
              <w:spacing w:before="0" w:after="0" w:line="240" w:lineRule="auto"/>
              <w:rPr>
                <w:rFonts w:ascii="微软雅黑" w:hAnsi="微软雅黑" w:eastAsia="微软雅黑" w:cs="Arial"/>
                <w:lang w:eastAsia="zh-CN"/>
              </w:rPr>
            </w:pPr>
          </w:p>
          <w:p w14:paraId="53969101">
            <w:pPr>
              <w:adjustRightInd w:val="0"/>
              <w:snapToGrid w:val="0"/>
              <w:spacing w:before="0" w:after="0" w:line="240" w:lineRule="auto"/>
              <w:rPr>
                <w:rFonts w:ascii="微软雅黑" w:hAnsi="微软雅黑" w:eastAsia="微软雅黑" w:cs="Arial"/>
                <w:lang w:eastAsia="zh-CN"/>
              </w:rPr>
            </w:pPr>
          </w:p>
          <w:p w14:paraId="6C144266">
            <w:pPr>
              <w:adjustRightInd w:val="0"/>
              <w:snapToGrid w:val="0"/>
              <w:spacing w:before="0" w:after="0" w:line="240" w:lineRule="auto"/>
              <w:rPr>
                <w:rFonts w:ascii="微软雅黑" w:hAnsi="微软雅黑" w:eastAsia="微软雅黑" w:cs="Arial"/>
                <w:lang w:eastAsia="zh-CN"/>
              </w:rPr>
            </w:pPr>
          </w:p>
          <w:p w14:paraId="5FB43CE4">
            <w:pPr>
              <w:adjustRightInd w:val="0"/>
              <w:snapToGrid w:val="0"/>
              <w:spacing w:before="0" w:after="0" w:line="240" w:lineRule="auto"/>
              <w:rPr>
                <w:rFonts w:ascii="微软雅黑" w:hAnsi="微软雅黑" w:eastAsia="微软雅黑" w:cs="Arial"/>
              </w:rPr>
            </w:pPr>
            <w:r>
              <w:rPr>
                <w:rFonts w:ascii="微软雅黑" w:hAnsi="微软雅黑" w:eastAsia="微软雅黑" w:cs="&amp;#229"/>
                <w:sz w:val="18"/>
                <w:szCs w:val="18"/>
              </w:rPr>
              <w:t>规范4：与</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rPr>
              <w:t>交互</w:t>
            </w:r>
          </w:p>
        </w:tc>
        <w:tc>
          <w:tcPr>
            <w:tcW w:w="3980" w:type="dxa"/>
            <w:tcBorders>
              <w:top w:val="single" w:color="000000" w:sz="4" w:space="0"/>
              <w:left w:val="single" w:color="000000" w:sz="4" w:space="0"/>
              <w:bottom w:val="single" w:color="000000" w:sz="4" w:space="0"/>
              <w:right w:val="single" w:color="000000" w:sz="4" w:space="0"/>
            </w:tcBorders>
            <w:noWrap w:val="0"/>
            <w:vAlign w:val="center"/>
          </w:tcPr>
          <w:p w14:paraId="190096B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标准1-1：注意演练时提出的需要改进问题</w:t>
            </w:r>
            <w:r>
              <w:rPr>
                <w:rFonts w:ascii="微软雅黑" w:hAnsi="微软雅黑" w:eastAsia="微软雅黑" w:cs="&amp;#229"/>
                <w:sz w:val="18"/>
                <w:szCs w:val="18"/>
                <w:lang w:eastAsia="zh-CN"/>
              </w:rPr>
              <w:br w:type="textWrapping"/>
            </w:r>
            <w:r>
              <w:rPr>
                <w:rFonts w:ascii="微软雅黑" w:hAnsi="微软雅黑" w:eastAsia="微软雅黑" w:cs="&amp;#229"/>
                <w:sz w:val="18"/>
                <w:szCs w:val="18"/>
                <w:lang w:eastAsia="zh-CN"/>
              </w:rPr>
              <w:t>标准1-2：把握授课的节奏，避免过快或过慢</w:t>
            </w:r>
            <w:r>
              <w:rPr>
                <w:rFonts w:ascii="微软雅黑" w:hAnsi="微软雅黑" w:eastAsia="微软雅黑" w:cs="&amp;#229"/>
                <w:sz w:val="18"/>
                <w:szCs w:val="18"/>
                <w:lang w:eastAsia="zh-CN"/>
              </w:rPr>
              <w:br w:type="textWrapping"/>
            </w:r>
            <w:r>
              <w:rPr>
                <w:rFonts w:ascii="微软雅黑" w:hAnsi="微软雅黑" w:eastAsia="微软雅黑" w:cs="&amp;#229"/>
                <w:sz w:val="18"/>
                <w:szCs w:val="18"/>
                <w:lang w:eastAsia="zh-CN"/>
              </w:rPr>
              <w:t>标准1-3：讲解过程中尽量避免实用过多的专业术语</w:t>
            </w:r>
          </w:p>
          <w:p w14:paraId="68F794F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标准1-4：要强调各学期之间的纵向联系</w:t>
            </w:r>
            <w:r>
              <w:rPr>
                <w:rFonts w:ascii="微软雅黑" w:hAnsi="微软雅黑" w:eastAsia="微软雅黑" w:cs="&amp;#229"/>
                <w:sz w:val="18"/>
                <w:szCs w:val="18"/>
                <w:lang w:eastAsia="zh-CN"/>
              </w:rPr>
              <w:br w:type="textWrapping"/>
            </w:r>
            <w:r>
              <w:rPr>
                <w:rFonts w:ascii="微软雅黑" w:hAnsi="微软雅黑" w:eastAsia="微软雅黑" w:cs="&amp;#229"/>
                <w:sz w:val="18"/>
                <w:szCs w:val="18"/>
                <w:lang w:eastAsia="zh-CN"/>
              </w:rPr>
              <w:t>标准2-1：要求</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预习、复习、按时完成作业</w:t>
            </w:r>
            <w:r>
              <w:rPr>
                <w:rFonts w:ascii="微软雅黑" w:hAnsi="微软雅黑" w:eastAsia="微软雅黑" w:cs="&amp;#229"/>
                <w:sz w:val="18"/>
                <w:szCs w:val="18"/>
                <w:lang w:eastAsia="zh-CN"/>
              </w:rPr>
              <w:br w:type="textWrapping"/>
            </w:r>
            <w:r>
              <w:rPr>
                <w:rFonts w:ascii="微软雅黑" w:hAnsi="微软雅黑" w:eastAsia="微软雅黑" w:cs="&amp;#229"/>
                <w:sz w:val="18"/>
                <w:szCs w:val="18"/>
                <w:lang w:eastAsia="zh-CN"/>
              </w:rPr>
              <w:t>标准2-2：强调动手能力培养的重要性，要求实验的完成率，明确说明教材中的代码、案例应该全部动手完成</w:t>
            </w:r>
          </w:p>
          <w:p w14:paraId="48B0431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标准2-3：说明本学期的考核形式、内部测试及结业考试形式</w:t>
            </w:r>
          </w:p>
          <w:p w14:paraId="4C03746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标准2-4：说明作业成绩、出勤率、课堂表现在考核中所占比例和不通过的后果</w:t>
            </w:r>
          </w:p>
          <w:p w14:paraId="339BCF7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标准3-1：通过演示向</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说明本学期的学习目标，表明经过一个学期的学习和努力是都能够做到的</w:t>
            </w:r>
          </w:p>
          <w:p w14:paraId="6584E27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标准4-1：了解</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的想法而不是自己讲</w:t>
            </w:r>
          </w:p>
          <w:p w14:paraId="22EB617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标准4-2：多采用提问的方式，要求最少提问3个</w:t>
            </w:r>
            <w:r>
              <w:rPr>
                <w:rFonts w:hint="eastAsia" w:ascii="微软雅黑" w:hAnsi="微软雅黑" w:eastAsia="微软雅黑" w:cs="&amp;#229"/>
                <w:sz w:val="18"/>
                <w:szCs w:val="18"/>
                <w:lang w:eastAsia="zh-CN"/>
              </w:rPr>
              <w:t>学生</w:t>
            </w:r>
          </w:p>
        </w:tc>
      </w:tr>
      <w:tr w14:paraId="686948CA">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750BD617">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amp;#229"/>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5A2BCD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步骤5：总结并介绍下一门课</w:t>
            </w:r>
          </w:p>
        </w:tc>
        <w:tc>
          <w:tcPr>
            <w:tcW w:w="2962" w:type="dxa"/>
            <w:tcBorders>
              <w:top w:val="single" w:color="000000" w:sz="4" w:space="0"/>
              <w:left w:val="single" w:color="000000" w:sz="4" w:space="0"/>
              <w:bottom w:val="single" w:color="000000" w:sz="4" w:space="0"/>
              <w:right w:val="single" w:color="000000" w:sz="4" w:space="0"/>
            </w:tcBorders>
            <w:noWrap w:val="0"/>
            <w:vAlign w:val="top"/>
          </w:tcPr>
          <w:p w14:paraId="2EE016D9">
            <w:pPr>
              <w:adjustRightInd w:val="0"/>
              <w:snapToGrid w:val="0"/>
              <w:spacing w:before="0" w:after="0" w:line="240" w:lineRule="auto"/>
              <w:rPr>
                <w:rFonts w:ascii="微软雅黑" w:hAnsi="微软雅黑" w:eastAsia="微软雅黑" w:cs="Arial"/>
                <w:lang w:eastAsia="zh-CN"/>
              </w:rPr>
            </w:pPr>
          </w:p>
          <w:p w14:paraId="17944852">
            <w:pPr>
              <w:adjustRightInd w:val="0"/>
              <w:snapToGrid w:val="0"/>
              <w:spacing w:before="0" w:after="0" w:line="240" w:lineRule="auto"/>
              <w:rPr>
                <w:rFonts w:ascii="微软雅黑" w:hAnsi="微软雅黑" w:eastAsia="微软雅黑" w:cs="Arial"/>
                <w:lang w:eastAsia="zh-CN"/>
              </w:rPr>
            </w:pPr>
          </w:p>
          <w:p w14:paraId="4AEE66E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规范1：强调本学期的学习目标</w:t>
            </w:r>
          </w:p>
          <w:p w14:paraId="6578C93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规范2：介绍下次授课内容</w:t>
            </w:r>
          </w:p>
          <w:p w14:paraId="732BDB1A">
            <w:pPr>
              <w:adjustRightInd w:val="0"/>
              <w:snapToGrid w:val="0"/>
              <w:spacing w:before="0" w:after="0" w:line="240" w:lineRule="auto"/>
              <w:rPr>
                <w:rFonts w:ascii="微软雅黑" w:hAnsi="微软雅黑" w:eastAsia="微软雅黑" w:cs="Arial"/>
              </w:rPr>
            </w:pPr>
            <w:r>
              <w:rPr>
                <w:rFonts w:ascii="微软雅黑" w:hAnsi="微软雅黑" w:eastAsia="微软雅黑" w:cs="&amp;#229"/>
                <w:sz w:val="18"/>
                <w:szCs w:val="18"/>
              </w:rPr>
              <w:t>规范3：结束内容</w:t>
            </w:r>
          </w:p>
        </w:tc>
        <w:tc>
          <w:tcPr>
            <w:tcW w:w="3980" w:type="dxa"/>
            <w:tcBorders>
              <w:top w:val="single" w:color="000000" w:sz="4" w:space="0"/>
              <w:left w:val="single" w:color="000000" w:sz="4" w:space="0"/>
              <w:bottom w:val="single" w:color="000000" w:sz="4" w:space="0"/>
              <w:right w:val="single" w:color="000000" w:sz="4" w:space="0"/>
            </w:tcBorders>
            <w:noWrap w:val="0"/>
            <w:vAlign w:val="center"/>
          </w:tcPr>
          <w:p w14:paraId="11A0947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标准2-1：介绍下次</w:t>
            </w:r>
            <w:r>
              <w:rPr>
                <w:rFonts w:hint="eastAsia" w:ascii="微软雅黑" w:hAnsi="微软雅黑" w:eastAsia="微软雅黑" w:cs="&amp;#229"/>
                <w:sz w:val="18"/>
                <w:szCs w:val="18"/>
                <w:lang w:eastAsia="zh-CN"/>
              </w:rPr>
              <w:t>课</w:t>
            </w:r>
            <w:r>
              <w:rPr>
                <w:rFonts w:ascii="微软雅黑" w:hAnsi="微软雅黑" w:eastAsia="微软雅黑" w:cs="&amp;#229"/>
                <w:sz w:val="18"/>
                <w:szCs w:val="18"/>
                <w:lang w:eastAsia="zh-CN"/>
              </w:rPr>
              <w:t>的授课内容，本门课程的学习目标</w:t>
            </w:r>
          </w:p>
          <w:p w14:paraId="70B1D9A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标准2-2：如果开学典礼和正式授课之间有休息，可以布置预习作业</w:t>
            </w:r>
          </w:p>
          <w:p w14:paraId="4F3F1E2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amp;#229"/>
                <w:sz w:val="18"/>
                <w:szCs w:val="18"/>
                <w:lang w:eastAsia="zh-CN"/>
              </w:rPr>
              <w:t>标准3-1：向</w:t>
            </w:r>
            <w:r>
              <w:rPr>
                <w:rFonts w:hint="eastAsia" w:ascii="微软雅黑" w:hAnsi="微软雅黑" w:eastAsia="微软雅黑" w:cs="&amp;#229"/>
                <w:sz w:val="18"/>
                <w:szCs w:val="18"/>
                <w:lang w:eastAsia="zh-CN"/>
              </w:rPr>
              <w:t>学生</w:t>
            </w:r>
            <w:r>
              <w:rPr>
                <w:rFonts w:ascii="微软雅黑" w:hAnsi="微软雅黑" w:eastAsia="微软雅黑" w:cs="&amp;#229"/>
                <w:sz w:val="18"/>
                <w:szCs w:val="18"/>
                <w:lang w:eastAsia="zh-CN"/>
              </w:rPr>
              <w:t>所“我要讲解的内容到此为止，下面由班主任来主持后续内容”</w:t>
            </w:r>
          </w:p>
        </w:tc>
      </w:tr>
    </w:tbl>
    <w:p w14:paraId="4DF5A2A4">
      <w:pPr>
        <w:pStyle w:val="2"/>
        <w:rPr>
          <w:rFonts w:hint="eastAsia"/>
        </w:rPr>
      </w:pPr>
      <w:bookmarkStart w:id="4" w:name="_Toc35852692"/>
      <w:r>
        <w:rPr>
          <w:rFonts w:hint="eastAsia"/>
        </w:rPr>
        <w:t>(03)教员交班</w:t>
      </w:r>
      <w:bookmarkEnd w:id="4"/>
    </w:p>
    <w:tbl>
      <w:tblPr>
        <w:tblStyle w:val="8"/>
        <w:tblW w:w="9071" w:type="dxa"/>
        <w:jc w:val="center"/>
        <w:tblLayout w:type="fixed"/>
        <w:tblCellMar>
          <w:top w:w="0" w:type="dxa"/>
          <w:left w:w="20" w:type="dxa"/>
          <w:bottom w:w="0" w:type="dxa"/>
          <w:right w:w="20" w:type="dxa"/>
        </w:tblCellMar>
      </w:tblPr>
      <w:tblGrid>
        <w:gridCol w:w="333"/>
        <w:gridCol w:w="1972"/>
        <w:gridCol w:w="2414"/>
        <w:gridCol w:w="4352"/>
      </w:tblGrid>
      <w:tr w14:paraId="149D1992">
        <w:tblPrEx>
          <w:tblCellMar>
            <w:top w:w="0" w:type="dxa"/>
            <w:left w:w="20" w:type="dxa"/>
            <w:bottom w:w="0" w:type="dxa"/>
            <w:right w:w="20" w:type="dxa"/>
          </w:tblCellMar>
        </w:tblPrEx>
        <w:trPr>
          <w:trHeight w:val="37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765E50C1">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19DB4E2">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557" w:type="dxa"/>
            <w:tcBorders>
              <w:top w:val="single" w:color="000000" w:sz="4" w:space="0"/>
              <w:left w:val="single" w:color="000000" w:sz="4" w:space="0"/>
              <w:bottom w:val="single" w:color="000000" w:sz="4" w:space="0"/>
              <w:right w:val="single" w:color="000000" w:sz="4" w:space="0"/>
            </w:tcBorders>
            <w:noWrap w:val="0"/>
            <w:vAlign w:val="center"/>
          </w:tcPr>
          <w:p w14:paraId="13ABCDBD">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4612" w:type="dxa"/>
            <w:tcBorders>
              <w:top w:val="single" w:color="000000" w:sz="4" w:space="0"/>
              <w:left w:val="single" w:color="000000" w:sz="4" w:space="0"/>
              <w:bottom w:val="single" w:color="000000" w:sz="4" w:space="0"/>
              <w:right w:val="single" w:color="000000" w:sz="4" w:space="0"/>
            </w:tcBorders>
            <w:noWrap w:val="0"/>
            <w:vAlign w:val="center"/>
          </w:tcPr>
          <w:p w14:paraId="6A1C0C03">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0487F161">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7D9A94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6CFA3B5">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步骤1：接受交班安排</w:t>
            </w:r>
          </w:p>
        </w:tc>
        <w:tc>
          <w:tcPr>
            <w:tcW w:w="2557" w:type="dxa"/>
            <w:tcBorders>
              <w:top w:val="single" w:color="000000" w:sz="4" w:space="0"/>
              <w:left w:val="single" w:color="000000" w:sz="4" w:space="0"/>
              <w:bottom w:val="single" w:color="000000" w:sz="4" w:space="0"/>
              <w:right w:val="single" w:color="000000" w:sz="4" w:space="0"/>
            </w:tcBorders>
            <w:noWrap w:val="0"/>
            <w:vAlign w:val="top"/>
          </w:tcPr>
          <w:p w14:paraId="77ADF8F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规范1：接受交班通知</w:t>
            </w:r>
          </w:p>
          <w:p w14:paraId="6820DE9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时间规范：正常模块交接时在所带模块的最后2节课前开始</w:t>
            </w:r>
          </w:p>
        </w:tc>
        <w:tc>
          <w:tcPr>
            <w:tcW w:w="4612" w:type="dxa"/>
            <w:tcBorders>
              <w:top w:val="single" w:color="000000" w:sz="4" w:space="0"/>
              <w:left w:val="single" w:color="000000" w:sz="4" w:space="0"/>
              <w:bottom w:val="single" w:color="000000" w:sz="4" w:space="0"/>
              <w:right w:val="single" w:color="000000" w:sz="4" w:space="0"/>
            </w:tcBorders>
            <w:noWrap w:val="0"/>
            <w:vAlign w:val="top"/>
          </w:tcPr>
          <w:p w14:paraId="19067C0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标准1-1：从学术部经理处获得</w:t>
            </w:r>
          </w:p>
          <w:p w14:paraId="3AA3B4F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标准1-2：按课程表进度安排进行</w:t>
            </w:r>
          </w:p>
          <w:p w14:paraId="12B01B66">
            <w:pPr>
              <w:adjustRightInd w:val="0"/>
              <w:snapToGrid w:val="0"/>
              <w:spacing w:before="0" w:after="0" w:line="240" w:lineRule="auto"/>
              <w:rPr>
                <w:rFonts w:ascii="微软雅黑" w:hAnsi="微软雅黑" w:eastAsia="微软雅黑" w:cs="Arial"/>
                <w:lang w:eastAsia="zh-CN"/>
              </w:rPr>
            </w:pPr>
          </w:p>
        </w:tc>
      </w:tr>
      <w:tr w14:paraId="202BEDC0">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65328C3">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C73A94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步骤2：整理所有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信息记录</w:t>
            </w:r>
          </w:p>
        </w:tc>
        <w:tc>
          <w:tcPr>
            <w:tcW w:w="2557" w:type="dxa"/>
            <w:tcBorders>
              <w:top w:val="single" w:color="000000" w:sz="4" w:space="0"/>
              <w:left w:val="single" w:color="000000" w:sz="4" w:space="0"/>
              <w:bottom w:val="single" w:color="000000" w:sz="4" w:space="0"/>
              <w:right w:val="single" w:color="000000" w:sz="4" w:space="0"/>
            </w:tcBorders>
            <w:noWrap w:val="0"/>
            <w:vAlign w:val="top"/>
          </w:tcPr>
          <w:p w14:paraId="538FCB8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规范1：整理班级信息</w:t>
            </w:r>
          </w:p>
          <w:p w14:paraId="5058BE55">
            <w:pPr>
              <w:adjustRightInd w:val="0"/>
              <w:snapToGrid w:val="0"/>
              <w:spacing w:before="0" w:after="0" w:line="240" w:lineRule="auto"/>
              <w:rPr>
                <w:rFonts w:ascii="微软雅黑" w:hAnsi="微软雅黑" w:eastAsia="微软雅黑" w:cs="Arial"/>
                <w:lang w:eastAsia="zh-CN"/>
              </w:rPr>
            </w:pPr>
          </w:p>
          <w:p w14:paraId="5F7D78F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规范2：总结</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信息</w:t>
            </w:r>
          </w:p>
        </w:tc>
        <w:tc>
          <w:tcPr>
            <w:tcW w:w="4612" w:type="dxa"/>
            <w:tcBorders>
              <w:top w:val="single" w:color="000000" w:sz="4" w:space="0"/>
              <w:left w:val="single" w:color="000000" w:sz="4" w:space="0"/>
              <w:bottom w:val="single" w:color="000000" w:sz="4" w:space="0"/>
              <w:right w:val="single" w:color="000000" w:sz="4" w:space="0"/>
            </w:tcBorders>
            <w:noWrap w:val="0"/>
            <w:vAlign w:val="top"/>
          </w:tcPr>
          <w:p w14:paraId="24FA073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标准1-1：包括：</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信息表、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考勤登记表、坐位表、平时成绩表</w:t>
            </w:r>
          </w:p>
          <w:p w14:paraId="2B35888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标准2-1：班级情况总结：班级学习氛围，班委是否能够起到带头作用，班级对校区，教员等人的意见，</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之间的关系等</w:t>
            </w:r>
          </w:p>
          <w:p w14:paraId="6BE49C3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标准1-3：每个</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的升学意向</w:t>
            </w:r>
          </w:p>
          <w:p w14:paraId="33E9CAA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的学习情况：接受能力，动手能力，升学意向等</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标准2-3：</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的性格情况：上课时是否很活跃，能积极的回答问题，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的思想动态等</w:t>
            </w:r>
          </w:p>
          <w:p w14:paraId="0FEF38D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标准2-3:形成《升学分析报告》</w:t>
            </w:r>
          </w:p>
        </w:tc>
      </w:tr>
      <w:tr w14:paraId="7E82E808">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7CB79FB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A2678B3">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步骤3：总结授课进度</w:t>
            </w:r>
          </w:p>
        </w:tc>
        <w:tc>
          <w:tcPr>
            <w:tcW w:w="2557" w:type="dxa"/>
            <w:tcBorders>
              <w:top w:val="single" w:color="000000" w:sz="4" w:space="0"/>
              <w:left w:val="single" w:color="000000" w:sz="4" w:space="0"/>
              <w:bottom w:val="single" w:color="000000" w:sz="4" w:space="0"/>
              <w:right w:val="single" w:color="000000" w:sz="4" w:space="0"/>
            </w:tcBorders>
            <w:noWrap w:val="0"/>
            <w:vAlign w:val="top"/>
          </w:tcPr>
          <w:p w14:paraId="7930213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规范1：总结理论课授课进度</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规范2：总结实验课进度</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规范3：形成工作交接单</w:t>
            </w:r>
          </w:p>
        </w:tc>
        <w:tc>
          <w:tcPr>
            <w:tcW w:w="4612" w:type="dxa"/>
            <w:tcBorders>
              <w:top w:val="single" w:color="000000" w:sz="4" w:space="0"/>
              <w:left w:val="single" w:color="000000" w:sz="4" w:space="0"/>
              <w:bottom w:val="single" w:color="000000" w:sz="4" w:space="0"/>
              <w:right w:val="single" w:color="000000" w:sz="4" w:space="0"/>
            </w:tcBorders>
            <w:noWrap w:val="0"/>
            <w:vAlign w:val="top"/>
          </w:tcPr>
          <w:p w14:paraId="6DAF5EB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标准1-1：总结理论课授课进度是否正常，哪些章节进度快或慢，</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对哪些内容接受起来比较容易（或困难）</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标准2-1：总结实验课程进度是否正常，哪些阶段的进度快或慢，</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动手能力如何</w:t>
            </w:r>
          </w:p>
          <w:p w14:paraId="59FA4CD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标准3-1：工作交接单包括以上</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情况说明、现在的授课进度、实验课进度等</w:t>
            </w:r>
          </w:p>
        </w:tc>
      </w:tr>
      <w:tr w14:paraId="65049CCA">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238256A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E0A5B5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步骤4：提交班级</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信息与授课进度情况给接班的教员</w:t>
            </w:r>
          </w:p>
        </w:tc>
        <w:tc>
          <w:tcPr>
            <w:tcW w:w="2557" w:type="dxa"/>
            <w:tcBorders>
              <w:top w:val="single" w:color="000000" w:sz="4" w:space="0"/>
              <w:left w:val="single" w:color="000000" w:sz="4" w:space="0"/>
              <w:bottom w:val="single" w:color="000000" w:sz="4" w:space="0"/>
              <w:right w:val="single" w:color="000000" w:sz="4" w:space="0"/>
            </w:tcBorders>
            <w:noWrap w:val="0"/>
            <w:vAlign w:val="top"/>
          </w:tcPr>
          <w:p w14:paraId="02181FE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规范1：将总结好的《工作交接单》及《升学分析报告》以电子邮件形式或纸质文档交给接班的教员</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规范2：与接班的教员当面沟通</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w:t>
            </w:r>
          </w:p>
        </w:tc>
        <w:tc>
          <w:tcPr>
            <w:tcW w:w="4612" w:type="dxa"/>
            <w:tcBorders>
              <w:top w:val="single" w:color="000000" w:sz="4" w:space="0"/>
              <w:left w:val="single" w:color="000000" w:sz="4" w:space="0"/>
              <w:bottom w:val="single" w:color="000000" w:sz="4" w:space="0"/>
              <w:right w:val="single" w:color="000000" w:sz="4" w:space="0"/>
            </w:tcBorders>
            <w:noWrap w:val="0"/>
            <w:vAlign w:val="top"/>
          </w:tcPr>
          <w:p w14:paraId="36F62C05">
            <w:pPr>
              <w:adjustRightInd w:val="0"/>
              <w:snapToGrid w:val="0"/>
              <w:spacing w:before="0" w:after="0" w:line="240" w:lineRule="auto"/>
              <w:rPr>
                <w:rFonts w:ascii="微软雅黑" w:hAnsi="微软雅黑" w:eastAsia="微软雅黑" w:cs="Arial"/>
                <w:lang w:eastAsia="zh-CN"/>
              </w:rPr>
            </w:pPr>
          </w:p>
          <w:p w14:paraId="1B0E4195">
            <w:pPr>
              <w:adjustRightInd w:val="0"/>
              <w:snapToGrid w:val="0"/>
              <w:spacing w:before="0" w:after="0" w:line="240" w:lineRule="auto"/>
              <w:rPr>
                <w:rFonts w:ascii="微软雅黑" w:hAnsi="微软雅黑" w:eastAsia="微软雅黑" w:cs="Arial"/>
                <w:lang w:eastAsia="zh-CN"/>
              </w:rPr>
            </w:pPr>
          </w:p>
          <w:p w14:paraId="285F085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标准2-1：当面向接班的教员详细介绍每个</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的情况</w:t>
            </w:r>
          </w:p>
        </w:tc>
      </w:tr>
      <w:tr w14:paraId="1A028667">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771DECF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4A362B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步骤5：向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介绍接班教员</w:t>
            </w:r>
          </w:p>
        </w:tc>
        <w:tc>
          <w:tcPr>
            <w:tcW w:w="2557" w:type="dxa"/>
            <w:tcBorders>
              <w:top w:val="single" w:color="000000" w:sz="4" w:space="0"/>
              <w:left w:val="single" w:color="000000" w:sz="4" w:space="0"/>
              <w:bottom w:val="single" w:color="000000" w:sz="4" w:space="0"/>
              <w:right w:val="single" w:color="000000" w:sz="4" w:space="0"/>
            </w:tcBorders>
            <w:noWrap w:val="0"/>
            <w:vAlign w:val="top"/>
          </w:tcPr>
          <w:p w14:paraId="6A6A68D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规范1：接班教员跟听最后1-2节课</w:t>
            </w:r>
          </w:p>
        </w:tc>
        <w:tc>
          <w:tcPr>
            <w:tcW w:w="4612" w:type="dxa"/>
            <w:tcBorders>
              <w:top w:val="single" w:color="000000" w:sz="4" w:space="0"/>
              <w:left w:val="single" w:color="000000" w:sz="4" w:space="0"/>
              <w:bottom w:val="single" w:color="000000" w:sz="4" w:space="0"/>
              <w:right w:val="single" w:color="000000" w:sz="4" w:space="0"/>
            </w:tcBorders>
            <w:noWrap w:val="0"/>
            <w:vAlign w:val="top"/>
          </w:tcPr>
          <w:p w14:paraId="26C127E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标准1-1：如果是正常模块结束后交班，在最后一节课结束前向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简要介绍接班教员的姓名，所代课程、技术背景（注意和所带课程的关系）等</w:t>
            </w:r>
          </w:p>
        </w:tc>
      </w:tr>
    </w:tbl>
    <w:p w14:paraId="18326FE7">
      <w:pPr>
        <w:pStyle w:val="2"/>
        <w:rPr>
          <w:rFonts w:hint="eastAsia"/>
        </w:rPr>
      </w:pPr>
      <w:bookmarkStart w:id="5" w:name="_Toc35852693"/>
      <w:r>
        <w:rPr>
          <w:rFonts w:hint="eastAsia"/>
        </w:rPr>
        <w:t>(04)教员接班</w:t>
      </w:r>
      <w:bookmarkEnd w:id="5"/>
    </w:p>
    <w:tbl>
      <w:tblPr>
        <w:tblStyle w:val="8"/>
        <w:tblW w:w="9071" w:type="dxa"/>
        <w:jc w:val="center"/>
        <w:tblLayout w:type="fixed"/>
        <w:tblCellMar>
          <w:top w:w="0" w:type="dxa"/>
          <w:left w:w="20" w:type="dxa"/>
          <w:bottom w:w="0" w:type="dxa"/>
          <w:right w:w="20" w:type="dxa"/>
        </w:tblCellMar>
      </w:tblPr>
      <w:tblGrid>
        <w:gridCol w:w="334"/>
        <w:gridCol w:w="1988"/>
        <w:gridCol w:w="1988"/>
        <w:gridCol w:w="4761"/>
      </w:tblGrid>
      <w:tr w14:paraId="3DD8969D">
        <w:tblPrEx>
          <w:tblCellMar>
            <w:top w:w="0" w:type="dxa"/>
            <w:left w:w="20" w:type="dxa"/>
            <w:bottom w:w="0" w:type="dxa"/>
            <w:right w:w="20" w:type="dxa"/>
          </w:tblCellMar>
        </w:tblPrEx>
        <w:trPr>
          <w:trHeight w:val="510"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4AEA790E">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0957EC5">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0D0A2E7">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5005" w:type="dxa"/>
            <w:tcBorders>
              <w:top w:val="single" w:color="000000" w:sz="4" w:space="0"/>
              <w:left w:val="single" w:color="000000" w:sz="4" w:space="0"/>
              <w:bottom w:val="single" w:color="000000" w:sz="4" w:space="0"/>
              <w:right w:val="single" w:color="000000" w:sz="4" w:space="0"/>
            </w:tcBorders>
            <w:noWrap w:val="0"/>
            <w:vAlign w:val="center"/>
          </w:tcPr>
          <w:p w14:paraId="382CDF4C">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31910D87">
        <w:tblPrEx>
          <w:tblCellMar>
            <w:top w:w="0" w:type="dxa"/>
            <w:left w:w="20" w:type="dxa"/>
            <w:bottom w:w="0" w:type="dxa"/>
            <w:right w:w="20" w:type="dxa"/>
          </w:tblCellMar>
        </w:tblPrEx>
        <w:trPr>
          <w:trHeight w:val="172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59EA0D57">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6179BCB">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步骤1：接受接班安排</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2CB365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规范1：接到交接班通知</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规范2：明确接班原因</w:t>
            </w: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1A656C6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标准1-1：从学术部经理处获得</w:t>
            </w:r>
          </w:p>
          <w:p w14:paraId="4C0267E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标准1-2：按课程表进度安排</w:t>
            </w:r>
          </w:p>
          <w:p w14:paraId="6EEA9C9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标准2-1：正常模块接班不需要了解原因</w:t>
            </w:r>
          </w:p>
          <w:p w14:paraId="5F3C372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标准2-2：由于投诉、原教员个人原因导致交接班，需要向学术部经理了解原因</w:t>
            </w:r>
          </w:p>
        </w:tc>
      </w:tr>
      <w:tr w14:paraId="05B1E440">
        <w:tblPrEx>
          <w:tblCellMar>
            <w:top w:w="0" w:type="dxa"/>
            <w:left w:w="20" w:type="dxa"/>
            <w:bottom w:w="0" w:type="dxa"/>
            <w:right w:w="20" w:type="dxa"/>
          </w:tblCellMar>
        </w:tblPrEx>
        <w:trPr>
          <w:trHeight w:val="4147"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20CB44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FA6FA02">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步骤2：取得</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信息</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373534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规范1：取得《工作交接单》和《升学分析报告》</w:t>
            </w:r>
          </w:p>
          <w:p w14:paraId="55C4B995">
            <w:pPr>
              <w:adjustRightInd w:val="0"/>
              <w:snapToGrid w:val="0"/>
              <w:spacing w:before="0" w:after="0" w:line="240" w:lineRule="auto"/>
              <w:rPr>
                <w:rFonts w:ascii="微软雅黑" w:hAnsi="微软雅黑" w:eastAsia="微软雅黑" w:cs="Arial"/>
                <w:lang w:eastAsia="zh-CN"/>
              </w:rPr>
            </w:pPr>
          </w:p>
          <w:p w14:paraId="65FB09FF">
            <w:pPr>
              <w:adjustRightInd w:val="0"/>
              <w:snapToGrid w:val="0"/>
              <w:spacing w:before="0" w:after="0" w:line="240" w:lineRule="auto"/>
              <w:rPr>
                <w:rFonts w:ascii="微软雅黑" w:hAnsi="微软雅黑" w:eastAsia="微软雅黑" w:cs="Arial"/>
                <w:lang w:eastAsia="zh-CN"/>
              </w:rPr>
            </w:pPr>
          </w:p>
          <w:p w14:paraId="68C8F94C">
            <w:pPr>
              <w:adjustRightInd w:val="0"/>
              <w:snapToGrid w:val="0"/>
              <w:spacing w:before="0" w:after="0" w:line="240" w:lineRule="auto"/>
              <w:rPr>
                <w:rFonts w:ascii="微软雅黑" w:hAnsi="微软雅黑" w:eastAsia="微软雅黑" w:cs="Arial"/>
                <w:lang w:eastAsia="zh-CN"/>
              </w:rPr>
            </w:pPr>
          </w:p>
          <w:p w14:paraId="20C044C3">
            <w:pPr>
              <w:adjustRightInd w:val="0"/>
              <w:snapToGrid w:val="0"/>
              <w:spacing w:before="0" w:after="0" w:line="240" w:lineRule="auto"/>
              <w:rPr>
                <w:rFonts w:ascii="微软雅黑" w:hAnsi="微软雅黑" w:eastAsia="微软雅黑" w:cs="Arial"/>
                <w:lang w:eastAsia="zh-CN"/>
              </w:rPr>
            </w:pPr>
          </w:p>
          <w:p w14:paraId="437E3BCB">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规范2：沟通班级情况</w:t>
            </w: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080BBC2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标准1-1：从交班教员处获得</w:t>
            </w:r>
          </w:p>
          <w:p w14:paraId="40E49D1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标准1-2：如果交班教员不在，可以向班主任、学术部经理处了解基本情况</w:t>
            </w:r>
          </w:p>
          <w:p w14:paraId="03AA188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标准1-3：包括：《工作交接单》、《升学分析报告》、</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信息表、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考勤登记表、座位表、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成绩表</w:t>
            </w:r>
          </w:p>
          <w:p w14:paraId="654062B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标准2-1：班级情况总结：班级学习氛围，班委能否起到带头作用，班级对校区、教员等人的意见，</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之间的关系</w:t>
            </w:r>
          </w:p>
          <w:p w14:paraId="7F40AFF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标准2-2：每个</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的升学意向</w:t>
            </w:r>
          </w:p>
          <w:p w14:paraId="7B7259C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标准2-3:</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的学习情况：接受能力，动手能力，升学意向等</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标准2-4：</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的性格情况：上课时是否很活跃，能积极的回答问题，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的思想动态等</w:t>
            </w:r>
          </w:p>
          <w:p w14:paraId="72071A4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标准2-5:如果因为投诉导致更换老师，要明确了解投诉原因、带头人、向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的承诺等</w:t>
            </w:r>
          </w:p>
        </w:tc>
      </w:tr>
      <w:tr w14:paraId="68AE25A7">
        <w:tblPrEx>
          <w:tblCellMar>
            <w:top w:w="0" w:type="dxa"/>
            <w:left w:w="20" w:type="dxa"/>
            <w:bottom w:w="0" w:type="dxa"/>
            <w:right w:w="20" w:type="dxa"/>
          </w:tblCellMar>
        </w:tblPrEx>
        <w:trPr>
          <w:trHeight w:val="4107"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333B00D1">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CC44AA9">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步骤3：分析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F1F86B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w:t>
            </w:r>
          </w:p>
          <w:p w14:paraId="73BAE58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分类</w:t>
            </w:r>
          </w:p>
          <w:p w14:paraId="082A828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规范3：明确重点关注的</w:t>
            </w:r>
            <w:r>
              <w:rPr>
                <w:rFonts w:hint="eastAsia" w:ascii="微软雅黑" w:hAnsi="微软雅黑" w:eastAsia="微软雅黑" w:cs="ËÎÌå"/>
                <w:sz w:val="18"/>
                <w:szCs w:val="18"/>
                <w:lang w:eastAsia="zh-CN"/>
              </w:rPr>
              <w:t>学生</w:t>
            </w: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69B477B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标准1-1：分析哪些</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基础相对比较好，哪些相对比较差</w:t>
            </w:r>
          </w:p>
          <w:p w14:paraId="155F9C9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的接受能力，理解能力如何</w:t>
            </w:r>
          </w:p>
          <w:p w14:paraId="0C79196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的动手能力怎样，哪些</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比较爱动手，哪些</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相对较差</w:t>
            </w:r>
          </w:p>
          <w:p w14:paraId="1C83E84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标准1-4：分析哪些</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平时意见比较多，大部分是哪些类型的意见</w:t>
            </w:r>
          </w:p>
          <w:p w14:paraId="79EB99D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标准2-1：按照学习情况、学习方法、学习态度、意见大小、升学意向、个人基础、活跃程度进行分类</w:t>
            </w:r>
          </w:p>
          <w:p w14:paraId="38E8C4A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标准2-2:明确大部分</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所处的类别</w:t>
            </w:r>
          </w:p>
          <w:p w14:paraId="72E7374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标准3-1:意见比较多的</w:t>
            </w:r>
            <w:r>
              <w:rPr>
                <w:rFonts w:hint="eastAsia" w:ascii="微软雅黑" w:hAnsi="微软雅黑" w:eastAsia="微软雅黑" w:cs="ËÎÌå"/>
                <w:sz w:val="18"/>
                <w:szCs w:val="18"/>
                <w:lang w:eastAsia="zh-CN"/>
              </w:rPr>
              <w:t>学生</w:t>
            </w:r>
          </w:p>
          <w:p w14:paraId="44E5FB9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标准3-2:比较爱说话的</w:t>
            </w:r>
            <w:r>
              <w:rPr>
                <w:rFonts w:hint="eastAsia" w:ascii="微软雅黑" w:hAnsi="微软雅黑" w:eastAsia="微软雅黑" w:cs="ËÎÌå"/>
                <w:sz w:val="18"/>
                <w:szCs w:val="18"/>
                <w:lang w:eastAsia="zh-CN"/>
              </w:rPr>
              <w:t>学生</w:t>
            </w:r>
          </w:p>
          <w:p w14:paraId="1C8F112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标准3-3:学习比较好的和比较差的</w:t>
            </w:r>
            <w:r>
              <w:rPr>
                <w:rFonts w:hint="eastAsia" w:ascii="微软雅黑" w:hAnsi="微软雅黑" w:eastAsia="微软雅黑" w:cs="ËÎÌå"/>
                <w:sz w:val="18"/>
                <w:szCs w:val="18"/>
                <w:lang w:eastAsia="zh-CN"/>
              </w:rPr>
              <w:t>学生</w:t>
            </w:r>
          </w:p>
          <w:p w14:paraId="1B209E3C">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标准3-4:确定5人左右</w:t>
            </w:r>
          </w:p>
        </w:tc>
      </w:tr>
      <w:tr w14:paraId="1D0F0C18">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748B021">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7B992DB">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步骤4：制定教学计划</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E72A35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规范1：针对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的特点，制定具体详细的教学计划，明确授课方法、教学方法</w:t>
            </w: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628134F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标准1-1：如果</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的基础比较差</w:t>
            </w:r>
          </w:p>
          <w:p w14:paraId="2BFC3C7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1）尽量补充</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的基础知识</w:t>
            </w:r>
          </w:p>
          <w:p w14:paraId="2FA8495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2）在讲解知识时要放慢进度</w:t>
            </w:r>
          </w:p>
          <w:p w14:paraId="71BB0E4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3）多举例或多做练习</w:t>
            </w:r>
          </w:p>
          <w:p w14:paraId="0A0C97D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标准1-3：如果</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的接受能学</w:t>
            </w:r>
          </w:p>
          <w:p w14:paraId="0ABCB41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1）需要大量的举例</w:t>
            </w:r>
          </w:p>
          <w:p w14:paraId="13F2F11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2）需要大量的练习</w:t>
            </w:r>
          </w:p>
          <w:p w14:paraId="2CCCADC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标准1-3：设计实验如何安排实验，是否需要增加一些实验内容或是否需要增加实验时间等标准1-4:制定相应的教学计划，教学计划和教学方法应详细具体，包括课程的进度，因该如何安排</w:t>
            </w:r>
          </w:p>
          <w:p w14:paraId="1EBDD88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1）是否需要比标准课程表安排的进度慢，或是否需要扩充教材的内容，适当的增加课程的难度</w:t>
            </w:r>
          </w:p>
          <w:p w14:paraId="3905AC1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2）安排提问哪些问题，应提问哪几个</w:t>
            </w:r>
            <w:r>
              <w:rPr>
                <w:rFonts w:hint="eastAsia" w:ascii="微软雅黑" w:hAnsi="微软雅黑" w:eastAsia="微软雅黑" w:cs="ËÎÌå"/>
                <w:sz w:val="18"/>
                <w:szCs w:val="18"/>
                <w:lang w:eastAsia="zh-CN"/>
              </w:rPr>
              <w:t>学生</w:t>
            </w:r>
          </w:p>
          <w:p w14:paraId="30F7CAF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3）</w:t>
            </w:r>
            <w:r>
              <w:rPr>
                <w:rFonts w:hint="eastAsia" w:ascii="微软雅黑" w:hAnsi="微软雅黑" w:eastAsia="微软雅黑" w:cs="ËÎÌå"/>
                <w:sz w:val="18"/>
                <w:szCs w:val="18"/>
                <w:lang w:eastAsia="zh-CN"/>
              </w:rPr>
              <w:t>上机</w:t>
            </w:r>
            <w:r>
              <w:rPr>
                <w:rFonts w:ascii="微软雅黑" w:hAnsi="微软雅黑" w:eastAsia="微软雅黑" w:cs="ËÎÌå"/>
                <w:sz w:val="18"/>
                <w:szCs w:val="18"/>
                <w:lang w:eastAsia="zh-CN"/>
              </w:rPr>
              <w:t>如何安排，是否需要增加</w:t>
            </w:r>
            <w:r>
              <w:rPr>
                <w:rFonts w:hint="eastAsia" w:ascii="微软雅黑" w:hAnsi="微软雅黑" w:eastAsia="微软雅黑" w:cs="ËÎÌå"/>
                <w:sz w:val="18"/>
                <w:szCs w:val="18"/>
                <w:lang w:eastAsia="zh-CN"/>
              </w:rPr>
              <w:t>上机</w:t>
            </w:r>
            <w:r>
              <w:rPr>
                <w:rFonts w:ascii="微软雅黑" w:hAnsi="微软雅黑" w:eastAsia="微软雅黑" w:cs="ËÎÌå"/>
                <w:sz w:val="18"/>
                <w:szCs w:val="18"/>
                <w:lang w:eastAsia="zh-CN"/>
              </w:rPr>
              <w:t>时间，对哪些</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应重点辅导，或是否需要增加</w:t>
            </w:r>
            <w:r>
              <w:rPr>
                <w:rFonts w:hint="eastAsia" w:ascii="微软雅黑" w:hAnsi="微软雅黑" w:eastAsia="微软雅黑" w:cs="ËÎÌå"/>
                <w:sz w:val="18"/>
                <w:szCs w:val="18"/>
                <w:lang w:eastAsia="zh-CN"/>
              </w:rPr>
              <w:t>上机</w:t>
            </w:r>
            <w:r>
              <w:rPr>
                <w:rFonts w:ascii="微软雅黑" w:hAnsi="微软雅黑" w:eastAsia="微软雅黑" w:cs="ËÎÌå"/>
                <w:sz w:val="18"/>
                <w:szCs w:val="18"/>
                <w:lang w:eastAsia="zh-CN"/>
              </w:rPr>
              <w:t>内容，增加哪些</w:t>
            </w:r>
            <w:r>
              <w:rPr>
                <w:rFonts w:hint="eastAsia" w:ascii="微软雅黑" w:hAnsi="微软雅黑" w:eastAsia="微软雅黑" w:cs="ËÎÌå"/>
                <w:sz w:val="18"/>
                <w:szCs w:val="18"/>
                <w:lang w:eastAsia="zh-CN"/>
              </w:rPr>
              <w:t>上机</w:t>
            </w:r>
            <w:r>
              <w:rPr>
                <w:rFonts w:ascii="微软雅黑" w:hAnsi="微软雅黑" w:eastAsia="微软雅黑" w:cs="ËÎÌå"/>
                <w:sz w:val="18"/>
                <w:szCs w:val="18"/>
                <w:lang w:eastAsia="zh-CN"/>
              </w:rPr>
              <w:t>内容等</w:t>
            </w:r>
          </w:p>
        </w:tc>
      </w:tr>
      <w:tr w14:paraId="417CDA6B">
        <w:tblPrEx>
          <w:tblCellMar>
            <w:top w:w="0" w:type="dxa"/>
            <w:left w:w="20" w:type="dxa"/>
            <w:bottom w:w="0" w:type="dxa"/>
            <w:right w:w="20" w:type="dxa"/>
          </w:tblCellMar>
        </w:tblPrEx>
        <w:trPr>
          <w:trHeight w:val="82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D5C05B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0B37A4F">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步骤4：制定教学计划</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4A1DC62">
            <w:pPr>
              <w:adjustRightInd w:val="0"/>
              <w:snapToGrid w:val="0"/>
              <w:spacing w:before="0" w:after="0" w:line="240" w:lineRule="auto"/>
              <w:rPr>
                <w:rFonts w:ascii="微软雅黑" w:hAnsi="微软雅黑" w:eastAsia="微软雅黑" w:cs="Arial"/>
              </w:rPr>
            </w:pP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59B9968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4）</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是否有课前预习、课后复习的学习习惯，如果</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不能主动的学习，是否应增加课前思考题、增加课后作业等方法督促</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学习</w:t>
            </w:r>
          </w:p>
        </w:tc>
      </w:tr>
      <w:tr w14:paraId="4C199CB0">
        <w:tblPrEx>
          <w:tblCellMar>
            <w:top w:w="0" w:type="dxa"/>
            <w:left w:w="20" w:type="dxa"/>
            <w:bottom w:w="0" w:type="dxa"/>
            <w:right w:w="20" w:type="dxa"/>
          </w:tblCellMar>
        </w:tblPrEx>
        <w:trPr>
          <w:trHeight w:val="5117"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2A62F3E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3FBFD6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步骤5：跟班听课并作自我介绍</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1CCE16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规范1：接班教员跟听交班教员的最后1-2节课</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规范2：课前交班教员向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介绍接班教员的姓名，所代课程等</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规范3：向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做自我介绍</w:t>
            </w: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56D9B8C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标准1-1:听课过程中认识</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,并关注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的课上表现,如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课上纪律、是否注意听讲、是否主动回答问题等</w:t>
            </w:r>
          </w:p>
          <w:p w14:paraId="57512AF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标准1-2:判断是否与工作交接单一致</w:t>
            </w:r>
          </w:p>
          <w:p w14:paraId="50C3FD8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标准1-3:判断重点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分析是否正确，学习情况是否与判断一致</w:t>
            </w:r>
          </w:p>
          <w:p w14:paraId="09BF226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标准1-4:一般听最后1－2节课，如果条件允许，最好听最后1－2节理论课</w:t>
            </w:r>
          </w:p>
          <w:p w14:paraId="2113433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标准3-1：声音要洪亮，语言亲切，流利，避免停顿和重复</w:t>
            </w:r>
          </w:p>
          <w:p w14:paraId="60A6F8C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标准3-2：姓名、联系方式、邮件地址</w:t>
            </w:r>
          </w:p>
          <w:p w14:paraId="1B12493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标准3-3：姓名和邮件地址必须写在白板或在PPT中显示出来</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标准3-4：如果姓名中有难认的字，需要向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明确说明读音</w:t>
            </w:r>
          </w:p>
          <w:p w14:paraId="68234E4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标准3-5：说明可以并且愿意随时提供帮助</w:t>
            </w:r>
          </w:p>
          <w:p w14:paraId="2C796F1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标准3-6：说明本人在工区的位置</w:t>
            </w:r>
          </w:p>
          <w:p w14:paraId="0BD0446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标准3-7：说明工作经历</w:t>
            </w:r>
          </w:p>
          <w:p w14:paraId="7653895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标准3-8：说明技术背景</w:t>
            </w:r>
          </w:p>
          <w:p w14:paraId="628D2AB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标准3-9：要重点说明和所授课程相关的工作经历和技术背景</w:t>
            </w:r>
          </w:p>
        </w:tc>
      </w:tr>
      <w:tr w14:paraId="34764EEE">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5D22EB5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418AE7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步骤6：与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进行适当的沟通</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6B3866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规范1：认识</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w:t>
            </w:r>
          </w:p>
          <w:p w14:paraId="78F31AF8">
            <w:pPr>
              <w:adjustRightInd w:val="0"/>
              <w:snapToGrid w:val="0"/>
              <w:spacing w:before="0" w:after="0" w:line="240" w:lineRule="auto"/>
              <w:rPr>
                <w:rFonts w:ascii="微软雅黑" w:hAnsi="微软雅黑" w:eastAsia="微软雅黑" w:cs="Arial"/>
                <w:lang w:eastAsia="zh-CN"/>
              </w:rPr>
            </w:pP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609CE12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标准1-1：课间进行</w:t>
            </w:r>
          </w:p>
          <w:p w14:paraId="1903749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标准2-1：尽量多与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沟通，认识</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并了解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的情况；可以根据自己将要上的课程来了解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对这门课程的基础</w:t>
            </w:r>
          </w:p>
          <w:p w14:paraId="2187245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的学习兴趣、个人爱好等情况</w:t>
            </w:r>
          </w:p>
        </w:tc>
      </w:tr>
      <w:tr w14:paraId="6F0471A1">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435C0EF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118442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步骤7：根据与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沟通的结果完善教学计划</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20EDDA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规范1：进一步完善教学计划</w:t>
            </w:r>
          </w:p>
          <w:p w14:paraId="0B62BF0E">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规范2:提交教学计划</w:t>
            </w:r>
          </w:p>
        </w:tc>
        <w:tc>
          <w:tcPr>
            <w:tcW w:w="5005" w:type="dxa"/>
            <w:tcBorders>
              <w:top w:val="single" w:color="000000" w:sz="4" w:space="0"/>
              <w:left w:val="single" w:color="000000" w:sz="4" w:space="0"/>
              <w:bottom w:val="single" w:color="000000" w:sz="4" w:space="0"/>
              <w:right w:val="single" w:color="000000" w:sz="4" w:space="0"/>
            </w:tcBorders>
            <w:noWrap w:val="0"/>
            <w:vAlign w:val="top"/>
          </w:tcPr>
          <w:p w14:paraId="3BC79CE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标准1-1：根据与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的直接沟通，不断地完善教学计划，尽量做到减少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换老师之后的不适应感</w:t>
            </w:r>
          </w:p>
          <w:p w14:paraId="3B22096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标准2-1：在正式带课之前，提交计划给学术部经理</w:t>
            </w:r>
          </w:p>
        </w:tc>
      </w:tr>
    </w:tbl>
    <w:p w14:paraId="2F6CADE3">
      <w:pPr>
        <w:pStyle w:val="14"/>
        <w:pBdr>
          <w:left w:val="dotted" w:color="4F81BD" w:sz="6" w:space="0"/>
        </w:pBdr>
        <w:adjustRightInd w:val="0"/>
        <w:snapToGrid w:val="0"/>
        <w:spacing w:before="0" w:line="240" w:lineRule="auto"/>
        <w:rPr>
          <w:rFonts w:hint="eastAsia" w:ascii="微软雅黑" w:hAnsi="微软雅黑" w:eastAsia="微软雅黑"/>
          <w:lang w:eastAsia="zh-CN"/>
        </w:rPr>
      </w:pPr>
    </w:p>
    <w:p w14:paraId="64A41AD6">
      <w:pPr>
        <w:pStyle w:val="2"/>
        <w:rPr>
          <w:rFonts w:hint="eastAsia"/>
        </w:rPr>
      </w:pPr>
      <w:bookmarkStart w:id="6" w:name="_Toc35852694"/>
      <w:r>
        <w:rPr>
          <w:rFonts w:hint="eastAsia"/>
        </w:rPr>
        <w:t>(05)备课</w:t>
      </w:r>
      <w:bookmarkEnd w:id="6"/>
    </w:p>
    <w:tbl>
      <w:tblPr>
        <w:tblStyle w:val="8"/>
        <w:tblW w:w="9071" w:type="dxa"/>
        <w:jc w:val="center"/>
        <w:tblLayout w:type="fixed"/>
        <w:tblCellMar>
          <w:top w:w="0" w:type="dxa"/>
          <w:left w:w="20" w:type="dxa"/>
          <w:bottom w:w="0" w:type="dxa"/>
          <w:right w:w="20" w:type="dxa"/>
        </w:tblCellMar>
      </w:tblPr>
      <w:tblGrid>
        <w:gridCol w:w="372"/>
        <w:gridCol w:w="1894"/>
        <w:gridCol w:w="2275"/>
        <w:gridCol w:w="4530"/>
      </w:tblGrid>
      <w:tr w14:paraId="6330A949">
        <w:tblPrEx>
          <w:tblCellMar>
            <w:top w:w="0" w:type="dxa"/>
            <w:left w:w="20" w:type="dxa"/>
            <w:bottom w:w="0" w:type="dxa"/>
            <w:right w:w="20" w:type="dxa"/>
          </w:tblCellMar>
        </w:tblPrEx>
        <w:trPr>
          <w:trHeight w:val="51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44150AA">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4624D18">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3FC4C4BD">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3AE79793">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78E9FBB6">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205ECE9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A83C4D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步骤1:阅读整本书教材和课件</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62B474B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规范1:通读教材</w:t>
            </w:r>
          </w:p>
          <w:p w14:paraId="045B5973">
            <w:pPr>
              <w:adjustRightInd w:val="0"/>
              <w:snapToGrid w:val="0"/>
              <w:spacing w:before="0" w:after="0" w:line="240" w:lineRule="auto"/>
              <w:rPr>
                <w:rFonts w:ascii="微软雅黑" w:hAnsi="微软雅黑" w:eastAsia="微软雅黑" w:cs="Arial"/>
                <w:lang w:eastAsia="zh-CN"/>
              </w:rPr>
            </w:pPr>
          </w:p>
          <w:p w14:paraId="3354651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规范2:阅读</w:t>
            </w:r>
            <w:r>
              <w:rPr>
                <w:rFonts w:hint="eastAsia" w:ascii="微软雅黑" w:hAnsi="微软雅黑" w:eastAsia="微软雅黑" w:cs="ËÎÌå"/>
                <w:sz w:val="18"/>
                <w:szCs w:val="18"/>
                <w:lang w:eastAsia="zh-CN"/>
              </w:rPr>
              <w:t>完整的PPT</w:t>
            </w:r>
          </w:p>
          <w:p w14:paraId="6C21A157">
            <w:pPr>
              <w:adjustRightInd w:val="0"/>
              <w:snapToGrid w:val="0"/>
              <w:spacing w:before="0" w:after="0" w:line="240" w:lineRule="auto"/>
              <w:rPr>
                <w:rFonts w:ascii="微软雅黑" w:hAnsi="微软雅黑" w:eastAsia="微软雅黑" w:cs="Arial"/>
                <w:lang w:eastAsia="zh-CN"/>
              </w:rPr>
            </w:pPr>
          </w:p>
          <w:p w14:paraId="5E78441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规范3:阅读教学指导书</w:t>
            </w:r>
          </w:p>
          <w:p w14:paraId="30E81D5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时间规范：在</w:t>
            </w:r>
            <w:r>
              <w:rPr>
                <w:rFonts w:hint="eastAsia" w:ascii="微软雅黑" w:hAnsi="微软雅黑" w:eastAsia="微软雅黑" w:cs="ËÎÌå"/>
                <w:sz w:val="18"/>
                <w:szCs w:val="18"/>
                <w:lang w:eastAsia="zh-CN"/>
              </w:rPr>
              <w:t>新学期</w:t>
            </w:r>
            <w:r>
              <w:rPr>
                <w:rFonts w:ascii="微软雅黑" w:hAnsi="微软雅黑" w:eastAsia="微软雅黑" w:cs="ËÎÌå"/>
                <w:sz w:val="18"/>
                <w:szCs w:val="18"/>
                <w:lang w:eastAsia="zh-CN"/>
              </w:rPr>
              <w:t>授课前完成</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3A46709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标准1-1:通读整本教材1</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遍</w:t>
            </w:r>
          </w:p>
          <w:p w14:paraId="71B3A0C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:阅读教材的同时标记出教材中在实际教学中的</w:t>
            </w:r>
            <w:r>
              <w:rPr>
                <w:rFonts w:hint="eastAsia" w:ascii="微软雅黑" w:hAnsi="微软雅黑" w:eastAsia="微软雅黑" w:cs="ËÎÌå"/>
                <w:sz w:val="18"/>
                <w:szCs w:val="18"/>
                <w:lang w:eastAsia="zh-CN"/>
              </w:rPr>
              <w:t>重</w:t>
            </w:r>
            <w:r>
              <w:rPr>
                <w:rFonts w:ascii="微软雅黑" w:hAnsi="微软雅黑" w:eastAsia="微软雅黑" w:cs="ËÎÌå"/>
                <w:sz w:val="18"/>
                <w:szCs w:val="18"/>
                <w:lang w:eastAsia="zh-CN"/>
              </w:rPr>
              <w:t>难点和疑点问题</w:t>
            </w:r>
          </w:p>
          <w:p w14:paraId="30F30F4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标准2-1:大致确认每一页PPT与教材的关联</w:t>
            </w:r>
          </w:p>
          <w:p w14:paraId="5F60E57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标准2-1:大致确认每一页PPT的讲授方式</w:t>
            </w:r>
          </w:p>
          <w:p w14:paraId="0BD7ED3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标准3-1:确认自己在组织的PPT讲解方式与教学指导书中的区别，并查明产生歧义的原因</w:t>
            </w:r>
          </w:p>
        </w:tc>
      </w:tr>
      <w:tr w14:paraId="4ED7321D">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13035F85">
            <w:pPr>
              <w:adjustRightInd w:val="0"/>
              <w:snapToGrid w:val="0"/>
              <w:spacing w:before="0" w:after="0" w:line="240" w:lineRule="auto"/>
              <w:jc w:val="center"/>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A30321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步骤2:制定课程体系和教学计划</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2DBBF6B7">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结合教材制定合理的课程体系</w:t>
            </w:r>
          </w:p>
          <w:p w14:paraId="20F9C498">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规范2:结合校历制定初步的教学计划</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1DE3837">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技能高考科目要结合考试大纲制定课程体系，非技能高考科目则根据公司的统一要求制定合适的课程体系。详细请参见附件1.</w:t>
            </w:r>
          </w:p>
          <w:p w14:paraId="657A70FD">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课程体系结合校历，制定初步的教学计划,确保教学工作的顺利完成. 详细请参见附件1.</w:t>
            </w:r>
          </w:p>
        </w:tc>
      </w:tr>
      <w:tr w14:paraId="6831323B">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520EC85A">
            <w:pPr>
              <w:adjustRightInd w:val="0"/>
              <w:snapToGrid w:val="0"/>
              <w:spacing w:before="0" w:after="0" w:line="240" w:lineRule="auto"/>
              <w:jc w:val="center"/>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7E4AD35">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rPr>
              <w:t>步骤</w:t>
            </w:r>
            <w:r>
              <w:rPr>
                <w:rFonts w:hint="eastAsia" w:ascii="微软雅黑" w:hAnsi="微软雅黑" w:eastAsia="微软雅黑" w:cs="ËÎÌå"/>
                <w:color w:val="FF0000"/>
                <w:sz w:val="18"/>
                <w:szCs w:val="18"/>
                <w:lang w:eastAsia="zh-CN"/>
              </w:rPr>
              <w:t>3:分析学生</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1725D8E7">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了解学生已学知识架构</w:t>
            </w:r>
          </w:p>
          <w:p w14:paraId="4727E12D">
            <w:pPr>
              <w:adjustRightInd w:val="0"/>
              <w:snapToGrid w:val="0"/>
              <w:spacing w:before="0" w:after="0" w:line="240" w:lineRule="auto"/>
              <w:rPr>
                <w:rFonts w:hint="eastAsia" w:ascii="微软雅黑" w:hAnsi="微软雅黑" w:eastAsia="微软雅黑" w:cs="ËÎÌå"/>
                <w:color w:val="FF0000"/>
                <w:sz w:val="18"/>
                <w:szCs w:val="18"/>
                <w:lang w:eastAsia="zh-CN"/>
              </w:rPr>
            </w:pPr>
          </w:p>
          <w:p w14:paraId="681A0F72">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了解学生的爱好</w:t>
            </w:r>
          </w:p>
          <w:p w14:paraId="0267C29D">
            <w:pPr>
              <w:adjustRightInd w:val="0"/>
              <w:snapToGrid w:val="0"/>
              <w:spacing w:before="0" w:after="0" w:line="240" w:lineRule="auto"/>
              <w:rPr>
                <w:rFonts w:hint="eastAsia" w:ascii="微软雅黑" w:hAnsi="微软雅黑" w:eastAsia="微软雅黑" w:cs="ËÎÌå"/>
                <w:color w:val="FF0000"/>
                <w:sz w:val="18"/>
                <w:szCs w:val="18"/>
                <w:lang w:eastAsia="zh-CN"/>
              </w:rPr>
            </w:pPr>
          </w:p>
          <w:p w14:paraId="2B307FF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了解一个班学生的分类</w:t>
            </w:r>
          </w:p>
          <w:p w14:paraId="4A22E177">
            <w:pPr>
              <w:adjustRightInd w:val="0"/>
              <w:snapToGrid w:val="0"/>
              <w:spacing w:before="0" w:after="0" w:line="240" w:lineRule="auto"/>
              <w:rPr>
                <w:rFonts w:hint="eastAsia" w:ascii="微软雅黑" w:hAnsi="微软雅黑" w:eastAsia="微软雅黑" w:cs="ËÎÌå"/>
                <w:color w:val="FF0000"/>
                <w:sz w:val="18"/>
                <w:szCs w:val="18"/>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3C8FBB26">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了解学生已学课程的知识点，进一步确定教材的重点和难点</w:t>
            </w:r>
          </w:p>
          <w:p w14:paraId="66C52264">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通过班主任了解学生的爱好兴趣，对课程PPT知识点引入，案例做出适当调整，更好的激发学生的兴趣</w:t>
            </w:r>
          </w:p>
          <w:p w14:paraId="1329E807">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通过班主任了解整个班学生的ABC分类，在课程设计上确保每类学生都学有所获，适当调整PPT</w:t>
            </w:r>
          </w:p>
        </w:tc>
      </w:tr>
      <w:tr w14:paraId="042346B7">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DF65B67">
            <w:pPr>
              <w:adjustRightInd w:val="0"/>
              <w:snapToGrid w:val="0"/>
              <w:spacing w:before="0" w:after="0" w:line="240" w:lineRule="auto"/>
              <w:jc w:val="center"/>
              <w:rPr>
                <w:rFonts w:hint="eastAsia" w:ascii="微软雅黑" w:hAnsi="微软雅黑" w:eastAsia="微软雅黑" w:cs="Arial"/>
                <w:lang w:eastAsia="zh-CN"/>
              </w:rPr>
            </w:pPr>
            <w:r>
              <w:rPr>
                <w:rFonts w:hint="eastAsia" w:ascii="微软雅黑" w:hAnsi="微软雅黑" w:eastAsia="微软雅黑" w:cs="ËÎÌå"/>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BB58155">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4</w:t>
            </w:r>
            <w:r>
              <w:rPr>
                <w:rFonts w:ascii="微软雅黑" w:hAnsi="微软雅黑" w:eastAsia="微软雅黑" w:cs="ËÎÌå"/>
                <w:sz w:val="18"/>
                <w:szCs w:val="18"/>
              </w:rPr>
              <w:t>:准备整本书思路</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0B3E080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规范1:确定本门课的教学目标</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规范2:确定本门课各章节关联</w:t>
            </w:r>
            <w:r>
              <w:rPr>
                <w:rFonts w:ascii="微软雅黑" w:hAnsi="微软雅黑" w:eastAsia="微软雅黑" w:cs="ËÎÌå"/>
                <w:sz w:val="18"/>
                <w:szCs w:val="18"/>
                <w:lang w:eastAsia="zh-CN"/>
              </w:rPr>
              <w:br w:type="textWrapping"/>
            </w:r>
          </w:p>
          <w:p w14:paraId="32E908EE">
            <w:pPr>
              <w:adjustRightInd w:val="0"/>
              <w:snapToGrid w:val="0"/>
              <w:spacing w:before="0" w:after="0" w:line="240" w:lineRule="auto"/>
              <w:rPr>
                <w:rFonts w:ascii="微软雅黑" w:hAnsi="微软雅黑" w:eastAsia="微软雅黑" w:cs="Arial"/>
                <w:lang w:eastAsia="zh-CN"/>
              </w:rPr>
            </w:pPr>
          </w:p>
          <w:p w14:paraId="2C5B89F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规范3:确定本门课的重点、难点</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591AA7D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标准1-1:教学目标指</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学习完本门课后预期达到的水平。教学目标要具体、明确</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标准1-2:每一科目的第一门课中要举例说明该课程中知识在实际工作中的应用,增强</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学习的动力和目的性</w:t>
            </w:r>
          </w:p>
          <w:p w14:paraId="5A06329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标准1-3:明确本门课程在课程体系中的地位以及对其他课程的支持作用</w:t>
            </w:r>
          </w:p>
          <w:p w14:paraId="1E33E21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标准1-4:适当提出本门课程的学习方法和学习技巧,如:该课程属于实践性课程,该课程注重实践能力等</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标准2-1:在每门课的第一次课程能够熟练</w:t>
            </w:r>
          </w:p>
          <w:p w14:paraId="38EEAA0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标准3-1:针对本课程的重点和难点章节可在第一次中做提示,让</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有基本了解,使</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在学习过程中搜集资料更有针对性</w:t>
            </w:r>
          </w:p>
        </w:tc>
      </w:tr>
      <w:tr w14:paraId="644E455A">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5509934C">
            <w:pPr>
              <w:adjustRightInd w:val="0"/>
              <w:snapToGrid w:val="0"/>
              <w:spacing w:before="0" w:after="0" w:line="240" w:lineRule="auto"/>
              <w:jc w:val="center"/>
              <w:rPr>
                <w:rFonts w:hint="eastAsia" w:ascii="微软雅黑" w:hAnsi="微软雅黑" w:eastAsia="微软雅黑" w:cs="Arial"/>
                <w:color w:val="FF0000"/>
                <w:lang w:eastAsia="zh-CN"/>
              </w:rPr>
            </w:pPr>
            <w:r>
              <w:rPr>
                <w:rFonts w:hint="eastAsia" w:ascii="微软雅黑" w:hAnsi="微软雅黑" w:eastAsia="微软雅黑" w:cs="ËÎÌå"/>
                <w:color w:val="FF0000"/>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897F98A">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5</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整体授课思路,课程计划</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5FFCF9DD">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调整完善整体课程计划</w:t>
            </w:r>
            <w:r>
              <w:rPr>
                <w:rFonts w:ascii="微软雅黑" w:hAnsi="微软雅黑" w:eastAsia="微软雅黑" w:cs="ËÎÌå"/>
                <w:color w:val="FF0000"/>
                <w:sz w:val="18"/>
                <w:szCs w:val="18"/>
                <w:lang w:eastAsia="zh-CN"/>
              </w:rPr>
              <w:br w:type="textWrapping"/>
            </w:r>
            <w:r>
              <w:rPr>
                <w:rFonts w:ascii="微软雅黑" w:hAnsi="微软雅黑" w:eastAsia="微软雅黑" w:cs="ËÎÌå"/>
                <w:color w:val="FF0000"/>
                <w:sz w:val="18"/>
                <w:szCs w:val="18"/>
                <w:lang w:eastAsia="zh-CN"/>
              </w:rPr>
              <w:br w:type="textWrapping"/>
            </w:r>
            <w:r>
              <w:rPr>
                <w:rFonts w:ascii="微软雅黑" w:hAnsi="微软雅黑" w:eastAsia="微软雅黑" w:cs="ËÎÌå"/>
                <w:color w:val="FF0000"/>
                <w:sz w:val="18"/>
                <w:szCs w:val="18"/>
                <w:lang w:eastAsia="zh-CN"/>
              </w:rPr>
              <w:br w:type="textWrapping"/>
            </w: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根据科目的发展扩展课程知识点</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7C260687">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结合校历及学生分类，更贴合学生学情，完善课程计划，确保课程计划的有效实施</w:t>
            </w:r>
            <w:r>
              <w:rPr>
                <w:rFonts w:ascii="微软雅黑" w:hAnsi="微软雅黑" w:eastAsia="微软雅黑" w:cs="ËÎÌå"/>
                <w:color w:val="FF0000"/>
                <w:sz w:val="18"/>
                <w:szCs w:val="18"/>
                <w:lang w:eastAsia="zh-CN"/>
              </w:rPr>
              <w:br w:type="textWrapping"/>
            </w:r>
            <w:r>
              <w:rPr>
                <w:rFonts w:ascii="微软雅黑" w:hAnsi="微软雅黑" w:eastAsia="微软雅黑" w:cs="ËÎÌå"/>
                <w:color w:val="FF0000"/>
                <w:sz w:val="18"/>
                <w:szCs w:val="18"/>
                <w:lang w:eastAsia="zh-CN"/>
              </w:rPr>
              <w:t>标准2-1:</w:t>
            </w:r>
            <w:r>
              <w:rPr>
                <w:rFonts w:hint="eastAsia" w:ascii="微软雅黑" w:hAnsi="微软雅黑" w:eastAsia="微软雅黑" w:cs="ËÎÌå"/>
                <w:color w:val="FF0000"/>
                <w:sz w:val="18"/>
                <w:szCs w:val="18"/>
                <w:lang w:eastAsia="zh-CN"/>
              </w:rPr>
              <w:t xml:space="preserve">结合学生情况，对知识点，重难点可以做适当调整 </w:t>
            </w:r>
          </w:p>
          <w:p w14:paraId="54CB5823">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标准3-1:</w:t>
            </w:r>
            <w:r>
              <w:rPr>
                <w:rFonts w:hint="eastAsia" w:ascii="微软雅黑" w:hAnsi="微软雅黑" w:eastAsia="微软雅黑" w:cs="ËÎÌå"/>
                <w:color w:val="FF0000"/>
                <w:sz w:val="18"/>
                <w:szCs w:val="18"/>
                <w:lang w:eastAsia="zh-CN"/>
              </w:rPr>
              <w:t>课程计划及知识点要与时俱进，根据科目的发展要及时更新课程体系及知识点</w:t>
            </w:r>
          </w:p>
        </w:tc>
      </w:tr>
      <w:tr w14:paraId="2E188FB7">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37CA920">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85BB89E">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6</w:t>
            </w:r>
            <w:r>
              <w:rPr>
                <w:rFonts w:ascii="微软雅黑" w:hAnsi="微软雅黑" w:eastAsia="微软雅黑" w:cs="ËÎÌå"/>
                <w:sz w:val="18"/>
                <w:szCs w:val="18"/>
                <w:lang w:eastAsia="zh-CN"/>
              </w:rPr>
              <w:t>:整理</w:t>
            </w:r>
            <w:r>
              <w:rPr>
                <w:rFonts w:hint="eastAsia" w:ascii="微软雅黑" w:hAnsi="微软雅黑" w:eastAsia="微软雅黑" w:cs="ËÎÌå"/>
                <w:sz w:val="18"/>
                <w:szCs w:val="18"/>
                <w:lang w:eastAsia="zh-CN"/>
              </w:rPr>
              <w:t>一个章节</w:t>
            </w:r>
            <w:r>
              <w:rPr>
                <w:rFonts w:ascii="微软雅黑" w:hAnsi="微软雅黑" w:eastAsia="微软雅黑" w:cs="ËÎÌå"/>
                <w:sz w:val="18"/>
                <w:szCs w:val="18"/>
                <w:lang w:eastAsia="zh-CN"/>
              </w:rPr>
              <w:t>的授课思路</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72AF6924">
            <w:pPr>
              <w:adjustRightInd w:val="0"/>
              <w:snapToGrid w:val="0"/>
              <w:spacing w:before="0" w:after="0" w:line="240" w:lineRule="auto"/>
              <w:rPr>
                <w:rFonts w:hint="eastAsia" w:ascii="微软雅黑" w:hAnsi="微软雅黑" w:eastAsia="微软雅黑" w:cs="ËÎÌå"/>
                <w:sz w:val="18"/>
                <w:szCs w:val="18"/>
                <w:lang w:eastAsia="zh-CN"/>
              </w:rPr>
            </w:pPr>
          </w:p>
          <w:p w14:paraId="335A8160">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规范1:确定本章</w:t>
            </w:r>
            <w:r>
              <w:rPr>
                <w:rFonts w:hint="eastAsia" w:ascii="微软雅黑" w:hAnsi="微软雅黑" w:eastAsia="微软雅黑" w:cs="ËÎÌå"/>
                <w:sz w:val="18"/>
                <w:szCs w:val="18"/>
                <w:lang w:eastAsia="zh-CN"/>
              </w:rPr>
              <w:t>任务和</w:t>
            </w:r>
            <w:r>
              <w:rPr>
                <w:rFonts w:ascii="微软雅黑" w:hAnsi="微软雅黑" w:eastAsia="微软雅黑" w:cs="ËÎÌå"/>
                <w:sz w:val="18"/>
                <w:szCs w:val="18"/>
                <w:lang w:eastAsia="zh-CN"/>
              </w:rPr>
              <w:t>目标</w:t>
            </w:r>
          </w:p>
          <w:p w14:paraId="6C46D212">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规范2:确定整堂课分为几个阶段</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规范3:确定每个阶段的用时</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规范4:确定各阶段的过渡方法</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622142CC">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标准1-1:明确章节教学</w:t>
            </w:r>
            <w:r>
              <w:rPr>
                <w:rFonts w:hint="eastAsia" w:ascii="微软雅黑" w:hAnsi="微软雅黑" w:eastAsia="微软雅黑" w:cs="ËÎÌå"/>
                <w:sz w:val="18"/>
                <w:szCs w:val="18"/>
                <w:lang w:eastAsia="zh-CN"/>
              </w:rPr>
              <w:t>任务，</w:t>
            </w:r>
            <w:r>
              <w:rPr>
                <w:rFonts w:ascii="微软雅黑" w:hAnsi="微软雅黑" w:eastAsia="微软雅黑" w:cs="ËÎÌå"/>
                <w:sz w:val="18"/>
                <w:szCs w:val="18"/>
                <w:lang w:eastAsia="zh-CN"/>
              </w:rPr>
              <w:t>目标和教学重点</w:t>
            </w:r>
          </w:p>
          <w:p w14:paraId="3CB9E4DC">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标准1-1:明确章节教学目标和教学重点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标准1-2:理解本章在本门课的地位,本章内容如何为本门课服务</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标准2-1:划分本章的知识块,找出知识之间的关联</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标准2-2:例如,本章讲解了几个主题,在每个主题中包括了几个知识点,重点、难点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标准3-1:设计每个阶段主题的用时</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标准3-2:设计在每个阶段中重点、难点的用时</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标准4-1:承接词自然、顺畅</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标准4-2:思路连贯,例如,要做到在讲解本页PPT的同时很清楚下一页PPT的内容是什么,然后用自然的语言连贯的引出下一页PPT的内容</w:t>
            </w:r>
          </w:p>
        </w:tc>
      </w:tr>
      <w:tr w14:paraId="041DE259">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25DA1B5">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87DE5D3">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7</w:t>
            </w:r>
            <w:r>
              <w:rPr>
                <w:rFonts w:ascii="微软雅黑" w:hAnsi="微软雅黑" w:eastAsia="微软雅黑" w:cs="ËÎÌå"/>
                <w:sz w:val="18"/>
                <w:szCs w:val="18"/>
                <w:lang w:eastAsia="zh-CN"/>
              </w:rPr>
              <w:t>:准备知识点</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0A097CDC">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规范1:理解知识点,思考讲解关键知识点的方法</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规范2:确定每个阶段的重点和授课方法</w:t>
            </w:r>
          </w:p>
          <w:p w14:paraId="711194C3">
            <w:pPr>
              <w:adjustRightInd w:val="0"/>
              <w:snapToGrid w:val="0"/>
              <w:spacing w:before="0" w:after="0" w:line="240" w:lineRule="auto"/>
              <w:rPr>
                <w:rFonts w:hint="eastAsia" w:ascii="微软雅黑" w:hAnsi="微软雅黑" w:eastAsia="微软雅黑" w:cs="ËÎÌå"/>
                <w:sz w:val="18"/>
                <w:szCs w:val="18"/>
                <w:lang w:eastAsia="zh-CN"/>
              </w:rPr>
            </w:pPr>
          </w:p>
          <w:p w14:paraId="213DEE7E">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规范3:确定是否需要扩展知识</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19051FA4">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标准1-1:实际理论上对某一知识点的定义可能会用到的专业术语比较多,</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在理解专业术语的时候有一定的难度,因此教员能先将知识点的定义用现实生活中的一个例子去描述,然后在结合专业术语进行实际的讲解</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标准1-2:应用案例辅助讲解:所举的案例一定要注意简单而实用,不要只为达到说明的效果忽略</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的学习积极性,要让</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体会到掌握该知识点就可以完成实用的工作</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标准1-3:应用3WIH的思路备课:所谓的3W1H就是what,why,where和how的缩写,比如一个知识点,先给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讲解这个知识点是什么,然后告诉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为什么,进一步告诉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该知识点在哪里会用到,最后讲解该知识点如何去用</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标准1-4:强调知识点的应用领域,使</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学习目标明确,并能准确的确定应用该知识点的具体场合</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标准2-1:设计讲解重点或难点的方法:例如,是采用案例,还是演示,或图例说明</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标准3-1:在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中大部分基础较好的情况下，可以考虑扩展知识</w:t>
            </w:r>
          </w:p>
          <w:p w14:paraId="1A0D37F2">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标准3-2:扩展知识可以选用后续学期的内容或者最新的技术内容，需要一定深度</w:t>
            </w:r>
          </w:p>
          <w:p w14:paraId="3949CA72">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标准3-3:扩展的知识一定要明确一个作业，让</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课后思考（该作业可以布置给一部分学习比较好的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，可以避免好</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认为课程过于简单）</w:t>
            </w:r>
          </w:p>
        </w:tc>
      </w:tr>
      <w:tr w14:paraId="109D450C">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731F466">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8</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791A08A">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8</w:t>
            </w:r>
            <w:r>
              <w:rPr>
                <w:rFonts w:ascii="微软雅黑" w:hAnsi="微软雅黑" w:eastAsia="微软雅黑" w:cs="ËÎÌå"/>
                <w:sz w:val="18"/>
                <w:szCs w:val="18"/>
                <w:lang w:eastAsia="zh-CN"/>
              </w:rPr>
              <w:t>:准备案例</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7571B777">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规范1:针对重点和难点,准备能帮助</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理解的教学案例</w:t>
            </w:r>
          </w:p>
          <w:p w14:paraId="69E7BDF0">
            <w:pPr>
              <w:adjustRightInd w:val="0"/>
              <w:snapToGrid w:val="0"/>
              <w:spacing w:before="0" w:after="0" w:line="240" w:lineRule="auto"/>
              <w:rPr>
                <w:rFonts w:ascii="微软雅黑" w:hAnsi="微软雅黑" w:eastAsia="微软雅黑" w:cs="ËÎÌå"/>
                <w:sz w:val="18"/>
                <w:szCs w:val="18"/>
                <w:lang w:eastAsia="zh-CN"/>
              </w:rPr>
            </w:pPr>
          </w:p>
          <w:p w14:paraId="2663D934">
            <w:pPr>
              <w:adjustRightInd w:val="0"/>
              <w:snapToGrid w:val="0"/>
              <w:spacing w:before="0" w:after="0" w:line="240" w:lineRule="auto"/>
              <w:rPr>
                <w:rFonts w:ascii="微软雅黑" w:hAnsi="微软雅黑" w:eastAsia="微软雅黑" w:cs="ËÎÌå"/>
                <w:sz w:val="18"/>
                <w:szCs w:val="18"/>
                <w:lang w:eastAsia="zh-CN"/>
              </w:rPr>
            </w:pPr>
          </w:p>
          <w:p w14:paraId="6F0E7725">
            <w:pPr>
              <w:adjustRightInd w:val="0"/>
              <w:snapToGrid w:val="0"/>
              <w:spacing w:before="0" w:after="0" w:line="240" w:lineRule="auto"/>
              <w:rPr>
                <w:rFonts w:ascii="微软雅黑" w:hAnsi="微软雅黑" w:eastAsia="微软雅黑" w:cs="ËÎÌå"/>
                <w:sz w:val="18"/>
                <w:szCs w:val="18"/>
                <w:lang w:eastAsia="zh-CN"/>
              </w:rPr>
            </w:pPr>
          </w:p>
          <w:p w14:paraId="075B603B">
            <w:pPr>
              <w:adjustRightInd w:val="0"/>
              <w:snapToGrid w:val="0"/>
              <w:spacing w:before="0" w:after="0" w:line="240" w:lineRule="auto"/>
              <w:rPr>
                <w:rFonts w:ascii="微软雅黑" w:hAnsi="微软雅黑" w:eastAsia="微软雅黑" w:cs="ËÎÌå"/>
                <w:sz w:val="18"/>
                <w:szCs w:val="18"/>
                <w:lang w:eastAsia="zh-CN"/>
              </w:rPr>
            </w:pPr>
          </w:p>
          <w:p w14:paraId="2C8C354A">
            <w:pPr>
              <w:adjustRightInd w:val="0"/>
              <w:snapToGrid w:val="0"/>
              <w:spacing w:before="0" w:after="0" w:line="240" w:lineRule="auto"/>
              <w:rPr>
                <w:rFonts w:ascii="微软雅黑" w:hAnsi="微软雅黑" w:eastAsia="微软雅黑" w:cs="ËÎÌå"/>
                <w:sz w:val="18"/>
                <w:szCs w:val="18"/>
                <w:lang w:eastAsia="zh-CN"/>
              </w:rPr>
            </w:pPr>
          </w:p>
          <w:p w14:paraId="0DA984A3">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规范2:针对应用,准备综合案例,帮助</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理解如何应用</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054BC3CC">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标准1-1:案例的类型:</w:t>
            </w:r>
            <w:r>
              <w:rPr>
                <w:rFonts w:ascii="微软雅黑" w:hAnsi="微软雅黑" w:eastAsia="微软雅黑" w:cs="ËÎÌå"/>
                <w:sz w:val="18"/>
                <w:szCs w:val="18"/>
                <w:lang w:eastAsia="zh-CN"/>
              </w:rPr>
              <w:br w:type="textWrapping"/>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 xml:space="preserve"> </w:t>
            </w:r>
            <w:r>
              <w:rPr>
                <w:rFonts w:ascii="微软雅黑" w:hAnsi="微软雅黑" w:eastAsia="微软雅黑" w:cs="ËÎÌå"/>
                <w:color w:val="FF0000"/>
                <w:sz w:val="18"/>
                <w:szCs w:val="18"/>
                <w:lang w:eastAsia="zh-CN"/>
              </w:rPr>
              <w:t>案例尽量选择生活相关实例,简单、生动</w:t>
            </w:r>
            <w:r>
              <w:rPr>
                <w:rFonts w:ascii="微软雅黑" w:hAnsi="微软雅黑" w:eastAsia="微软雅黑" w:cs="ËÎÌå"/>
                <w:color w:val="FF0000"/>
                <w:sz w:val="18"/>
                <w:szCs w:val="18"/>
                <w:lang w:eastAsia="zh-CN"/>
              </w:rPr>
              <w:br w:type="textWrapping"/>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）案例个数：重要知识点可对应多个案例</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标准2-1:案例应尽可能包括讲解过章节的知识点(3个以上),有具体的任务目标和环境要求</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标准2-2:案例应突出重点内容并要有实际的应用意义</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标准2-3:针对</w:t>
            </w:r>
            <w:r>
              <w:rPr>
                <w:rFonts w:hint="eastAsia" w:ascii="微软雅黑" w:hAnsi="微软雅黑" w:eastAsia="微软雅黑" w:cs="ËÎÌå"/>
                <w:sz w:val="18"/>
                <w:szCs w:val="18"/>
                <w:lang w:eastAsia="zh-CN"/>
              </w:rPr>
              <w:t>综合</w:t>
            </w:r>
            <w:r>
              <w:rPr>
                <w:rFonts w:ascii="微软雅黑" w:hAnsi="微软雅黑" w:eastAsia="微软雅黑" w:cs="ËÎÌå"/>
                <w:sz w:val="18"/>
                <w:szCs w:val="18"/>
                <w:lang w:eastAsia="zh-CN"/>
              </w:rPr>
              <w:t>案例做出技术难度分析,技术要点分析,技术技巧分析等</w:t>
            </w:r>
            <w:r>
              <w:rPr>
                <w:rFonts w:ascii="微软雅黑" w:hAnsi="微软雅黑" w:eastAsia="微软雅黑" w:cs="ËÎÌå"/>
                <w:sz w:val="18"/>
                <w:szCs w:val="18"/>
                <w:lang w:eastAsia="zh-CN"/>
              </w:rPr>
              <w:br w:type="textWrapping"/>
            </w:r>
            <w:r>
              <w:rPr>
                <w:rFonts w:ascii="微软雅黑" w:hAnsi="微软雅黑" w:eastAsia="微软雅黑" w:cs="ËÎÌå"/>
                <w:color w:val="FF0000"/>
                <w:sz w:val="18"/>
                <w:szCs w:val="18"/>
                <w:lang w:eastAsia="zh-CN"/>
              </w:rPr>
              <w:t>标准2-4:综合案例也可作为作业布置,然后集中进行讲解</w:t>
            </w:r>
          </w:p>
        </w:tc>
      </w:tr>
      <w:tr w14:paraId="4447F70D">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07C188C1">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9</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8D206B7">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9</w:t>
            </w:r>
            <w:r>
              <w:rPr>
                <w:rFonts w:ascii="微软雅黑" w:hAnsi="微软雅黑" w:eastAsia="微软雅黑" w:cs="ËÎÌå"/>
                <w:sz w:val="18"/>
                <w:szCs w:val="18"/>
                <w:lang w:eastAsia="zh-CN"/>
              </w:rPr>
              <w:t>:准备提问问题</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149A8FE1">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可能会提出的问题</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规范2:教师准备提问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的问题</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5231D3FA">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标准1-1:在难点、重点处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可能会遇到的问题</w:t>
            </w:r>
          </w:p>
          <w:p w14:paraId="73213EE1">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标准1-2:这类问题也可以作为教员在讲解该部分内容时，反问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的问题</w:t>
            </w:r>
          </w:p>
          <w:p w14:paraId="4A330454">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标准2-1:问题涵盖主要知识点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标准2-2:问题答案准确、明晰</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标准2-3:注意问题的难简度要适中,并保证该问题一定能用目前所学过的知识进行解决</w:t>
            </w:r>
          </w:p>
        </w:tc>
      </w:tr>
      <w:tr w14:paraId="6D4E4E2D">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4F40AC5">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10</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25E1F7C">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6</w:t>
            </w:r>
            <w:r>
              <w:rPr>
                <w:rFonts w:ascii="微软雅黑" w:hAnsi="微软雅黑" w:eastAsia="微软雅黑" w:cs="ËÎÌå"/>
                <w:sz w:val="18"/>
                <w:szCs w:val="18"/>
                <w:lang w:eastAsia="zh-CN"/>
              </w:rPr>
              <w:t>:准备作业</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36323DBD">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规范1:准备</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作业</w:t>
            </w:r>
          </w:p>
          <w:p w14:paraId="2E6BC0E4">
            <w:pPr>
              <w:adjustRightInd w:val="0"/>
              <w:snapToGrid w:val="0"/>
              <w:spacing w:before="0" w:after="0" w:line="240" w:lineRule="auto"/>
              <w:rPr>
                <w:rFonts w:ascii="微软雅黑" w:hAnsi="微软雅黑" w:eastAsia="微软雅黑" w:cs="ËÎÌå"/>
                <w:sz w:val="18"/>
                <w:szCs w:val="18"/>
                <w:lang w:eastAsia="zh-CN"/>
              </w:rPr>
            </w:pPr>
          </w:p>
          <w:p w14:paraId="2677B44F">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规范2：分类作业</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151B512A">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标准1-1:作业题数量适度,每章3-5个</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标准1-2:准备的作业内容最好要贴近实际应用,避免作业的枯燥性</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标准1-3:</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作业可要求按照一定的标准格式进行,对今后的作业整理带来方便</w:t>
            </w:r>
          </w:p>
          <w:p w14:paraId="69F50BD9">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标准2-1:在班级</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水平差异比较大的情况下，可以把作业分为必须完成的作业和选作作业</w:t>
            </w:r>
          </w:p>
          <w:p w14:paraId="7DD8B9E0">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标准2-2:要明确指明哪些人必须做选作作业</w:t>
            </w:r>
          </w:p>
        </w:tc>
      </w:tr>
      <w:tr w14:paraId="34CFC960">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F8E863A">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E81B4C7">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11</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完善PPT</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09DFE37A">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w:t>
            </w:r>
            <w:r>
              <w:rPr>
                <w:rFonts w:hint="eastAsia" w:ascii="微软雅黑" w:hAnsi="微软雅黑" w:eastAsia="微软雅黑" w:cs="ËÎÌå"/>
                <w:sz w:val="18"/>
                <w:szCs w:val="18"/>
                <w:lang w:eastAsia="zh-CN"/>
              </w:rPr>
              <w:t>完善课件</w:t>
            </w:r>
          </w:p>
          <w:p w14:paraId="5EEEA402">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：提交</w:t>
            </w:r>
            <w:r>
              <w:rPr>
                <w:rFonts w:hint="eastAsia" w:ascii="微软雅黑" w:hAnsi="微软雅黑" w:eastAsia="微软雅黑" w:cs="ËÎÌå"/>
                <w:sz w:val="18"/>
                <w:szCs w:val="18"/>
                <w:lang w:eastAsia="zh-CN"/>
              </w:rPr>
              <w:t>课件</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6A1EBEE9">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标准1-1:将准备的教学案例、提问、作业、疑难知识点等写入</w:t>
            </w:r>
            <w:r>
              <w:rPr>
                <w:rFonts w:hint="eastAsia" w:ascii="微软雅黑" w:hAnsi="微软雅黑" w:eastAsia="微软雅黑" w:cs="ËÎÌå"/>
                <w:sz w:val="18"/>
                <w:szCs w:val="18"/>
                <w:lang w:eastAsia="zh-CN"/>
              </w:rPr>
              <w:t>课件</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-1：提交给学术部经理</w:t>
            </w:r>
          </w:p>
          <w:p w14:paraId="2A766220">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：同时存放在</w:t>
            </w:r>
            <w:r>
              <w:rPr>
                <w:rFonts w:hint="eastAsia" w:ascii="微软雅黑" w:hAnsi="微软雅黑" w:eastAsia="微软雅黑" w:cs="ËÎÌå"/>
                <w:sz w:val="18"/>
                <w:szCs w:val="18"/>
                <w:lang w:eastAsia="zh-CN"/>
              </w:rPr>
              <w:t>VSS</w:t>
            </w:r>
            <w:r>
              <w:rPr>
                <w:rFonts w:ascii="微软雅黑" w:hAnsi="微软雅黑" w:eastAsia="微软雅黑" w:cs="ËÎÌå"/>
                <w:sz w:val="18"/>
                <w:szCs w:val="18"/>
                <w:lang w:eastAsia="zh-CN"/>
              </w:rPr>
              <w:t>上</w:t>
            </w:r>
          </w:p>
        </w:tc>
      </w:tr>
      <w:tr w14:paraId="69FDE62E">
        <w:tblPrEx>
          <w:tblCellMar>
            <w:top w:w="0" w:type="dxa"/>
            <w:left w:w="20" w:type="dxa"/>
            <w:bottom w:w="0" w:type="dxa"/>
            <w:right w:w="20" w:type="dxa"/>
          </w:tblCellMar>
        </w:tblPrEx>
        <w:trPr>
          <w:trHeight w:val="61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2A96B7B0">
            <w:pPr>
              <w:adjustRightInd w:val="0"/>
              <w:snapToGrid w:val="0"/>
              <w:spacing w:before="0" w:after="0" w:line="240" w:lineRule="auto"/>
              <w:jc w:val="center"/>
              <w:rPr>
                <w:rFonts w:hint="eastAsia" w:ascii="微软雅黑" w:hAnsi="微软雅黑" w:eastAsia="微软雅黑" w:cs="Arial"/>
                <w:lang w:eastAsia="zh-CN"/>
              </w:rPr>
            </w:pPr>
            <w:r>
              <w:rPr>
                <w:rFonts w:ascii="微软雅黑" w:hAnsi="微软雅黑" w:eastAsia="微软雅黑" w:cs="ËÎÌå"/>
                <w:sz w:val="18"/>
                <w:szCs w:val="18"/>
              </w:rPr>
              <w:t>1</w:t>
            </w:r>
            <w:r>
              <w:rPr>
                <w:rFonts w:hint="eastAsia"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03F75C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步骤1</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准备教学用具和教学环境</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472302BF">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规范1:检查教师机、投影仪是否符合授课要求</w:t>
            </w:r>
          </w:p>
          <w:p w14:paraId="01733E73">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规范2:准备</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资料、白板笔、板擦、课件存放的磁盘、U盘等</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16B9E769">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标准1-1：在教室空闲时间</w:t>
            </w:r>
          </w:p>
          <w:p w14:paraId="3C4134D3">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标准1-2:教师机运行是否正常,是否安装了所需要软件</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标准1-3:PPT演示是否可以在教师机上正常运行</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资料包括:</w:t>
            </w:r>
            <w:r>
              <w:rPr>
                <w:rFonts w:hint="eastAsia" w:ascii="微软雅黑" w:hAnsi="微软雅黑" w:eastAsia="微软雅黑" w:cs="ËÎÌå"/>
                <w:sz w:val="18"/>
                <w:szCs w:val="18"/>
                <w:lang w:eastAsia="zh-CN"/>
              </w:rPr>
              <w:t>学生学生</w:t>
            </w:r>
            <w:r>
              <w:rPr>
                <w:rFonts w:ascii="微软雅黑" w:hAnsi="微软雅黑" w:eastAsia="微软雅黑" w:cs="ËÎÌå"/>
                <w:sz w:val="18"/>
                <w:szCs w:val="18"/>
                <w:lang w:eastAsia="zh-CN"/>
              </w:rPr>
              <w:t>考勤登记表和</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座位表</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标准2-2：以上两表从班主任处获得</w:t>
            </w:r>
          </w:p>
        </w:tc>
      </w:tr>
    </w:tbl>
    <w:p w14:paraId="4AE3A996">
      <w:pPr>
        <w:pStyle w:val="2"/>
        <w:rPr>
          <w:rFonts w:hint="eastAsia"/>
        </w:rPr>
      </w:pPr>
      <w:bookmarkStart w:id="7" w:name="_Toc35852695"/>
      <w:r>
        <w:rPr>
          <w:rFonts w:hint="eastAsia"/>
        </w:rPr>
        <w:t>(06)讲授常规理论上机课</w:t>
      </w:r>
      <w:bookmarkEnd w:id="7"/>
    </w:p>
    <w:tbl>
      <w:tblPr>
        <w:tblStyle w:val="8"/>
        <w:tblW w:w="9071" w:type="dxa"/>
        <w:jc w:val="center"/>
        <w:tblLayout w:type="fixed"/>
        <w:tblCellMar>
          <w:top w:w="0" w:type="dxa"/>
          <w:left w:w="20" w:type="dxa"/>
          <w:bottom w:w="0" w:type="dxa"/>
          <w:right w:w="20" w:type="dxa"/>
        </w:tblCellMar>
      </w:tblPr>
      <w:tblGrid>
        <w:gridCol w:w="372"/>
        <w:gridCol w:w="1894"/>
        <w:gridCol w:w="2275"/>
        <w:gridCol w:w="4530"/>
      </w:tblGrid>
      <w:tr w14:paraId="4E7BE14E">
        <w:tblPrEx>
          <w:tblCellMar>
            <w:top w:w="0" w:type="dxa"/>
            <w:left w:w="20" w:type="dxa"/>
            <w:bottom w:w="0" w:type="dxa"/>
            <w:right w:w="20" w:type="dxa"/>
          </w:tblCellMar>
        </w:tblPrEx>
        <w:trPr>
          <w:trHeight w:val="51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80C7E4E">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74B341A">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302BF0C9">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22772600">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6F4BA678">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1BBBB35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C11913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rPr>
              <w:t>步骤1：授课前准备</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4A89025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规范1：整理仪表</w:t>
            </w:r>
          </w:p>
          <w:p w14:paraId="557F7A9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规范2：准备授课物品</w:t>
            </w:r>
          </w:p>
          <w:p w14:paraId="3135537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规范3：进入教室</w:t>
            </w:r>
          </w:p>
          <w:p w14:paraId="358F67B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规范4：准备教学环境（教师机、投影仪、白板等）</w:t>
            </w:r>
          </w:p>
          <w:p w14:paraId="0FAC56CA">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规范5：与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沟通（正式上课前）</w:t>
            </w:r>
          </w:p>
          <w:p w14:paraId="72AE7E0A">
            <w:pPr>
              <w:adjustRightInd w:val="0"/>
              <w:snapToGrid w:val="0"/>
              <w:spacing w:before="0" w:after="0" w:line="240" w:lineRule="auto"/>
              <w:rPr>
                <w:rFonts w:ascii="微软雅黑" w:hAnsi="微软雅黑" w:eastAsia="微软雅黑" w:cs="Arial"/>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3525FAB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标准1-1：遵照校区员工工作守则中着装规定</w:t>
            </w:r>
          </w:p>
          <w:p w14:paraId="0F5CA17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标准1-2：面带微笑，自然、职业、精神饱满</w:t>
            </w:r>
          </w:p>
          <w:p w14:paraId="3416BF5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标准2-1：随带物品要齐全：白板笔、教材、教案、</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考勤登记表、座位表、圆珠笔、记事本</w:t>
            </w:r>
          </w:p>
          <w:p w14:paraId="002F781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标准3-1：出现教室冲突现象，及时找</w:t>
            </w:r>
            <w:r>
              <w:rPr>
                <w:rFonts w:hint="eastAsia" w:ascii="微软雅黑" w:hAnsi="微软雅黑" w:eastAsia="微软雅黑" w:cs="ËÎÌå"/>
                <w:sz w:val="18"/>
                <w:szCs w:val="18"/>
                <w:lang w:eastAsia="zh-CN"/>
              </w:rPr>
              <w:t>班主任</w:t>
            </w:r>
            <w:r>
              <w:rPr>
                <w:rFonts w:ascii="微软雅黑" w:hAnsi="微软雅黑" w:eastAsia="微软雅黑" w:cs="ËÎÌå"/>
                <w:sz w:val="18"/>
                <w:szCs w:val="18"/>
                <w:lang w:eastAsia="zh-CN"/>
              </w:rPr>
              <w:t>进行协调处理</w:t>
            </w:r>
          </w:p>
          <w:p w14:paraId="0540B1D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标准4-1：启动计算机后，调出本次课的PPT</w:t>
            </w:r>
          </w:p>
          <w:p w14:paraId="32C3A68A">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标准4-2：对投影仪要求</w:t>
            </w:r>
          </w:p>
          <w:p w14:paraId="42ED321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(1)投影仪与电脑连接正常，电脑屏幕内容显示在投影幕（</w:t>
            </w:r>
            <w:r>
              <w:rPr>
                <w:rFonts w:hint="eastAsia" w:ascii="微软雅黑" w:hAnsi="微软雅黑" w:eastAsia="微软雅黑" w:cs="ËÎÌå"/>
                <w:sz w:val="18"/>
                <w:szCs w:val="18"/>
                <w:lang w:eastAsia="zh-CN"/>
              </w:rPr>
              <w:t>墙</w:t>
            </w:r>
            <w:r>
              <w:rPr>
                <w:rFonts w:ascii="微软雅黑" w:hAnsi="微软雅黑" w:eastAsia="微软雅黑" w:cs="ËÎÌå"/>
                <w:sz w:val="18"/>
                <w:szCs w:val="18"/>
                <w:lang w:eastAsia="zh-CN"/>
              </w:rPr>
              <w:t>）上</w:t>
            </w:r>
          </w:p>
          <w:p w14:paraId="1F3931A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(2)投影仪焦距适度，投影文字显示清晰</w:t>
            </w:r>
          </w:p>
          <w:p w14:paraId="1EDBAA2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标准4-3：对白板的要求：白板上没有字迹和污渍</w:t>
            </w:r>
          </w:p>
          <w:p w14:paraId="52F8184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标准5-1：与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沟通的技巧</w:t>
            </w:r>
          </w:p>
          <w:p w14:paraId="7301889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(1)采取礼貌的招呼用语与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打招呼</w:t>
            </w:r>
          </w:p>
          <w:p w14:paraId="10F8F97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(2)与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沟通一定要走到</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跟前</w:t>
            </w:r>
          </w:p>
          <w:p w14:paraId="4037003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(3)针对第一学期的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，可谈论以下话题：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来自哪里、住在哪儿、怎么来上学等家常话题；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所在年龄层共同关注的问题，如：上网、QQ、游戏；也可以简单聊聊</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以前的计算机技术背景</w:t>
            </w:r>
          </w:p>
          <w:p w14:paraId="22BCE8F3">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(4)针对非第一学期</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，可谈论以下话题：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上学期的学习情况，如：是哪个班的、何时结课的、老师是谁、班里有多少个同一个班一起升上来的同学</w:t>
            </w:r>
          </w:p>
        </w:tc>
      </w:tr>
      <w:tr w14:paraId="47CCA0E7">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147FC3D1">
            <w:pPr>
              <w:adjustRightInd w:val="0"/>
              <w:snapToGrid w:val="0"/>
              <w:spacing w:before="0" w:after="0" w:line="240" w:lineRule="auto"/>
              <w:jc w:val="center"/>
              <w:rPr>
                <w:rFonts w:ascii="微软雅黑" w:hAnsi="微软雅黑" w:eastAsia="微软雅黑" w:cs="ËÎÌå"/>
                <w:sz w:val="18"/>
                <w:szCs w:val="18"/>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AC66A5E">
            <w:pPr>
              <w:adjustRightInd w:val="0"/>
              <w:snapToGrid w:val="0"/>
              <w:spacing w:before="0" w:after="0" w:line="240" w:lineRule="auto"/>
              <w:rPr>
                <w:rFonts w:ascii="微软雅黑" w:hAnsi="微软雅黑" w:eastAsia="微软雅黑" w:cs="ËÎÌå"/>
                <w:sz w:val="18"/>
                <w:szCs w:val="18"/>
              </w:rPr>
            </w:pPr>
            <w:r>
              <w:rPr>
                <w:rFonts w:ascii="微软雅黑" w:hAnsi="微软雅黑" w:eastAsia="微软雅黑" w:cs="ËÎÌå"/>
                <w:sz w:val="18"/>
                <w:szCs w:val="18"/>
              </w:rPr>
              <w:t>步骤2：问好和开场白</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4895B42C">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规范1：在上课铃响后想</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问好</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2321AFC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标准1-1：采用礼貌的问好语言，如：大家好，现在我们开始上课</w:t>
            </w:r>
          </w:p>
          <w:p w14:paraId="621CEAE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标准1-2：对于纪律不好的班级，可以由教员喊“上课”，班长喊“起立”，教员说“同学们好”，</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说“老师好”，教员说“请坐下”，可以保证</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不再说话</w:t>
            </w:r>
          </w:p>
          <w:p w14:paraId="13239BFC">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标准1-3：表情：面带微笑；目光：巡视全场</w:t>
            </w:r>
          </w:p>
        </w:tc>
      </w:tr>
      <w:tr w14:paraId="7733508F">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6B2E759">
            <w:pPr>
              <w:adjustRightInd w:val="0"/>
              <w:snapToGrid w:val="0"/>
              <w:spacing w:before="0" w:after="0" w:line="240" w:lineRule="auto"/>
              <w:jc w:val="center"/>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58C45C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rPr>
              <w:t>步骤</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rPr>
              <w:t>：</w:t>
            </w:r>
            <w:r>
              <w:rPr>
                <w:rFonts w:hint="eastAsia" w:ascii="微软雅黑" w:hAnsi="微软雅黑" w:eastAsia="微软雅黑" w:cs="ËÎÌå"/>
                <w:color w:val="FF0000"/>
                <w:sz w:val="18"/>
                <w:szCs w:val="18"/>
                <w:lang w:eastAsia="zh-CN"/>
              </w:rPr>
              <w:t>自我介绍</w:t>
            </w:r>
          </w:p>
          <w:p w14:paraId="493FF44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（新带班第一次课）</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60266171">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规范1：准备自我介绍部分</w:t>
            </w:r>
          </w:p>
          <w:p w14:paraId="0E447270">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认识学生</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E9BC722">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标准1-1：包括欢迎词和个人信息</w:t>
            </w:r>
          </w:p>
          <w:p w14:paraId="7AA7E09B">
            <w:pPr>
              <w:adjustRightInd w:val="0"/>
              <w:snapToGrid w:val="0"/>
              <w:spacing w:before="0" w:after="0" w:line="240" w:lineRule="auto"/>
              <w:rPr>
                <w:rFonts w:hint="eastAsia"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标准1-2：欢迎词应以主人的身份来欢迎</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。例如：欢迎大家到×</w:t>
            </w:r>
            <w:r>
              <w:rPr>
                <w:rFonts w:hint="eastAsia" w:ascii="微软雅黑" w:hAnsi="微软雅黑" w:eastAsia="微软雅黑" w:cs="ËÎÌå"/>
                <w:color w:val="FF0000"/>
                <w:sz w:val="18"/>
                <w:szCs w:val="18"/>
                <w:lang w:eastAsia="zh-CN"/>
              </w:rPr>
              <w:t>学校</w:t>
            </w:r>
            <w:r>
              <w:rPr>
                <w:rFonts w:ascii="微软雅黑" w:hAnsi="微软雅黑" w:eastAsia="微软雅黑" w:cs="ËÎÌå"/>
                <w:color w:val="FF0000"/>
                <w:sz w:val="18"/>
                <w:szCs w:val="18"/>
                <w:lang w:eastAsia="zh-CN"/>
              </w:rPr>
              <w:t>来学习，后面的一段时间，我将会和大家一起来共同渡过学习时间</w:t>
            </w:r>
            <w:r>
              <w:rPr>
                <w:rFonts w:ascii="微软雅黑" w:hAnsi="微软雅黑" w:eastAsia="微软雅黑" w:cs="ËÎÌå"/>
                <w:color w:val="FF0000"/>
                <w:sz w:val="18"/>
                <w:szCs w:val="18"/>
                <w:lang w:eastAsia="zh-CN"/>
              </w:rPr>
              <w:br w:type="textWrapping"/>
            </w:r>
            <w:r>
              <w:rPr>
                <w:rFonts w:ascii="微软雅黑" w:hAnsi="微软雅黑" w:eastAsia="微软雅黑" w:cs="ËÎÌå"/>
                <w:color w:val="FF0000"/>
                <w:sz w:val="18"/>
                <w:szCs w:val="18"/>
                <w:lang w:eastAsia="zh-CN"/>
              </w:rPr>
              <w:t>标准1-3：个人信息包括：姓名，联系方式、岗位职务、技术背景和工作经历</w:t>
            </w:r>
          </w:p>
          <w:p w14:paraId="1631D7D8">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2-1：可以通过学生自我介绍环节，认识学生</w:t>
            </w:r>
          </w:p>
          <w:p w14:paraId="5FB93818">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2-2：也可以通过点名的方式认识学生</w:t>
            </w:r>
          </w:p>
        </w:tc>
      </w:tr>
      <w:tr w14:paraId="671939A5">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BFCF200">
            <w:pPr>
              <w:adjustRightInd w:val="0"/>
              <w:snapToGrid w:val="0"/>
              <w:spacing w:before="0" w:after="0" w:line="240" w:lineRule="auto"/>
              <w:jc w:val="center"/>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B1E467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rPr>
              <w:t>步骤</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rPr>
              <w:t>：</w:t>
            </w:r>
            <w:r>
              <w:rPr>
                <w:rFonts w:hint="eastAsia" w:ascii="微软雅黑" w:hAnsi="微软雅黑" w:eastAsia="微软雅黑" w:cs="ËÎÌå"/>
                <w:color w:val="FF0000"/>
                <w:sz w:val="18"/>
                <w:szCs w:val="18"/>
                <w:lang w:eastAsia="zh-CN"/>
              </w:rPr>
              <w:t>制定学习规范</w:t>
            </w:r>
          </w:p>
          <w:p w14:paraId="077174F4">
            <w:pPr>
              <w:adjustRightInd w:val="0"/>
              <w:snapToGrid w:val="0"/>
              <w:spacing w:before="0" w:after="0" w:line="240" w:lineRule="auto"/>
              <w:rPr>
                <w:rFonts w:ascii="微软雅黑" w:hAnsi="微软雅黑" w:eastAsia="微软雅黑" w:cs="ËÎÌå"/>
                <w:sz w:val="18"/>
                <w:szCs w:val="18"/>
                <w:lang w:eastAsia="zh-CN"/>
              </w:rPr>
            </w:pPr>
            <w:r>
              <w:rPr>
                <w:rFonts w:hint="eastAsia" w:ascii="微软雅黑" w:hAnsi="微软雅黑" w:eastAsia="微软雅黑" w:cs="ËÎÌå"/>
                <w:color w:val="FF0000"/>
                <w:sz w:val="18"/>
                <w:szCs w:val="18"/>
                <w:lang w:eastAsia="zh-CN"/>
              </w:rPr>
              <w:t>（每门课的第一次课）</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12342D42">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共同制定奖惩规则</w:t>
            </w:r>
          </w:p>
          <w:p w14:paraId="4EA0862C">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规范2：提出学习方法及学习要求</w:t>
            </w:r>
          </w:p>
          <w:p w14:paraId="5A06C2CE">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规范3：选出科代表及小组长</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3DBCBB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制定课堂纪律，作业等的奖惩规则</w:t>
            </w:r>
          </w:p>
          <w:p w14:paraId="7A4398E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2-1：</w:t>
            </w:r>
            <w:r>
              <w:rPr>
                <w:rFonts w:ascii="微软雅黑" w:hAnsi="微软雅黑" w:eastAsia="微软雅黑" w:cs="ËÎÌå"/>
                <w:color w:val="FF0000"/>
                <w:sz w:val="18"/>
                <w:szCs w:val="18"/>
                <w:lang w:eastAsia="zh-CN"/>
              </w:rPr>
              <w:t>强调本学期适合的学习方法</w:t>
            </w:r>
            <w:r>
              <w:rPr>
                <w:rFonts w:hint="eastAsia" w:ascii="微软雅黑" w:hAnsi="微软雅黑" w:eastAsia="微软雅黑" w:cs="ËÎÌå"/>
                <w:color w:val="FF0000"/>
                <w:sz w:val="18"/>
                <w:szCs w:val="18"/>
                <w:lang w:eastAsia="zh-CN"/>
              </w:rPr>
              <w:t>及学习要求，上课必备的学具</w:t>
            </w:r>
          </w:p>
          <w:p w14:paraId="792F325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2-2：明确课堂笔记的记录方法</w:t>
            </w:r>
          </w:p>
          <w:p w14:paraId="4EFA9AB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2-3：明确每次课作业的提交时间，提交方法，提交方式，</w:t>
            </w:r>
          </w:p>
          <w:p w14:paraId="7405BB22">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作业评定的规则</w:t>
            </w:r>
          </w:p>
          <w:p w14:paraId="1266625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3-1：选出科代表和小组长，可以是毛遂自荐或根据班主任的推荐选取</w:t>
            </w:r>
          </w:p>
          <w:p w14:paraId="377012B7">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3-2：明确科代表和小组长的职责，收取作业，协助老师完成教学任务</w:t>
            </w:r>
          </w:p>
        </w:tc>
      </w:tr>
      <w:tr w14:paraId="1B8FB966">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3130498">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53C21A7">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5</w:t>
            </w:r>
            <w:r>
              <w:rPr>
                <w:rFonts w:ascii="微软雅黑" w:hAnsi="微软雅黑" w:eastAsia="微软雅黑" w:cs="ËÎÌå"/>
                <w:sz w:val="18"/>
                <w:szCs w:val="18"/>
                <w:lang w:eastAsia="zh-CN"/>
              </w:rPr>
              <w:t>：介绍课程体系、本门课程及课程目标</w:t>
            </w:r>
          </w:p>
          <w:p w14:paraId="3A6CD464">
            <w:pPr>
              <w:adjustRightInd w:val="0"/>
              <w:snapToGrid w:val="0"/>
              <w:spacing w:before="0" w:after="0" w:line="240" w:lineRule="auto"/>
              <w:rPr>
                <w:rFonts w:ascii="微软雅黑" w:hAnsi="微软雅黑" w:eastAsia="微软雅黑" w:cs="ËÎÌå"/>
                <w:sz w:val="18"/>
                <w:szCs w:val="18"/>
                <w:lang w:eastAsia="zh-CN"/>
              </w:rPr>
            </w:pPr>
            <w:r>
              <w:rPr>
                <w:rFonts w:hint="eastAsia" w:ascii="微软雅黑" w:hAnsi="微软雅黑" w:eastAsia="微软雅黑" w:cs="ËÎÌå"/>
                <w:color w:val="FF0000"/>
                <w:sz w:val="18"/>
                <w:szCs w:val="18"/>
                <w:lang w:eastAsia="zh-CN"/>
              </w:rPr>
              <w:t>（每门课的第一次课）</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6BEDBD8C">
            <w:pPr>
              <w:adjustRightInd w:val="0"/>
              <w:snapToGrid w:val="0"/>
              <w:spacing w:before="0" w:after="0" w:line="240" w:lineRule="auto"/>
              <w:ind w:left="57"/>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规范1：介绍本门课程目标</w:t>
            </w:r>
          </w:p>
          <w:p w14:paraId="01A20BD2">
            <w:pPr>
              <w:adjustRightInd w:val="0"/>
              <w:snapToGrid w:val="0"/>
              <w:spacing w:before="0" w:after="0" w:line="240" w:lineRule="auto"/>
              <w:ind w:left="57"/>
              <w:rPr>
                <w:rFonts w:hint="eastAsia" w:ascii="微软雅黑" w:hAnsi="微软雅黑" w:eastAsia="微软雅黑" w:cs="ËÎÌå"/>
                <w:sz w:val="18"/>
                <w:szCs w:val="18"/>
                <w:lang w:eastAsia="zh-CN"/>
              </w:rPr>
            </w:pPr>
          </w:p>
          <w:p w14:paraId="2ADE0AE3">
            <w:pPr>
              <w:adjustRightInd w:val="0"/>
              <w:snapToGrid w:val="0"/>
              <w:spacing w:before="0" w:after="0" w:line="240" w:lineRule="auto"/>
              <w:ind w:left="57"/>
              <w:rPr>
                <w:rFonts w:hint="eastAsia" w:ascii="微软雅黑" w:hAnsi="微软雅黑" w:eastAsia="微软雅黑" w:cs="ËÎÌå"/>
                <w:sz w:val="18"/>
                <w:szCs w:val="18"/>
                <w:lang w:eastAsia="zh-CN"/>
              </w:rPr>
            </w:pPr>
          </w:p>
          <w:p w14:paraId="467E5074">
            <w:pPr>
              <w:adjustRightInd w:val="0"/>
              <w:snapToGrid w:val="0"/>
              <w:spacing w:before="0" w:after="0" w:line="240" w:lineRule="auto"/>
              <w:ind w:left="57"/>
              <w:rPr>
                <w:rFonts w:ascii="微软雅黑" w:hAnsi="微软雅黑" w:eastAsia="微软雅黑" w:cs="ËÎÌå"/>
                <w:sz w:val="18"/>
                <w:szCs w:val="18"/>
                <w:lang w:eastAsia="zh-CN"/>
              </w:rPr>
            </w:pPr>
          </w:p>
          <w:p w14:paraId="4C0D70B9">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规范2：介绍本门课程的主要内容</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6201E7F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标准1-1：每门课的第一次课开始之前都要有对本门课的概要介绍</w:t>
            </w:r>
            <w:r>
              <w:rPr>
                <w:rFonts w:hint="eastAsia" w:ascii="微软雅黑" w:hAnsi="微软雅黑" w:eastAsia="微软雅黑" w:cs="ËÎÌå"/>
                <w:color w:val="FF0000"/>
                <w:sz w:val="18"/>
                <w:szCs w:val="18"/>
                <w:lang w:eastAsia="zh-CN"/>
              </w:rPr>
              <w:t>，学了能</w:t>
            </w:r>
            <w:r>
              <w:rPr>
                <w:rFonts w:ascii="微软雅黑" w:hAnsi="微软雅黑" w:eastAsia="微软雅黑" w:cs="ËÎÌå"/>
                <w:color w:val="FF0000"/>
                <w:sz w:val="18"/>
                <w:szCs w:val="18"/>
                <w:lang w:eastAsia="zh-CN"/>
              </w:rPr>
              <w:t>做何类工作</w:t>
            </w:r>
          </w:p>
          <w:p w14:paraId="1A1859A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挑选以前的本学期优秀</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的</w:t>
            </w:r>
            <w:r>
              <w:rPr>
                <w:rFonts w:hint="eastAsia" w:ascii="微软雅黑" w:hAnsi="微软雅黑" w:eastAsia="微软雅黑" w:cs="ËÎÌå"/>
                <w:color w:val="FF0000"/>
                <w:sz w:val="18"/>
                <w:szCs w:val="18"/>
                <w:lang w:eastAsia="zh-CN"/>
              </w:rPr>
              <w:t>项目</w:t>
            </w:r>
            <w:r>
              <w:rPr>
                <w:rFonts w:ascii="微软雅黑" w:hAnsi="微软雅黑" w:eastAsia="微软雅黑" w:cs="ËÎÌå"/>
                <w:color w:val="FF0000"/>
                <w:sz w:val="18"/>
                <w:szCs w:val="18"/>
                <w:lang w:eastAsia="zh-CN"/>
              </w:rPr>
              <w:t>设计作品，作为演示内容</w:t>
            </w:r>
          </w:p>
          <w:p w14:paraId="6EDA217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标准1-2：介绍本门课程与本学期其他课程的承接关系</w:t>
            </w:r>
          </w:p>
          <w:p w14:paraId="5CC8B7A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标准1-3：介绍本门课程完成以后能完成何类工作</w:t>
            </w:r>
          </w:p>
          <w:p w14:paraId="2E1D45C2">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标准2-1：本门课程的主要章节、章节间的关联、课程重点、难点</w:t>
            </w:r>
          </w:p>
        </w:tc>
      </w:tr>
      <w:tr w14:paraId="1F01E972">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5FF0A504">
            <w:pPr>
              <w:adjustRightInd w:val="0"/>
              <w:snapToGrid w:val="0"/>
              <w:spacing w:before="0" w:after="0" w:line="240" w:lineRule="auto"/>
              <w:jc w:val="center"/>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9AA66AC">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6</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作业点评</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22BA9F66">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规范1：作业点评</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5129955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点评典型作业</w:t>
            </w:r>
          </w:p>
          <w:p w14:paraId="01F7DB9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讲评作业中的普遍问题</w:t>
            </w:r>
          </w:p>
        </w:tc>
      </w:tr>
      <w:tr w14:paraId="63588B1D">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22C19A35">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478823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7</w:t>
            </w:r>
            <w:r>
              <w:rPr>
                <w:rFonts w:ascii="微软雅黑" w:hAnsi="微软雅黑" w:eastAsia="微软雅黑" w:cs="ËÎÌå"/>
                <w:sz w:val="18"/>
                <w:szCs w:val="18"/>
                <w:lang w:eastAsia="zh-CN"/>
              </w:rPr>
              <w:t>：回顾上次课的内容</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1BA345E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规范1：简要回顾重要知识点</w:t>
            </w:r>
          </w:p>
          <w:p w14:paraId="051ED03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规范2：采用提问方式检查</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对重点的掌握程度</w:t>
            </w:r>
          </w:p>
          <w:p w14:paraId="10D3F99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时间规范：在10分钟左右</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E42A37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标准1-1：对重要知识点适当展开</w:t>
            </w:r>
          </w:p>
          <w:p w14:paraId="3C188AA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标准1-2：目的是了解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上次课掌握情况，帮助</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巩固和加深对知识点的理解</w:t>
            </w:r>
          </w:p>
          <w:p w14:paraId="04FF2E7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标准2-1：方式：可以是教员作为引导者，主要由</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不断根据引导回答问题；也可以是教员根据课前准备的问题提问单个</w:t>
            </w:r>
            <w:r>
              <w:rPr>
                <w:rFonts w:hint="eastAsia" w:ascii="微软雅黑" w:hAnsi="微软雅黑" w:eastAsia="微软雅黑" w:cs="ËÎÌå"/>
                <w:sz w:val="18"/>
                <w:szCs w:val="18"/>
                <w:lang w:eastAsia="zh-CN"/>
              </w:rPr>
              <w:t>学生</w:t>
            </w:r>
          </w:p>
        </w:tc>
      </w:tr>
      <w:tr w14:paraId="0AAA9ADA">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259D2A10">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8</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0292C2F">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8</w:t>
            </w:r>
            <w:r>
              <w:rPr>
                <w:rFonts w:ascii="微软雅黑" w:hAnsi="微软雅黑" w:eastAsia="微软雅黑" w:cs="ËÎÌå"/>
                <w:sz w:val="18"/>
                <w:szCs w:val="18"/>
                <w:lang w:eastAsia="zh-CN"/>
              </w:rPr>
              <w:t>：讲解</w:t>
            </w:r>
            <w:r>
              <w:rPr>
                <w:rFonts w:hint="eastAsia" w:ascii="微软雅黑" w:hAnsi="微软雅黑" w:eastAsia="微软雅黑" w:cs="ËÎÌå"/>
                <w:sz w:val="18"/>
                <w:szCs w:val="18"/>
                <w:lang w:eastAsia="zh-CN"/>
              </w:rPr>
              <w:t>本次</w:t>
            </w:r>
            <w:r>
              <w:rPr>
                <w:rFonts w:ascii="微软雅黑" w:hAnsi="微软雅黑" w:eastAsia="微软雅黑" w:cs="ËÎÌå"/>
                <w:sz w:val="18"/>
                <w:szCs w:val="18"/>
                <w:lang w:eastAsia="zh-CN"/>
              </w:rPr>
              <w:t>课程内容</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64EC12E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：展示本次课任务</w:t>
            </w:r>
          </w:p>
          <w:p w14:paraId="3466637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：目标讲解</w:t>
            </w:r>
          </w:p>
          <w:p w14:paraId="49C1F75B">
            <w:pPr>
              <w:adjustRightInd w:val="0"/>
              <w:snapToGrid w:val="0"/>
              <w:spacing w:before="0" w:after="0" w:line="240" w:lineRule="auto"/>
              <w:ind w:left="57"/>
              <w:rPr>
                <w:rFonts w:ascii="微软雅黑" w:hAnsi="微软雅黑" w:eastAsia="微软雅黑" w:cs="ËÎÌå"/>
                <w:sz w:val="18"/>
                <w:szCs w:val="18"/>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2FEF9470">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展示本次课任务，任务驱动，目标明确，激发学生的兴趣</w:t>
            </w:r>
          </w:p>
          <w:p w14:paraId="03079CF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1</w:t>
            </w:r>
            <w:r>
              <w:rPr>
                <w:rFonts w:ascii="微软雅黑" w:hAnsi="微软雅黑" w:eastAsia="微软雅黑" w:cs="ËÎÌå"/>
                <w:sz w:val="18"/>
                <w:szCs w:val="18"/>
                <w:lang w:eastAsia="zh-CN"/>
              </w:rPr>
              <w:t>：对讲解目标的要求：思路连贯，重点突出，强调实用性</w:t>
            </w:r>
          </w:p>
          <w:p w14:paraId="334286F4">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sz w:val="18"/>
                <w:szCs w:val="18"/>
                <w:lang w:eastAsia="zh-CN"/>
              </w:rPr>
              <w:t>标准2-</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：避免直接按PPT的内容念出来，目标应是具体任务</w:t>
            </w:r>
          </w:p>
        </w:tc>
      </w:tr>
      <w:tr w14:paraId="67A97FC6">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1DF411FF">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9</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0CFD69D">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9</w:t>
            </w:r>
            <w:r>
              <w:rPr>
                <w:rFonts w:ascii="微软雅黑" w:hAnsi="微软雅黑" w:eastAsia="微软雅黑" w:cs="ËÎÌå"/>
                <w:sz w:val="18"/>
                <w:szCs w:val="18"/>
                <w:lang w:eastAsia="zh-CN"/>
              </w:rPr>
              <w:t>：讲解课程内容</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65480E9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w:t>
            </w:r>
            <w:r>
              <w:rPr>
                <w:rFonts w:hint="eastAsia" w:ascii="微软雅黑" w:hAnsi="微软雅黑" w:eastAsia="微软雅黑" w:cs="ËÎÌå"/>
                <w:sz w:val="18"/>
                <w:szCs w:val="18"/>
                <w:lang w:eastAsia="zh-CN"/>
              </w:rPr>
              <w:t>知识点</w:t>
            </w:r>
            <w:r>
              <w:rPr>
                <w:rFonts w:ascii="微软雅黑" w:hAnsi="微软雅黑" w:eastAsia="微软雅黑" w:cs="ËÎÌå"/>
                <w:sz w:val="18"/>
                <w:szCs w:val="18"/>
                <w:lang w:eastAsia="zh-CN"/>
              </w:rPr>
              <w:t>讲解</w:t>
            </w:r>
          </w:p>
          <w:p w14:paraId="7E42C8B0">
            <w:pPr>
              <w:adjustRightInd w:val="0"/>
              <w:snapToGrid w:val="0"/>
              <w:spacing w:before="0" w:after="0" w:line="240" w:lineRule="auto"/>
              <w:ind w:left="57"/>
              <w:rPr>
                <w:rFonts w:ascii="微软雅黑" w:hAnsi="微软雅黑" w:eastAsia="微软雅黑" w:cs="Arial"/>
                <w:lang w:eastAsia="zh-CN"/>
              </w:rPr>
            </w:pPr>
          </w:p>
          <w:p w14:paraId="3395DCDF">
            <w:pPr>
              <w:adjustRightInd w:val="0"/>
              <w:snapToGrid w:val="0"/>
              <w:spacing w:before="0" w:after="0" w:line="240" w:lineRule="auto"/>
              <w:ind w:left="57"/>
              <w:rPr>
                <w:rFonts w:ascii="微软雅黑" w:hAnsi="微软雅黑" w:eastAsia="微软雅黑" w:cs="Arial"/>
                <w:lang w:eastAsia="zh-CN"/>
              </w:rPr>
            </w:pPr>
          </w:p>
          <w:p w14:paraId="645B94BB">
            <w:pPr>
              <w:adjustRightInd w:val="0"/>
              <w:snapToGrid w:val="0"/>
              <w:spacing w:before="0" w:after="0" w:line="240" w:lineRule="auto"/>
              <w:ind w:left="57"/>
              <w:rPr>
                <w:rFonts w:ascii="微软雅黑" w:hAnsi="微软雅黑" w:eastAsia="微软雅黑" w:cs="Arial"/>
                <w:lang w:eastAsia="zh-CN"/>
              </w:rPr>
            </w:pPr>
          </w:p>
          <w:p w14:paraId="514A19A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规范2：讲解案例</w:t>
            </w:r>
          </w:p>
          <w:p w14:paraId="47AD1DE0">
            <w:pPr>
              <w:adjustRightInd w:val="0"/>
              <w:snapToGrid w:val="0"/>
              <w:spacing w:before="0" w:after="0" w:line="240" w:lineRule="auto"/>
              <w:ind w:left="57"/>
              <w:rPr>
                <w:rFonts w:ascii="微软雅黑" w:hAnsi="微软雅黑" w:eastAsia="微软雅黑" w:cs="Arial"/>
                <w:lang w:eastAsia="zh-CN"/>
              </w:rPr>
            </w:pPr>
          </w:p>
          <w:p w14:paraId="272D948E">
            <w:pPr>
              <w:adjustRightInd w:val="0"/>
              <w:snapToGrid w:val="0"/>
              <w:spacing w:before="0" w:after="0" w:line="240" w:lineRule="auto"/>
              <w:ind w:left="57"/>
              <w:rPr>
                <w:rFonts w:ascii="微软雅黑" w:hAnsi="微软雅黑" w:eastAsia="微软雅黑" w:cs="Arial"/>
                <w:lang w:eastAsia="zh-CN"/>
              </w:rPr>
            </w:pPr>
          </w:p>
          <w:p w14:paraId="2C234F82">
            <w:pPr>
              <w:adjustRightInd w:val="0"/>
              <w:snapToGrid w:val="0"/>
              <w:spacing w:before="0" w:after="0" w:line="240" w:lineRule="auto"/>
              <w:rPr>
                <w:rFonts w:ascii="微软雅黑" w:hAnsi="微软雅黑" w:eastAsia="微软雅黑" w:cs="Arial"/>
                <w:lang w:eastAsia="zh-CN"/>
              </w:rPr>
            </w:pPr>
          </w:p>
          <w:p w14:paraId="024704CE">
            <w:pPr>
              <w:adjustRightInd w:val="0"/>
              <w:snapToGrid w:val="0"/>
              <w:spacing w:before="0" w:after="0" w:line="240" w:lineRule="auto"/>
              <w:ind w:left="57"/>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规范3：教员提问和</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交互</w:t>
            </w:r>
          </w:p>
          <w:p w14:paraId="571F2BA8">
            <w:pPr>
              <w:adjustRightInd w:val="0"/>
              <w:snapToGrid w:val="0"/>
              <w:spacing w:before="0" w:after="0" w:line="240" w:lineRule="auto"/>
              <w:ind w:left="57"/>
              <w:rPr>
                <w:rFonts w:hint="eastAsia" w:ascii="微软雅黑" w:hAnsi="微软雅黑" w:eastAsia="微软雅黑" w:cs="ËÎÌå"/>
                <w:sz w:val="18"/>
                <w:szCs w:val="18"/>
                <w:lang w:eastAsia="zh-CN"/>
              </w:rPr>
            </w:pPr>
          </w:p>
          <w:p w14:paraId="022D9E38">
            <w:pPr>
              <w:adjustRightInd w:val="0"/>
              <w:snapToGrid w:val="0"/>
              <w:spacing w:before="0" w:after="0" w:line="240" w:lineRule="auto"/>
              <w:ind w:left="57"/>
              <w:rPr>
                <w:rFonts w:hint="eastAsia" w:ascii="微软雅黑" w:hAnsi="微软雅黑" w:eastAsia="微软雅黑" w:cs="ËÎÌå"/>
                <w:sz w:val="18"/>
                <w:szCs w:val="18"/>
                <w:lang w:eastAsia="zh-CN"/>
              </w:rPr>
            </w:pPr>
          </w:p>
          <w:p w14:paraId="3A2EDEC6">
            <w:pPr>
              <w:adjustRightInd w:val="0"/>
              <w:snapToGrid w:val="0"/>
              <w:spacing w:before="0" w:after="0" w:line="240" w:lineRule="auto"/>
              <w:ind w:left="57"/>
              <w:rPr>
                <w:rFonts w:hint="eastAsia" w:ascii="微软雅黑" w:hAnsi="微软雅黑" w:eastAsia="微软雅黑" w:cs="ËÎÌå"/>
                <w:sz w:val="18"/>
                <w:szCs w:val="18"/>
                <w:lang w:eastAsia="zh-CN"/>
              </w:rPr>
            </w:pPr>
          </w:p>
          <w:p w14:paraId="26B35B5B">
            <w:pPr>
              <w:adjustRightInd w:val="0"/>
              <w:snapToGrid w:val="0"/>
              <w:spacing w:before="0" w:after="0" w:line="240" w:lineRule="auto"/>
              <w:ind w:left="57"/>
              <w:rPr>
                <w:rFonts w:hint="eastAsia" w:ascii="微软雅黑" w:hAnsi="微软雅黑" w:eastAsia="微软雅黑" w:cs="ËÎÌå"/>
                <w:sz w:val="18"/>
                <w:szCs w:val="18"/>
                <w:lang w:eastAsia="zh-CN"/>
              </w:rPr>
            </w:pPr>
          </w:p>
          <w:p w14:paraId="30DD3E66">
            <w:pPr>
              <w:adjustRightInd w:val="0"/>
              <w:snapToGrid w:val="0"/>
              <w:spacing w:before="0" w:after="0" w:line="240" w:lineRule="auto"/>
              <w:ind w:left="57"/>
              <w:rPr>
                <w:rFonts w:hint="eastAsia" w:ascii="微软雅黑" w:hAnsi="微软雅黑" w:eastAsia="微软雅黑" w:cs="ËÎÌå"/>
                <w:sz w:val="18"/>
                <w:szCs w:val="18"/>
                <w:lang w:eastAsia="zh-CN"/>
              </w:rPr>
            </w:pPr>
          </w:p>
          <w:p w14:paraId="6FCD5E1A">
            <w:pPr>
              <w:adjustRightInd w:val="0"/>
              <w:snapToGrid w:val="0"/>
              <w:spacing w:before="0" w:after="0" w:line="240" w:lineRule="auto"/>
              <w:ind w:left="57"/>
              <w:rPr>
                <w:rFonts w:hint="eastAsia" w:ascii="微软雅黑" w:hAnsi="微软雅黑" w:eastAsia="微软雅黑" w:cs="ËÎÌå"/>
                <w:sz w:val="18"/>
                <w:szCs w:val="18"/>
                <w:lang w:eastAsia="zh-CN"/>
              </w:rPr>
            </w:pPr>
          </w:p>
          <w:p w14:paraId="5939BDD9">
            <w:pPr>
              <w:adjustRightInd w:val="0"/>
              <w:snapToGrid w:val="0"/>
              <w:spacing w:before="0" w:after="0" w:line="240" w:lineRule="auto"/>
              <w:ind w:left="57"/>
              <w:rPr>
                <w:rFonts w:hint="eastAsia" w:ascii="微软雅黑" w:hAnsi="微软雅黑" w:eastAsia="微软雅黑" w:cs="ËÎÌå"/>
                <w:sz w:val="18"/>
                <w:szCs w:val="18"/>
                <w:lang w:eastAsia="zh-CN"/>
              </w:rPr>
            </w:pPr>
          </w:p>
          <w:p w14:paraId="0A4A0772">
            <w:pPr>
              <w:adjustRightInd w:val="0"/>
              <w:snapToGrid w:val="0"/>
              <w:spacing w:before="0" w:after="0" w:line="240" w:lineRule="auto"/>
              <w:ind w:left="57"/>
              <w:rPr>
                <w:rFonts w:hint="eastAsia" w:ascii="微软雅黑" w:hAnsi="微软雅黑" w:eastAsia="微软雅黑" w:cs="ËÎÌå"/>
                <w:sz w:val="18"/>
                <w:szCs w:val="18"/>
                <w:lang w:eastAsia="zh-CN"/>
              </w:rPr>
            </w:pPr>
          </w:p>
          <w:p w14:paraId="3BCCEADD">
            <w:pPr>
              <w:adjustRightInd w:val="0"/>
              <w:snapToGrid w:val="0"/>
              <w:spacing w:before="0" w:after="0" w:line="240" w:lineRule="auto"/>
              <w:ind w:left="57"/>
              <w:rPr>
                <w:rFonts w:hint="eastAsia" w:ascii="微软雅黑" w:hAnsi="微软雅黑" w:eastAsia="微软雅黑" w:cs="ËÎÌå"/>
                <w:sz w:val="18"/>
                <w:szCs w:val="18"/>
                <w:lang w:eastAsia="zh-CN"/>
              </w:rPr>
            </w:pPr>
          </w:p>
          <w:p w14:paraId="4A6B2935">
            <w:pPr>
              <w:adjustRightInd w:val="0"/>
              <w:snapToGrid w:val="0"/>
              <w:spacing w:before="0" w:after="0" w:line="240" w:lineRule="auto"/>
              <w:ind w:left="57"/>
              <w:rPr>
                <w:rFonts w:hint="eastAsia" w:ascii="微软雅黑" w:hAnsi="微软雅黑" w:eastAsia="微软雅黑" w:cs="ËÎÌå"/>
                <w:sz w:val="18"/>
                <w:szCs w:val="18"/>
                <w:lang w:eastAsia="zh-CN"/>
              </w:rPr>
            </w:pPr>
          </w:p>
          <w:p w14:paraId="1E648623">
            <w:pPr>
              <w:adjustRightInd w:val="0"/>
              <w:snapToGrid w:val="0"/>
              <w:spacing w:before="0" w:after="0" w:line="240" w:lineRule="auto"/>
              <w:ind w:left="57"/>
              <w:rPr>
                <w:rFonts w:hint="eastAsia" w:ascii="微软雅黑" w:hAnsi="微软雅黑" w:eastAsia="微软雅黑" w:cs="ËÎÌå"/>
                <w:sz w:val="18"/>
                <w:szCs w:val="18"/>
                <w:lang w:eastAsia="zh-CN"/>
              </w:rPr>
            </w:pPr>
          </w:p>
          <w:p w14:paraId="242A881E">
            <w:pPr>
              <w:adjustRightInd w:val="0"/>
              <w:snapToGrid w:val="0"/>
              <w:spacing w:before="0" w:after="0" w:line="240" w:lineRule="auto"/>
              <w:ind w:left="57"/>
              <w:rPr>
                <w:rFonts w:hint="eastAsia" w:ascii="微软雅黑" w:hAnsi="微软雅黑" w:eastAsia="微软雅黑" w:cs="ËÎÌå"/>
                <w:sz w:val="18"/>
                <w:szCs w:val="18"/>
                <w:lang w:eastAsia="zh-CN"/>
              </w:rPr>
            </w:pPr>
          </w:p>
          <w:p w14:paraId="13D91488">
            <w:pPr>
              <w:adjustRightInd w:val="0"/>
              <w:snapToGrid w:val="0"/>
              <w:spacing w:before="0" w:after="0" w:line="240" w:lineRule="auto"/>
              <w:ind w:left="57"/>
              <w:rPr>
                <w:rFonts w:hint="eastAsia" w:ascii="微软雅黑" w:hAnsi="微软雅黑" w:eastAsia="微软雅黑" w:cs="ËÎÌå"/>
                <w:sz w:val="18"/>
                <w:szCs w:val="18"/>
                <w:lang w:eastAsia="zh-CN"/>
              </w:rPr>
            </w:pPr>
          </w:p>
          <w:p w14:paraId="3C5C69AB">
            <w:pPr>
              <w:adjustRightInd w:val="0"/>
              <w:snapToGrid w:val="0"/>
              <w:spacing w:before="0" w:after="0" w:line="240" w:lineRule="auto"/>
              <w:ind w:left="57"/>
              <w:rPr>
                <w:rFonts w:hint="eastAsia" w:ascii="微软雅黑" w:hAnsi="微软雅黑" w:eastAsia="微软雅黑" w:cs="ËÎÌå"/>
                <w:sz w:val="18"/>
                <w:szCs w:val="18"/>
                <w:lang w:eastAsia="zh-CN"/>
              </w:rPr>
            </w:pPr>
          </w:p>
          <w:p w14:paraId="75E4C664">
            <w:pPr>
              <w:adjustRightInd w:val="0"/>
              <w:snapToGrid w:val="0"/>
              <w:spacing w:before="0" w:after="0" w:line="240" w:lineRule="auto"/>
              <w:ind w:left="57"/>
              <w:rPr>
                <w:rFonts w:hint="eastAsia" w:ascii="微软雅黑" w:hAnsi="微软雅黑" w:eastAsia="微软雅黑" w:cs="ËÎÌå"/>
                <w:sz w:val="18"/>
                <w:szCs w:val="18"/>
                <w:lang w:eastAsia="zh-CN"/>
              </w:rPr>
            </w:pPr>
          </w:p>
          <w:p w14:paraId="542E4EE4">
            <w:pPr>
              <w:adjustRightInd w:val="0"/>
              <w:snapToGrid w:val="0"/>
              <w:spacing w:before="0" w:after="0" w:line="240" w:lineRule="auto"/>
              <w:ind w:left="57"/>
              <w:rPr>
                <w:rFonts w:hint="eastAsia" w:ascii="微软雅黑" w:hAnsi="微软雅黑" w:eastAsia="微软雅黑" w:cs="ËÎÌå"/>
                <w:sz w:val="18"/>
                <w:szCs w:val="18"/>
                <w:lang w:eastAsia="zh-CN"/>
              </w:rPr>
            </w:pPr>
          </w:p>
          <w:p w14:paraId="52C5243D">
            <w:pPr>
              <w:adjustRightInd w:val="0"/>
              <w:snapToGrid w:val="0"/>
              <w:spacing w:before="0" w:after="0" w:line="240" w:lineRule="auto"/>
              <w:ind w:left="57"/>
              <w:rPr>
                <w:rFonts w:hint="eastAsia" w:ascii="微软雅黑" w:hAnsi="微软雅黑" w:eastAsia="微软雅黑" w:cs="ËÎÌå"/>
                <w:sz w:val="18"/>
                <w:szCs w:val="18"/>
                <w:lang w:eastAsia="zh-CN"/>
              </w:rPr>
            </w:pPr>
          </w:p>
          <w:p w14:paraId="74D846D9">
            <w:pPr>
              <w:adjustRightInd w:val="0"/>
              <w:snapToGrid w:val="0"/>
              <w:spacing w:before="0" w:after="0" w:line="240" w:lineRule="auto"/>
              <w:ind w:left="57"/>
              <w:rPr>
                <w:rFonts w:hint="eastAsia" w:ascii="微软雅黑" w:hAnsi="微软雅黑" w:eastAsia="微软雅黑" w:cs="ËÎÌå"/>
                <w:sz w:val="18"/>
                <w:szCs w:val="18"/>
                <w:lang w:eastAsia="zh-CN"/>
              </w:rPr>
            </w:pPr>
          </w:p>
          <w:p w14:paraId="508E16A0">
            <w:pPr>
              <w:adjustRightInd w:val="0"/>
              <w:snapToGrid w:val="0"/>
              <w:spacing w:before="0" w:after="0" w:line="240" w:lineRule="auto"/>
              <w:ind w:left="57"/>
              <w:rPr>
                <w:rFonts w:hint="eastAsia" w:ascii="微软雅黑" w:hAnsi="微软雅黑" w:eastAsia="微软雅黑" w:cs="ËÎÌå"/>
                <w:sz w:val="18"/>
                <w:szCs w:val="18"/>
                <w:lang w:eastAsia="zh-CN"/>
              </w:rPr>
            </w:pPr>
          </w:p>
          <w:p w14:paraId="53B7E2C7">
            <w:pPr>
              <w:adjustRightInd w:val="0"/>
              <w:snapToGrid w:val="0"/>
              <w:spacing w:before="0" w:after="0" w:line="240" w:lineRule="auto"/>
              <w:ind w:left="57"/>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4</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提问</w:t>
            </w:r>
          </w:p>
          <w:p w14:paraId="0C6195F7">
            <w:pPr>
              <w:adjustRightInd w:val="0"/>
              <w:snapToGrid w:val="0"/>
              <w:spacing w:before="0" w:after="0" w:line="240" w:lineRule="auto"/>
              <w:ind w:left="57"/>
              <w:rPr>
                <w:rFonts w:hint="eastAsia" w:ascii="微软雅黑" w:hAnsi="微软雅黑" w:eastAsia="微软雅黑" w:cs="ËÎÌå"/>
                <w:sz w:val="18"/>
                <w:szCs w:val="18"/>
                <w:lang w:eastAsia="zh-CN"/>
              </w:rPr>
            </w:pPr>
          </w:p>
          <w:p w14:paraId="542E815B">
            <w:pPr>
              <w:adjustRightInd w:val="0"/>
              <w:snapToGrid w:val="0"/>
              <w:spacing w:before="0" w:after="0" w:line="240" w:lineRule="auto"/>
              <w:ind w:left="57"/>
              <w:rPr>
                <w:rFonts w:hint="eastAsia" w:ascii="微软雅黑" w:hAnsi="微软雅黑" w:eastAsia="微软雅黑" w:cs="ËÎÌå"/>
                <w:sz w:val="18"/>
                <w:szCs w:val="18"/>
                <w:lang w:eastAsia="zh-CN"/>
              </w:rPr>
            </w:pPr>
          </w:p>
          <w:p w14:paraId="0F45ABE0">
            <w:pPr>
              <w:adjustRightInd w:val="0"/>
              <w:snapToGrid w:val="0"/>
              <w:spacing w:before="0" w:after="0" w:line="240" w:lineRule="auto"/>
              <w:ind w:left="57"/>
              <w:rPr>
                <w:rFonts w:hint="eastAsia" w:ascii="微软雅黑" w:hAnsi="微软雅黑" w:eastAsia="微软雅黑" w:cs="ËÎÌå"/>
                <w:sz w:val="18"/>
                <w:szCs w:val="18"/>
                <w:lang w:eastAsia="zh-CN"/>
              </w:rPr>
            </w:pPr>
          </w:p>
          <w:p w14:paraId="5D18CC10">
            <w:pPr>
              <w:adjustRightInd w:val="0"/>
              <w:snapToGrid w:val="0"/>
              <w:spacing w:before="0" w:after="0" w:line="240" w:lineRule="auto"/>
              <w:ind w:left="57"/>
              <w:rPr>
                <w:rFonts w:hint="eastAsia" w:ascii="微软雅黑" w:hAnsi="微软雅黑" w:eastAsia="微软雅黑" w:cs="ËÎÌå"/>
                <w:sz w:val="18"/>
                <w:szCs w:val="18"/>
                <w:lang w:eastAsia="zh-CN"/>
              </w:rPr>
            </w:pPr>
          </w:p>
          <w:p w14:paraId="71BFBC1E">
            <w:pPr>
              <w:adjustRightInd w:val="0"/>
              <w:snapToGrid w:val="0"/>
              <w:spacing w:before="0" w:after="0" w:line="240" w:lineRule="auto"/>
              <w:ind w:left="57"/>
              <w:rPr>
                <w:rFonts w:hint="eastAsia" w:ascii="微软雅黑" w:hAnsi="微软雅黑" w:eastAsia="微软雅黑" w:cs="ËÎÌå"/>
                <w:sz w:val="18"/>
                <w:szCs w:val="18"/>
                <w:lang w:eastAsia="zh-CN"/>
              </w:rPr>
            </w:pPr>
          </w:p>
          <w:p w14:paraId="140F7455">
            <w:pPr>
              <w:adjustRightInd w:val="0"/>
              <w:snapToGrid w:val="0"/>
              <w:spacing w:before="0" w:after="0" w:line="240" w:lineRule="auto"/>
              <w:ind w:left="57"/>
              <w:rPr>
                <w:rFonts w:ascii="微软雅黑" w:hAnsi="微软雅黑" w:eastAsia="微软雅黑" w:cs="ËÎÌå"/>
                <w:sz w:val="18"/>
                <w:szCs w:val="18"/>
                <w:lang w:eastAsia="zh-CN"/>
              </w:rPr>
            </w:pPr>
          </w:p>
          <w:p w14:paraId="10EFE08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规范5：归纳</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20D12D5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标准1-1：知识点讲解与学习结果联系起来，说明知识点能够完成的任务结果</w:t>
            </w:r>
          </w:p>
          <w:p w14:paraId="420D53A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标准1-2：目标描述应是具体的能够实际做什么</w:t>
            </w:r>
          </w:p>
          <w:p w14:paraId="155D08E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标准1-3：目标应结合实际应用场景、任务</w:t>
            </w:r>
          </w:p>
          <w:p w14:paraId="358E3DD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标准1-4：知识点之间应该注意逻辑顺序，避免跳跃、不连贯</w:t>
            </w:r>
          </w:p>
          <w:p w14:paraId="4EEC9BAD">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标准2-1：对案例的要求</w:t>
            </w:r>
          </w:p>
          <w:p w14:paraId="72C153CA">
            <w:pPr>
              <w:numPr>
                <w:ilvl w:val="0"/>
                <w:numId w:val="2"/>
              </w:numPr>
              <w:autoSpaceDE w:val="0"/>
              <w:autoSpaceDN w:val="0"/>
              <w:adjustRightInd w:val="0"/>
              <w:snapToGrid w:val="0"/>
              <w:spacing w:before="0" w:after="0" w:line="240" w:lineRule="auto"/>
              <w:ind w:left="428" w:hanging="375"/>
              <w:rPr>
                <w:rFonts w:ascii="微软雅黑" w:hAnsi="微软雅黑" w:eastAsia="微软雅黑" w:cs="ËÎÌå"/>
                <w:sz w:val="18"/>
                <w:szCs w:val="18"/>
              </w:rPr>
            </w:pPr>
            <w:r>
              <w:rPr>
                <w:rFonts w:ascii="微软雅黑" w:hAnsi="微软雅黑" w:eastAsia="微软雅黑" w:cs="ËÎÌå"/>
                <w:sz w:val="18"/>
                <w:szCs w:val="18"/>
              </w:rPr>
              <w:t>例为2-3个生活案例/学时</w:t>
            </w:r>
          </w:p>
          <w:p w14:paraId="1C37CCA2">
            <w:pPr>
              <w:numPr>
                <w:ilvl w:val="0"/>
                <w:numId w:val="2"/>
              </w:numPr>
              <w:autoSpaceDE w:val="0"/>
              <w:autoSpaceDN w:val="0"/>
              <w:adjustRightInd w:val="0"/>
              <w:snapToGrid w:val="0"/>
              <w:spacing w:before="0" w:after="0" w:line="240" w:lineRule="auto"/>
              <w:ind w:left="428" w:hanging="375"/>
              <w:rPr>
                <w:rFonts w:ascii="微软雅黑" w:hAnsi="微软雅黑" w:eastAsia="微软雅黑" w:cs="ËÎÌå"/>
                <w:sz w:val="18"/>
                <w:szCs w:val="18"/>
                <w:lang w:eastAsia="zh-CN"/>
              </w:rPr>
            </w:pPr>
            <w:r>
              <w:rPr>
                <w:rFonts w:ascii="微软雅黑" w:hAnsi="微软雅黑" w:eastAsia="微软雅黑" w:cs="ËÎÌå"/>
                <w:sz w:val="18"/>
                <w:szCs w:val="18"/>
                <w:lang w:eastAsia="zh-CN"/>
              </w:rPr>
              <w:t>其中一个案例需要在讲解完知识点后由</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举例</w:t>
            </w:r>
          </w:p>
          <w:p w14:paraId="5834BB55">
            <w:pPr>
              <w:numPr>
                <w:ilvl w:val="0"/>
                <w:numId w:val="2"/>
              </w:numPr>
              <w:autoSpaceDE w:val="0"/>
              <w:autoSpaceDN w:val="0"/>
              <w:adjustRightInd w:val="0"/>
              <w:snapToGrid w:val="0"/>
              <w:spacing w:before="0" w:after="0" w:line="240" w:lineRule="auto"/>
              <w:ind w:left="428" w:hanging="375"/>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根据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课堂表现和时间进度，引入扩展的知识点</w:t>
            </w:r>
          </w:p>
          <w:p w14:paraId="2E6AE27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标准3-1：提问时要注意课堂的连续性，不能间断正常上课</w:t>
            </w:r>
          </w:p>
          <w:p w14:paraId="4F8E4AF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标准3-2：提问数量，每学时2-5个。但不能一次提出</w:t>
            </w:r>
          </w:p>
          <w:p w14:paraId="3D8BE1C7">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标准3-3：提问方法</w:t>
            </w:r>
          </w:p>
          <w:p w14:paraId="07E5AEFF">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(1)提问不同</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，要保证</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认真听讲后，可以回答该问题</w:t>
            </w:r>
          </w:p>
          <w:p w14:paraId="0B9AB38E">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(2)尽量让</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回答问题，不要自问自答</w:t>
            </w:r>
          </w:p>
          <w:p w14:paraId="04431880">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(3)课堂气氛过于活跃的时候，应该提问不遵守课堂纪律的</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或比较难的问题</w:t>
            </w:r>
          </w:p>
          <w:p w14:paraId="66EDFB46">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(4)课堂气愤比较沉闷的时候，应该提问比较简单的问题，要求</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主动回答，如果无人主动回答，则提问外向一些的</w:t>
            </w:r>
            <w:r>
              <w:rPr>
                <w:rFonts w:hint="eastAsia" w:ascii="微软雅黑" w:hAnsi="微软雅黑" w:eastAsia="微软雅黑" w:cs="ËÎÌå"/>
                <w:color w:val="000000"/>
                <w:sz w:val="18"/>
                <w:szCs w:val="18"/>
                <w:lang w:eastAsia="zh-CN"/>
              </w:rPr>
              <w:t>学生</w:t>
            </w:r>
          </w:p>
          <w:p w14:paraId="70F70BC4">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(5)提问不遵守课堂纪律者，如说话、睡觉、走神等（对于上课睡觉者要及时提醒，并让其站立听课，或者宣布瞌睡者可以站立听课）</w:t>
            </w:r>
          </w:p>
          <w:p w14:paraId="50968A34">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(6)为了鼓励学习比较差的</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。应该适当地提问该类</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一些比较简单的、一定能回答出来的问题，增强这类</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的自信心</w:t>
            </w:r>
          </w:p>
          <w:p w14:paraId="74D93FBE">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标准3-4：提问时间</w:t>
            </w:r>
          </w:p>
          <w:p w14:paraId="0A7A512E">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(1)一个重要知识点讲解完毕后</w:t>
            </w:r>
          </w:p>
          <w:p w14:paraId="4A607585">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(2)课堂气愤比较沉闷时</w:t>
            </w:r>
          </w:p>
          <w:p w14:paraId="13D1D434">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(3)有人睡觉、说话时</w:t>
            </w:r>
          </w:p>
          <w:p w14:paraId="24D9AB31">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标准3-5：上课步骤并非按时间顺序自上而下，可根据所讲内容及场景组合</w:t>
            </w:r>
          </w:p>
          <w:p w14:paraId="3D66D123">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标准4-1：授课时，</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会向教员提出问题，对于问题回答采用以下几种分类</w:t>
            </w:r>
          </w:p>
          <w:p w14:paraId="7D14ADAE">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(1)尽量引导</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之间互相解答问题，教员负责补充</w:t>
            </w:r>
          </w:p>
          <w:p w14:paraId="265128A6">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(2)与本章节无关知识点问题，可以直接与</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表示这个问题在课下讨论</w:t>
            </w:r>
          </w:p>
          <w:p w14:paraId="31C4A604">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(3)对于课堂内容问题，如果可以在2-3分钟解决的问题，可以当场解决，否则记录下该问题后，明确告诉</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该问题讨论时间过长，放在课下讨论</w:t>
            </w:r>
          </w:p>
          <w:p w14:paraId="7544C49E">
            <w:pPr>
              <w:adjustRightInd w:val="0"/>
              <w:snapToGrid w:val="0"/>
              <w:spacing w:before="0" w:after="0" w:line="240" w:lineRule="auto"/>
              <w:ind w:left="57"/>
              <w:rPr>
                <w:rFonts w:hint="eastAsia"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(4)对于多数</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都疑惑的，针对课程重点或难点而提出的问题，结合实例重新说明。如果还存在问题，先继续课程内容，课下回答</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问题对本节课知识扩展，但时间应控制在2分钟以内就返回到正常上课中</w:t>
            </w:r>
          </w:p>
          <w:p w14:paraId="6D339328">
            <w:pPr>
              <w:adjustRightInd w:val="0"/>
              <w:snapToGrid w:val="0"/>
              <w:spacing w:before="0" w:after="0" w:line="240" w:lineRule="auto"/>
              <w:rPr>
                <w:rFonts w:hint="eastAsia" w:ascii="微软雅黑" w:hAnsi="微软雅黑" w:eastAsia="微软雅黑" w:cs="Arial"/>
                <w:lang w:eastAsia="zh-CN"/>
              </w:rPr>
            </w:pPr>
            <w:r>
              <w:rPr>
                <w:rFonts w:ascii="微软雅黑" w:hAnsi="微软雅黑" w:eastAsia="微软雅黑" w:cs="ËÎÌå"/>
                <w:sz w:val="18"/>
                <w:szCs w:val="18"/>
                <w:lang w:eastAsia="zh-CN"/>
              </w:rPr>
              <w:t>标准5-1：关键知识点讲完后要及时归纳</w:t>
            </w:r>
          </w:p>
          <w:p w14:paraId="69D0ABB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标准5-2：课间休息前要进行阶段性归纳</w:t>
            </w:r>
          </w:p>
        </w:tc>
      </w:tr>
      <w:tr w14:paraId="23E7C402">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2F5439E">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10</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B1245F1">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10</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上机实施</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44D42795">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作</w:t>
            </w:r>
            <w:r>
              <w:rPr>
                <w:rFonts w:hint="eastAsia" w:ascii="微软雅黑" w:hAnsi="微软雅黑" w:eastAsia="微软雅黑" w:cs="ËÎÌå"/>
                <w:color w:val="FF0000"/>
                <w:sz w:val="18"/>
                <w:szCs w:val="18"/>
                <w:lang w:eastAsia="zh-CN"/>
              </w:rPr>
              <w:t>上机</w:t>
            </w:r>
            <w:r>
              <w:rPr>
                <w:rFonts w:ascii="微软雅黑" w:hAnsi="微软雅黑" w:eastAsia="微软雅黑" w:cs="ËÎÌå"/>
                <w:color w:val="FF0000"/>
                <w:sz w:val="18"/>
                <w:szCs w:val="18"/>
                <w:lang w:eastAsia="zh-CN"/>
              </w:rPr>
              <w:t>时，教员巡视全场</w:t>
            </w:r>
          </w:p>
          <w:p w14:paraId="71915F1E">
            <w:pPr>
              <w:adjustRightInd w:val="0"/>
              <w:snapToGrid w:val="0"/>
              <w:spacing w:before="0" w:after="0" w:line="240" w:lineRule="auto"/>
              <w:rPr>
                <w:rFonts w:ascii="微软雅黑" w:hAnsi="微软雅黑" w:eastAsia="微软雅黑" w:cs="ËÎÌå"/>
                <w:color w:val="FF0000"/>
                <w:sz w:val="18"/>
                <w:szCs w:val="18"/>
                <w:lang w:eastAsia="zh-CN"/>
              </w:rPr>
            </w:pPr>
          </w:p>
          <w:p w14:paraId="5A4EAA5E">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规范2：根据备课安排提示</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按时完成</w:t>
            </w:r>
            <w:r>
              <w:rPr>
                <w:rFonts w:hint="eastAsia" w:ascii="微软雅黑" w:hAnsi="微软雅黑" w:eastAsia="微软雅黑" w:cs="ËÎÌå"/>
                <w:color w:val="FF0000"/>
                <w:sz w:val="18"/>
                <w:szCs w:val="18"/>
                <w:lang w:eastAsia="zh-CN"/>
              </w:rPr>
              <w:t>上机</w:t>
            </w:r>
            <w:r>
              <w:rPr>
                <w:rFonts w:ascii="微软雅黑" w:hAnsi="微软雅黑" w:eastAsia="微软雅黑" w:cs="ËÎÌå"/>
                <w:color w:val="FF0000"/>
                <w:sz w:val="18"/>
                <w:szCs w:val="18"/>
                <w:lang w:eastAsia="zh-CN"/>
              </w:rPr>
              <w:t>任务，控制好进度</w:t>
            </w:r>
          </w:p>
          <w:p w14:paraId="05B96B69">
            <w:pPr>
              <w:adjustRightInd w:val="0"/>
              <w:snapToGrid w:val="0"/>
              <w:spacing w:before="0" w:after="0" w:line="240" w:lineRule="auto"/>
              <w:rPr>
                <w:rFonts w:ascii="微软雅黑" w:hAnsi="微软雅黑" w:eastAsia="微软雅黑" w:cs="ËÎÌå"/>
                <w:color w:val="FF0000"/>
                <w:sz w:val="18"/>
                <w:szCs w:val="18"/>
                <w:lang w:eastAsia="zh-CN"/>
              </w:rPr>
            </w:pPr>
          </w:p>
          <w:p w14:paraId="7588D1FC">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规范3：及时点评</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完成情况，对共性问题进行总结</w:t>
            </w:r>
          </w:p>
          <w:p w14:paraId="5EDA751A">
            <w:pPr>
              <w:adjustRightInd w:val="0"/>
              <w:snapToGrid w:val="0"/>
              <w:spacing w:before="0" w:after="0" w:line="240" w:lineRule="auto"/>
              <w:rPr>
                <w:rFonts w:ascii="微软雅黑" w:hAnsi="微软雅黑" w:eastAsia="微软雅黑" w:cs="ËÎÌå"/>
                <w:color w:val="FF0000"/>
                <w:sz w:val="18"/>
                <w:szCs w:val="18"/>
                <w:lang w:eastAsia="zh-CN"/>
              </w:rPr>
            </w:pPr>
          </w:p>
          <w:p w14:paraId="728ACCAE">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规范4:学生的上机辅导</w:t>
            </w:r>
          </w:p>
          <w:p w14:paraId="6469BEE9">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p>
          <w:p w14:paraId="44EA0040">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规范5：上机时间的安排</w:t>
            </w:r>
          </w:p>
          <w:p w14:paraId="4F406B50">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p>
          <w:p w14:paraId="7A70F33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规范6：上机任务的收取</w:t>
            </w:r>
          </w:p>
          <w:p w14:paraId="44E68FCB">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p>
          <w:p w14:paraId="6AC9695B">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p>
          <w:p w14:paraId="7627707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7</w:t>
            </w:r>
            <w:r>
              <w:rPr>
                <w:rFonts w:ascii="微软雅黑" w:hAnsi="微软雅黑" w:eastAsia="微软雅黑" w:cs="ËÎÌå"/>
                <w:color w:val="FF0000"/>
                <w:sz w:val="18"/>
                <w:szCs w:val="18"/>
                <w:lang w:eastAsia="zh-CN"/>
              </w:rPr>
              <w:t>：监督</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遵守机房管理制度</w:t>
            </w:r>
          </w:p>
          <w:p w14:paraId="18235EC6">
            <w:pPr>
              <w:adjustRightInd w:val="0"/>
              <w:snapToGrid w:val="0"/>
              <w:spacing w:before="0" w:after="0" w:line="240" w:lineRule="auto"/>
              <w:ind w:left="57"/>
              <w:rPr>
                <w:rFonts w:ascii="微软雅黑" w:hAnsi="微软雅黑" w:eastAsia="微软雅黑" w:cs="ËÎÌå"/>
                <w:color w:val="FF0000"/>
                <w:sz w:val="18"/>
                <w:szCs w:val="18"/>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1B16AC0">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标准1-1：对于共性问题要演示和讲解，演示时请学生先暂停实验听讲</w:t>
            </w:r>
          </w:p>
          <w:p w14:paraId="584E8F3C">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标准1-2：鼓励学生以同桌为单位采用互帮互助的方式完成上机实验。</w:t>
            </w:r>
          </w:p>
          <w:p w14:paraId="774A84F3">
            <w:pPr>
              <w:adjustRightInd w:val="0"/>
              <w:snapToGrid w:val="0"/>
              <w:spacing w:before="0" w:after="0" w:line="240" w:lineRule="auto"/>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标准1-3：教员应该更多的关注和</w:t>
            </w:r>
            <w:r>
              <w:rPr>
                <w:rFonts w:ascii="微软雅黑" w:hAnsi="微软雅黑" w:eastAsia="微软雅黑" w:cs="ËÎÌå"/>
                <w:color w:val="FF0000"/>
                <w:sz w:val="18"/>
                <w:szCs w:val="18"/>
                <w:lang w:eastAsia="zh-CN"/>
              </w:rPr>
              <w:t>辅导</w:t>
            </w:r>
            <w:r>
              <w:rPr>
                <w:rFonts w:hint="eastAsia" w:ascii="微软雅黑" w:hAnsi="微软雅黑" w:eastAsia="微软雅黑" w:cs="ËÎÌå"/>
                <w:color w:val="FF0000"/>
                <w:sz w:val="18"/>
                <w:szCs w:val="18"/>
                <w:lang w:eastAsia="zh-CN"/>
              </w:rPr>
              <w:t>接收能力较弱的学生</w:t>
            </w:r>
          </w:p>
          <w:p w14:paraId="192021E5">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标准2-1：发现进度延迟或提前的情况，要及时进行讲解或提出新的任务</w:t>
            </w:r>
          </w:p>
          <w:p w14:paraId="66A37CC5">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标准3-1：共性问题通常指出错率大于30%的问题</w:t>
            </w:r>
          </w:p>
          <w:p w14:paraId="2966D2FD">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对于进度快的AB类学生，可以设计扩展任务。</w:t>
            </w:r>
          </w:p>
          <w:p w14:paraId="4995E968">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-2：</w:t>
            </w:r>
            <w:r>
              <w:rPr>
                <w:rFonts w:hint="eastAsia" w:ascii="微软雅黑" w:hAnsi="微软雅黑" w:eastAsia="微软雅黑" w:cs="ËÎÌå"/>
                <w:color w:val="FF0000"/>
                <w:sz w:val="18"/>
                <w:szCs w:val="18"/>
                <w:lang w:eastAsia="zh-CN"/>
              </w:rPr>
              <w:t>对于进度慢的CD类学生，要求完成基础任务。</w:t>
            </w:r>
          </w:p>
          <w:p w14:paraId="7BB6623C">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鼓励AB类学生有秩序的帮助老师辅导CD类学生</w:t>
            </w:r>
          </w:p>
          <w:p w14:paraId="08C082C0">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规范5-1：上机时间点建议每讲完一个知识点即刻让学生上机实施基础案例，时间5-10分钟</w:t>
            </w:r>
          </w:p>
          <w:p w14:paraId="1FBD32B8">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规范5-2：综合案例可以安排在理论课完成之后。</w:t>
            </w:r>
          </w:p>
          <w:p w14:paraId="0F8FD42C">
            <w:pPr>
              <w:adjustRightInd w:val="0"/>
              <w:snapToGrid w:val="0"/>
              <w:spacing w:before="0" w:after="0" w:line="240" w:lineRule="auto"/>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规范6-1：为了敦促学生认真完成上机任务，一般在一次课结束时收取上机任务</w:t>
            </w:r>
          </w:p>
          <w:p w14:paraId="10E5AD42">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7</w:t>
            </w:r>
            <w:r>
              <w:rPr>
                <w:rFonts w:ascii="微软雅黑" w:hAnsi="微软雅黑" w:eastAsia="微软雅黑" w:cs="ËÎÌå"/>
                <w:color w:val="FF0000"/>
                <w:sz w:val="18"/>
                <w:szCs w:val="18"/>
                <w:lang w:eastAsia="zh-CN"/>
              </w:rPr>
              <w:t>-1：按机房管理制度/</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上机须知</w:t>
            </w:r>
          </w:p>
          <w:p w14:paraId="5F403A44">
            <w:pPr>
              <w:adjustRightInd w:val="0"/>
              <w:snapToGrid w:val="0"/>
              <w:spacing w:before="0" w:after="0" w:line="240" w:lineRule="auto"/>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7</w:t>
            </w:r>
            <w:r>
              <w:rPr>
                <w:rFonts w:ascii="微软雅黑" w:hAnsi="微软雅黑" w:eastAsia="微软雅黑" w:cs="ËÎÌå"/>
                <w:color w:val="FF0000"/>
                <w:sz w:val="18"/>
                <w:szCs w:val="18"/>
                <w:lang w:eastAsia="zh-CN"/>
              </w:rPr>
              <w:t>-2：发现玩游戏者要及时制止，并按规定处罚</w:t>
            </w:r>
          </w:p>
        </w:tc>
      </w:tr>
      <w:tr w14:paraId="3D8E382A">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7B816B0D">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84B0F6D">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11</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总结</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0D43178F">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1</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总结知识点</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0CBFC680">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w:t>
            </w:r>
            <w:r>
              <w:rPr>
                <w:rFonts w:hint="eastAsia" w:ascii="微软雅黑" w:hAnsi="微软雅黑" w:eastAsia="微软雅黑" w:cs="ËÎÌå"/>
                <w:color w:val="000000"/>
                <w:sz w:val="18"/>
                <w:szCs w:val="18"/>
                <w:lang w:eastAsia="zh-CN"/>
              </w:rPr>
              <w:t>1</w:t>
            </w:r>
            <w:r>
              <w:rPr>
                <w:rFonts w:ascii="微软雅黑" w:hAnsi="微软雅黑" w:eastAsia="微软雅黑" w:cs="ËÎÌå"/>
                <w:color w:val="000000"/>
                <w:sz w:val="18"/>
                <w:szCs w:val="18"/>
                <w:lang w:eastAsia="zh-CN"/>
              </w:rPr>
              <w:t>-1：关键知识点讲完后要及时归纳</w:t>
            </w:r>
          </w:p>
          <w:p w14:paraId="1C4F21DB">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w:t>
            </w:r>
            <w:r>
              <w:rPr>
                <w:rFonts w:hint="eastAsia" w:ascii="微软雅黑" w:hAnsi="微软雅黑" w:eastAsia="微软雅黑" w:cs="ËÎÌå"/>
                <w:color w:val="000000"/>
                <w:sz w:val="18"/>
                <w:szCs w:val="18"/>
                <w:lang w:eastAsia="zh-CN"/>
              </w:rPr>
              <w:t>1</w:t>
            </w:r>
            <w:r>
              <w:rPr>
                <w:rFonts w:ascii="微软雅黑" w:hAnsi="微软雅黑" w:eastAsia="微软雅黑" w:cs="ËÎÌå"/>
                <w:color w:val="000000"/>
                <w:sz w:val="18"/>
                <w:szCs w:val="18"/>
                <w:lang w:eastAsia="zh-CN"/>
              </w:rPr>
              <w:t>-2：引导</w:t>
            </w:r>
            <w:r>
              <w:rPr>
                <w:rFonts w:hint="eastAsia" w:ascii="微软雅黑" w:hAnsi="微软雅黑" w:eastAsia="微软雅黑" w:cs="ËÎÌå"/>
                <w:color w:val="000000"/>
                <w:sz w:val="18"/>
                <w:szCs w:val="18"/>
                <w:lang w:eastAsia="zh-CN"/>
              </w:rPr>
              <w:t>学生总结</w:t>
            </w:r>
            <w:r>
              <w:rPr>
                <w:rFonts w:ascii="微软雅黑" w:hAnsi="微软雅黑" w:eastAsia="微软雅黑" w:cs="ËÎÌå"/>
                <w:color w:val="000000"/>
                <w:sz w:val="18"/>
                <w:szCs w:val="18"/>
                <w:lang w:eastAsia="zh-CN"/>
              </w:rPr>
              <w:t>时可提示细节，引导</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讲出关键点</w:t>
            </w:r>
            <w:r>
              <w:rPr>
                <w:rFonts w:hint="eastAsia" w:ascii="微软雅黑" w:hAnsi="微软雅黑" w:eastAsia="微软雅黑" w:cs="ËÎÌå"/>
                <w:color w:val="000000"/>
                <w:sz w:val="18"/>
                <w:szCs w:val="18"/>
                <w:lang w:eastAsia="zh-CN"/>
              </w:rPr>
              <w:t>，教员要走下讲台，走进发言者，及时给予语言的引导和鼓励（语言或眼神）</w:t>
            </w:r>
          </w:p>
          <w:p w14:paraId="727B76DC">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w:t>
            </w:r>
            <w:r>
              <w:rPr>
                <w:rFonts w:hint="eastAsia" w:ascii="微软雅黑" w:hAnsi="微软雅黑" w:eastAsia="微软雅黑" w:cs="ËÎÌå"/>
                <w:color w:val="000000"/>
                <w:sz w:val="18"/>
                <w:szCs w:val="18"/>
                <w:lang w:eastAsia="zh-CN"/>
              </w:rPr>
              <w:t>1</w:t>
            </w:r>
            <w:r>
              <w:rPr>
                <w:rFonts w:ascii="微软雅黑" w:hAnsi="微软雅黑" w:eastAsia="微软雅黑" w:cs="ËÎÌå"/>
                <w:color w:val="000000"/>
                <w:sz w:val="18"/>
                <w:szCs w:val="18"/>
                <w:lang w:eastAsia="zh-CN"/>
              </w:rPr>
              <w:t>-</w:t>
            </w:r>
            <w:r>
              <w:rPr>
                <w:rFonts w:hint="eastAsia" w:ascii="微软雅黑" w:hAnsi="微软雅黑" w:eastAsia="微软雅黑" w:cs="ËÎÌå"/>
                <w:color w:val="000000"/>
                <w:sz w:val="18"/>
                <w:szCs w:val="18"/>
                <w:lang w:eastAsia="zh-CN"/>
              </w:rPr>
              <w:t>3</w:t>
            </w:r>
            <w:r>
              <w:rPr>
                <w:rFonts w:ascii="微软雅黑" w:hAnsi="微软雅黑" w:eastAsia="微软雅黑" w:cs="ËÎÌå"/>
                <w:color w:val="000000"/>
                <w:sz w:val="18"/>
                <w:szCs w:val="18"/>
                <w:lang w:eastAsia="zh-CN"/>
              </w:rPr>
              <w:t>：</w:t>
            </w:r>
            <w:r>
              <w:rPr>
                <w:rFonts w:ascii="微软雅黑" w:hAnsi="微软雅黑" w:eastAsia="微软雅黑" w:cs="ËÎÌå"/>
                <w:sz w:val="18"/>
                <w:szCs w:val="18"/>
                <w:lang w:eastAsia="zh-CN"/>
              </w:rPr>
              <w:t>教员用3分钟，总结</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遗漏的内容并强调重点内容</w:t>
            </w:r>
          </w:p>
        </w:tc>
      </w:tr>
      <w:tr w14:paraId="40506754">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3C1CE3C">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896AF8F">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12</w:t>
            </w:r>
            <w:r>
              <w:rPr>
                <w:rFonts w:ascii="微软雅黑" w:hAnsi="微软雅黑" w:eastAsia="微软雅黑" w:cs="ËÎÌå"/>
                <w:sz w:val="18"/>
                <w:szCs w:val="18"/>
                <w:lang w:eastAsia="zh-CN"/>
              </w:rPr>
              <w:t>：布置课后作业</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5F60BA1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规范1：每章教材课后作业</w:t>
            </w:r>
          </w:p>
          <w:p w14:paraId="5E48696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留作业题</w:t>
            </w:r>
          </w:p>
          <w:p w14:paraId="79B2F71C">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规范3：强调作业的要求</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0103B940">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标准2-1：按</w:t>
            </w:r>
            <w:r>
              <w:rPr>
                <w:rFonts w:hint="eastAsia" w:ascii="微软雅黑" w:hAnsi="微软雅黑" w:eastAsia="微软雅黑" w:cs="ËÎÌå"/>
                <w:color w:val="000000"/>
                <w:sz w:val="18"/>
                <w:szCs w:val="18"/>
                <w:lang w:eastAsia="zh-CN"/>
              </w:rPr>
              <w:t>PPT</w:t>
            </w:r>
            <w:r>
              <w:rPr>
                <w:rFonts w:ascii="微软雅黑" w:hAnsi="微软雅黑" w:eastAsia="微软雅黑" w:cs="ËÎÌå"/>
                <w:color w:val="000000"/>
                <w:sz w:val="18"/>
                <w:szCs w:val="18"/>
                <w:lang w:eastAsia="zh-CN"/>
              </w:rPr>
              <w:t>中准备的作业题</w:t>
            </w:r>
          </w:p>
          <w:p w14:paraId="3D9EC688">
            <w:pPr>
              <w:adjustRightInd w:val="0"/>
              <w:snapToGrid w:val="0"/>
              <w:spacing w:before="0" w:after="0" w:line="240" w:lineRule="auto"/>
              <w:ind w:left="57"/>
              <w:rPr>
                <w:rFonts w:hint="eastAsia"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标准2-2：作业</w:t>
            </w:r>
            <w:r>
              <w:rPr>
                <w:rFonts w:hint="eastAsia" w:ascii="微软雅黑" w:hAnsi="微软雅黑" w:eastAsia="微软雅黑" w:cs="ËÎÌå"/>
                <w:color w:val="000000"/>
                <w:sz w:val="18"/>
                <w:szCs w:val="18"/>
                <w:lang w:eastAsia="zh-CN"/>
              </w:rPr>
              <w:t>形式多样，可以是书面作业，也可以是上机作业。作业</w:t>
            </w:r>
            <w:r>
              <w:rPr>
                <w:rFonts w:ascii="微软雅黑" w:hAnsi="微软雅黑" w:eastAsia="微软雅黑" w:cs="ËÎÌå"/>
                <w:color w:val="000000"/>
                <w:sz w:val="18"/>
                <w:szCs w:val="18"/>
                <w:lang w:eastAsia="zh-CN"/>
              </w:rPr>
              <w:t>题可以自出，数量3道以上</w:t>
            </w:r>
          </w:p>
          <w:p w14:paraId="61EF1323">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标准2-3：作业题由投影仪或写在白板上，由</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记录</w:t>
            </w:r>
          </w:p>
          <w:p w14:paraId="611963EE">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标准3-1：要求</w:t>
            </w:r>
            <w:r>
              <w:rPr>
                <w:rFonts w:hint="eastAsia" w:ascii="微软雅黑" w:hAnsi="微软雅黑" w:eastAsia="微软雅黑" w:cs="ËÎÌå"/>
                <w:color w:val="000000"/>
                <w:sz w:val="18"/>
                <w:szCs w:val="18"/>
                <w:lang w:eastAsia="zh-CN"/>
              </w:rPr>
              <w:t>学生</w:t>
            </w:r>
            <w:r>
              <w:rPr>
                <w:rFonts w:ascii="微软雅黑" w:hAnsi="微软雅黑" w:eastAsia="微软雅黑" w:cs="ËÎÌå"/>
                <w:color w:val="000000"/>
                <w:sz w:val="18"/>
                <w:szCs w:val="18"/>
                <w:lang w:eastAsia="zh-CN"/>
              </w:rPr>
              <w:t>完成作业，</w:t>
            </w:r>
            <w:r>
              <w:rPr>
                <w:rFonts w:hint="eastAsia" w:ascii="微软雅黑" w:hAnsi="微软雅黑" w:eastAsia="微软雅黑" w:cs="ËÎÌå"/>
                <w:color w:val="000000"/>
                <w:sz w:val="18"/>
                <w:szCs w:val="18"/>
                <w:lang w:eastAsia="zh-CN"/>
              </w:rPr>
              <w:t>确定收取作业的时间</w:t>
            </w:r>
          </w:p>
        </w:tc>
      </w:tr>
      <w:tr w14:paraId="09DD5DB3">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B06AC8A">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ascii="微软雅黑" w:hAnsi="微软雅黑" w:eastAsia="微软雅黑" w:cs="ËÎÌå"/>
                <w:sz w:val="18"/>
                <w:szCs w:val="18"/>
              </w:rPr>
              <w:t>1</w:t>
            </w:r>
            <w:r>
              <w:rPr>
                <w:rFonts w:hint="eastAsia"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7DF6101">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步骤1</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：结束本次理论课</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1732871E">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1</w:t>
            </w:r>
            <w:r>
              <w:rPr>
                <w:rFonts w:ascii="微软雅黑" w:hAnsi="微软雅黑" w:eastAsia="微软雅黑" w:cs="ËÎÌå"/>
                <w:sz w:val="18"/>
                <w:szCs w:val="18"/>
                <w:lang w:eastAsia="zh-CN"/>
              </w:rPr>
              <w:t>：宣布下课</w:t>
            </w:r>
          </w:p>
          <w:p w14:paraId="32BB01E5">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：教师在离开计算机时要注销帐号或锁定计算机，如果教室下节没课，教员应关机</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31442FD5">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标准2-1：下课铃响后2分钟后</w:t>
            </w:r>
          </w:p>
          <w:p w14:paraId="4FBB2247">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标准2-2：教员宣布“现在下课“</w:t>
            </w:r>
          </w:p>
        </w:tc>
      </w:tr>
      <w:tr w14:paraId="54FEFA32">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1BF015D5">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ascii="微软雅黑" w:hAnsi="微软雅黑" w:eastAsia="微软雅黑" w:cs="ËÎÌå"/>
                <w:sz w:val="18"/>
                <w:szCs w:val="18"/>
              </w:rPr>
              <w:t>1</w:t>
            </w:r>
            <w:r>
              <w:rPr>
                <w:rFonts w:hint="eastAsia" w:ascii="微软雅黑" w:hAnsi="微软雅黑" w:eastAsia="微软雅黑" w:cs="ËÎÌå"/>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775C7CC">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步骤1</w:t>
            </w:r>
            <w:r>
              <w:rPr>
                <w:rFonts w:hint="eastAsia" w:ascii="微软雅黑" w:hAnsi="微软雅黑" w:eastAsia="微软雅黑" w:cs="ËÎÌå"/>
                <w:sz w:val="18"/>
                <w:szCs w:val="18"/>
                <w:lang w:eastAsia="zh-CN"/>
              </w:rPr>
              <w:t>4</w:t>
            </w:r>
            <w:r>
              <w:rPr>
                <w:rFonts w:ascii="微软雅黑" w:hAnsi="微软雅黑" w:eastAsia="微软雅黑" w:cs="ËÎÌå"/>
                <w:sz w:val="18"/>
                <w:szCs w:val="18"/>
                <w:lang w:eastAsia="zh-CN"/>
              </w:rPr>
              <w:t>：填写机房教室设备问题记录单</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2B497082">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规范1：根据实际授课情况填写机房教室设备问题记录单</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082D161C">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标准1-1：填写内容：投影仪、教师用机</w:t>
            </w:r>
          </w:p>
          <w:p w14:paraId="52AC8E59">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(1)硬件问题：缺少或损坏</w:t>
            </w:r>
          </w:p>
          <w:p w14:paraId="2EA8A080">
            <w:pPr>
              <w:adjustRightInd w:val="0"/>
              <w:snapToGrid w:val="0"/>
              <w:spacing w:before="0" w:after="0" w:line="240" w:lineRule="auto"/>
              <w:ind w:left="57"/>
              <w:rPr>
                <w:rFonts w:ascii="微软雅黑" w:hAnsi="微软雅黑" w:eastAsia="微软雅黑" w:cs="ËÎÌå"/>
                <w:color w:val="000000"/>
                <w:sz w:val="18"/>
                <w:szCs w:val="18"/>
                <w:lang w:eastAsia="zh-CN"/>
              </w:rPr>
            </w:pPr>
            <w:r>
              <w:rPr>
                <w:rFonts w:ascii="微软雅黑" w:hAnsi="微软雅黑" w:eastAsia="微软雅黑" w:cs="ËÎÌå"/>
                <w:color w:val="000000"/>
                <w:sz w:val="18"/>
                <w:szCs w:val="18"/>
                <w:lang w:eastAsia="zh-CN"/>
              </w:rPr>
              <w:t>(2)软件问题：需要安装哪种类型软件；安装或设置需求；帐号问题等。问题记录时要写清楚故障现象、出现故障时间、希望解决时间</w:t>
            </w:r>
          </w:p>
        </w:tc>
      </w:tr>
    </w:tbl>
    <w:p w14:paraId="190DB9B9">
      <w:pPr>
        <w:pStyle w:val="14"/>
        <w:adjustRightInd w:val="0"/>
        <w:snapToGrid w:val="0"/>
        <w:spacing w:before="0" w:line="240" w:lineRule="auto"/>
        <w:rPr>
          <w:rFonts w:hint="eastAsia" w:ascii="微软雅黑" w:hAnsi="微软雅黑" w:eastAsia="微软雅黑"/>
          <w:lang w:eastAsia="zh-CN"/>
        </w:rPr>
      </w:pPr>
    </w:p>
    <w:p w14:paraId="6F491769">
      <w:pPr>
        <w:pStyle w:val="2"/>
        <w:rPr>
          <w:rFonts w:hint="eastAsia"/>
        </w:rPr>
      </w:pPr>
      <w:bookmarkStart w:id="8" w:name="_Toc35852696"/>
      <w:r>
        <w:rPr>
          <w:rFonts w:hint="eastAsia"/>
        </w:rPr>
        <w:t>(07)总结常规理论上机课</w:t>
      </w:r>
      <w:bookmarkEnd w:id="8"/>
    </w:p>
    <w:tbl>
      <w:tblPr>
        <w:tblStyle w:val="8"/>
        <w:tblW w:w="9071" w:type="dxa"/>
        <w:jc w:val="center"/>
        <w:tblLayout w:type="fixed"/>
        <w:tblCellMar>
          <w:top w:w="0" w:type="dxa"/>
          <w:left w:w="20" w:type="dxa"/>
          <w:bottom w:w="0" w:type="dxa"/>
          <w:right w:w="20" w:type="dxa"/>
        </w:tblCellMar>
      </w:tblPr>
      <w:tblGrid>
        <w:gridCol w:w="372"/>
        <w:gridCol w:w="1894"/>
        <w:gridCol w:w="2275"/>
        <w:gridCol w:w="4530"/>
      </w:tblGrid>
      <w:tr w14:paraId="2E592ADF">
        <w:tblPrEx>
          <w:tblCellMar>
            <w:top w:w="0" w:type="dxa"/>
            <w:left w:w="20" w:type="dxa"/>
            <w:bottom w:w="0" w:type="dxa"/>
            <w:right w:w="20" w:type="dxa"/>
          </w:tblCellMar>
        </w:tblPrEx>
        <w:trPr>
          <w:trHeight w:val="51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934771B">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016571C">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4931AB08">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158BC7E2">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39072F7B">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5826227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5FAF204">
            <w:pPr>
              <w:adjustRightInd w:val="0"/>
              <w:snapToGrid w:val="0"/>
              <w:spacing w:before="0" w:after="0" w:line="240" w:lineRule="auto"/>
              <w:rPr>
                <w:rFonts w:hint="eastAsia" w:ascii="微软雅黑" w:hAnsi="微软雅黑" w:eastAsia="微软雅黑" w:cs="Arial"/>
                <w:lang w:eastAsia="zh-CN"/>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1</w:t>
            </w:r>
            <w:r>
              <w:rPr>
                <w:rFonts w:ascii="微软雅黑" w:hAnsi="微软雅黑" w:eastAsia="微软雅黑" w:cs="ËÎÌå"/>
                <w:sz w:val="18"/>
                <w:szCs w:val="18"/>
              </w:rPr>
              <w:t>：总结</w:t>
            </w:r>
            <w:r>
              <w:rPr>
                <w:rFonts w:hint="eastAsia" w:ascii="微软雅黑" w:hAnsi="微软雅黑" w:eastAsia="微软雅黑" w:cs="ËÎÌå"/>
                <w:sz w:val="18"/>
                <w:szCs w:val="18"/>
                <w:lang w:eastAsia="zh-CN"/>
              </w:rPr>
              <w:t>学生</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6A5834E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规范1：在出现问题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或需要了解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情况时，根据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课堂表现，分析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水平或者问题</w:t>
            </w:r>
          </w:p>
          <w:p w14:paraId="77E735A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规范2：总结</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学习成果</w:t>
            </w:r>
          </w:p>
          <w:p w14:paraId="0161B32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：填写《问题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登记表》</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35FE297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标准1-1：纪律问题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具有以下特征：</w:t>
            </w:r>
          </w:p>
          <w:p w14:paraId="5CF88F1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1）不配合老师教学，爱说话</w:t>
            </w:r>
          </w:p>
          <w:p w14:paraId="09B019A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2）上课精力不集中，经常走神</w:t>
            </w:r>
          </w:p>
          <w:p w14:paraId="0CABF2B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3）上课睡觉</w:t>
            </w:r>
          </w:p>
          <w:p w14:paraId="28885D5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4）经常迟到、旷课、请假</w:t>
            </w:r>
          </w:p>
          <w:p w14:paraId="102B232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标准1-2：学习问题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具有以下特征：</w:t>
            </w:r>
          </w:p>
          <w:p w14:paraId="24FB476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1）不做预习和复习</w:t>
            </w:r>
          </w:p>
          <w:p w14:paraId="57E1F34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2）对知识理解困难</w:t>
            </w:r>
          </w:p>
          <w:p w14:paraId="3A76062B">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3）经常不完成作业，作业完成率低于70%</w:t>
            </w:r>
          </w:p>
          <w:p w14:paraId="119E1F01">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标准2-1：总结内容包括：</w:t>
            </w:r>
          </w:p>
          <w:p w14:paraId="0FF0C7F2">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1）实验过程中</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遇到哪些问题，现象是什么</w:t>
            </w:r>
          </w:p>
          <w:p w14:paraId="5511915F">
            <w:pPr>
              <w:adjustRightInd w:val="0"/>
              <w:snapToGrid w:val="0"/>
              <w:spacing w:before="0" w:after="0" w:line="240" w:lineRule="auto"/>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2）</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对哪些知识点掌握、运用不理想</w:t>
            </w:r>
          </w:p>
          <w:p w14:paraId="1DBD9E88">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3）</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在实验过程中提出了哪些问题</w:t>
            </w:r>
          </w:p>
          <w:p w14:paraId="06F55CF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-1：按《问题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登记表》规范填写</w:t>
            </w:r>
          </w:p>
        </w:tc>
      </w:tr>
      <w:tr w14:paraId="7E86E02A">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599F131">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99F5C91">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2</w:t>
            </w:r>
            <w:r>
              <w:rPr>
                <w:rFonts w:ascii="微软雅黑" w:hAnsi="微软雅黑" w:eastAsia="微软雅黑" w:cs="ËÎÌå"/>
                <w:sz w:val="18"/>
                <w:szCs w:val="18"/>
              </w:rPr>
              <w:t>：总结问题</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46929E5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规范1：总结</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问题</w:t>
            </w:r>
          </w:p>
          <w:p w14:paraId="6F6D1739">
            <w:pPr>
              <w:adjustRightInd w:val="0"/>
              <w:snapToGrid w:val="0"/>
              <w:spacing w:before="0" w:after="0" w:line="240" w:lineRule="auto"/>
              <w:rPr>
                <w:rFonts w:ascii="微软雅黑" w:hAnsi="微软雅黑" w:eastAsia="微软雅黑" w:cs="Arial"/>
                <w:lang w:eastAsia="zh-CN"/>
              </w:rPr>
            </w:pPr>
          </w:p>
          <w:p w14:paraId="2F312570">
            <w:pPr>
              <w:adjustRightInd w:val="0"/>
              <w:snapToGrid w:val="0"/>
              <w:spacing w:before="0" w:after="0" w:line="240" w:lineRule="auto"/>
              <w:rPr>
                <w:rFonts w:ascii="微软雅黑" w:hAnsi="微软雅黑" w:eastAsia="微软雅黑" w:cs="Arial"/>
                <w:lang w:eastAsia="zh-CN"/>
              </w:rPr>
            </w:pPr>
          </w:p>
          <w:p w14:paraId="3F653984">
            <w:pPr>
              <w:adjustRightInd w:val="0"/>
              <w:snapToGrid w:val="0"/>
              <w:spacing w:before="0" w:after="0" w:line="240" w:lineRule="auto"/>
              <w:rPr>
                <w:rFonts w:ascii="微软雅黑" w:hAnsi="微软雅黑" w:eastAsia="微软雅黑" w:cs="Arial"/>
                <w:lang w:eastAsia="zh-CN"/>
              </w:rPr>
            </w:pPr>
          </w:p>
          <w:p w14:paraId="5E868DE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规范2：总结上课不足</w:t>
            </w:r>
          </w:p>
          <w:p w14:paraId="3F581884">
            <w:pPr>
              <w:adjustRightInd w:val="0"/>
              <w:snapToGrid w:val="0"/>
              <w:spacing w:before="0" w:after="0" w:line="240" w:lineRule="auto"/>
              <w:rPr>
                <w:rFonts w:ascii="微软雅黑" w:hAnsi="微软雅黑" w:eastAsia="微软雅黑" w:cs="Arial"/>
                <w:lang w:eastAsia="zh-CN"/>
              </w:rPr>
            </w:pPr>
          </w:p>
          <w:p w14:paraId="33DF23F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3</w:t>
            </w:r>
            <w:r>
              <w:rPr>
                <w:rFonts w:ascii="微软雅黑" w:hAnsi="微软雅黑" w:eastAsia="微软雅黑" w:cs="ËÎÌå"/>
                <w:sz w:val="18"/>
                <w:szCs w:val="18"/>
              </w:rPr>
              <w:t>：总结</w:t>
            </w:r>
            <w:r>
              <w:rPr>
                <w:rFonts w:hint="eastAsia" w:ascii="微软雅黑" w:hAnsi="微软雅黑" w:eastAsia="微软雅黑" w:cs="ËÎÌå"/>
                <w:sz w:val="18"/>
                <w:szCs w:val="18"/>
                <w:lang w:eastAsia="zh-CN"/>
              </w:rPr>
              <w:t>上机</w:t>
            </w:r>
            <w:r>
              <w:rPr>
                <w:rFonts w:ascii="微软雅黑" w:hAnsi="微软雅黑" w:eastAsia="微软雅黑" w:cs="ËÎÌå"/>
                <w:sz w:val="18"/>
                <w:szCs w:val="18"/>
              </w:rPr>
              <w:t>过程</w:t>
            </w:r>
          </w:p>
          <w:p w14:paraId="1CAF850F">
            <w:pPr>
              <w:adjustRightInd w:val="0"/>
              <w:snapToGrid w:val="0"/>
              <w:spacing w:before="0" w:after="0" w:line="240" w:lineRule="auto"/>
              <w:rPr>
                <w:rFonts w:ascii="微软雅黑" w:hAnsi="微软雅黑" w:eastAsia="微软雅黑" w:cs="Arial"/>
                <w:lang w:eastAsia="zh-CN"/>
              </w:rPr>
            </w:pPr>
          </w:p>
          <w:p w14:paraId="06E5B1C2">
            <w:pPr>
              <w:adjustRightInd w:val="0"/>
              <w:snapToGrid w:val="0"/>
              <w:spacing w:before="0" w:after="0" w:line="240" w:lineRule="auto"/>
              <w:rPr>
                <w:rFonts w:ascii="微软雅黑" w:hAnsi="微软雅黑" w:eastAsia="微软雅黑" w:cs="Arial"/>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6DCC7DD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标准1-1：对上课过程中发现的问题进行整理和分析。问题分类：</w:t>
            </w:r>
          </w:p>
          <w:p w14:paraId="34DBFAE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在课上提出的问题</w:t>
            </w:r>
          </w:p>
          <w:p w14:paraId="58154C4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不易理解的知识点</w:t>
            </w:r>
          </w:p>
          <w:p w14:paraId="71E0CB6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标准1-2：有选择性地将</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问题归纳到《疑难问题记录表》</w:t>
            </w:r>
          </w:p>
          <w:p w14:paraId="4F701E9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标准2-1：按《疑难问题记录表》规范填写</w:t>
            </w:r>
          </w:p>
          <w:p w14:paraId="32F13CA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标准2-2：对上课过程中自身问题进行整理和分析。问题分类：</w:t>
            </w:r>
          </w:p>
          <w:p w14:paraId="4B7DB5C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1）技术缺陷，例如：有模糊不清的问题；对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问题回答不出</w:t>
            </w:r>
          </w:p>
          <w:p w14:paraId="004E9FF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2）教学方法的缺陷，例如：声音、站姿、手势、条理和逻辑性</w:t>
            </w:r>
          </w:p>
          <w:p w14:paraId="501C01BC">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3）教学技巧的缺陷，例如：目标不明确，重点不突出，交互性差，生动不足等</w:t>
            </w:r>
          </w:p>
          <w:p w14:paraId="3CCF9D1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-1：</w:t>
            </w:r>
            <w:r>
              <w:rPr>
                <w:rFonts w:hint="eastAsia" w:ascii="微软雅黑" w:hAnsi="微软雅黑" w:eastAsia="微软雅黑" w:cs="ËÎÌå"/>
                <w:sz w:val="18"/>
                <w:szCs w:val="18"/>
                <w:lang w:eastAsia="zh-CN"/>
              </w:rPr>
              <w:t>总结</w:t>
            </w:r>
            <w:r>
              <w:rPr>
                <w:rFonts w:ascii="微软雅黑" w:hAnsi="微软雅黑" w:eastAsia="微软雅黑" w:cs="ËÎÌå"/>
                <w:sz w:val="18"/>
                <w:szCs w:val="18"/>
                <w:lang w:eastAsia="zh-CN"/>
              </w:rPr>
              <w:t>各任务的时间分配是否</w:t>
            </w:r>
            <w:r>
              <w:rPr>
                <w:rFonts w:hint="eastAsia" w:ascii="微软雅黑" w:hAnsi="微软雅黑" w:eastAsia="微软雅黑" w:cs="ËÎÌå"/>
                <w:sz w:val="18"/>
                <w:szCs w:val="18"/>
                <w:lang w:eastAsia="zh-CN"/>
              </w:rPr>
              <w:t>合理</w:t>
            </w:r>
          </w:p>
          <w:p w14:paraId="02731461">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学生上机任务</w:t>
            </w:r>
            <w:r>
              <w:rPr>
                <w:rFonts w:ascii="微软雅黑" w:hAnsi="微软雅黑" w:eastAsia="微软雅黑" w:cs="ËÎÌå"/>
                <w:sz w:val="18"/>
                <w:szCs w:val="18"/>
                <w:lang w:eastAsia="zh-CN"/>
              </w:rPr>
              <w:t>完成率是多少？如果完成率未达到80%以上，原因是什么</w:t>
            </w:r>
          </w:p>
          <w:p w14:paraId="6624DAFD">
            <w:pPr>
              <w:adjustRightInd w:val="0"/>
              <w:snapToGrid w:val="0"/>
              <w:spacing w:before="0" w:after="0" w:line="240" w:lineRule="auto"/>
              <w:rPr>
                <w:rFonts w:hint="eastAsia" w:ascii="微软雅黑" w:hAnsi="微软雅黑" w:eastAsia="微软雅黑" w:cs="Arial"/>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3</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总结学生上机过程中碰到的共性问题</w:t>
            </w:r>
          </w:p>
        </w:tc>
      </w:tr>
      <w:tr w14:paraId="24F4592D">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3782D85">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50B03CE">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3</w:t>
            </w:r>
            <w:r>
              <w:rPr>
                <w:rFonts w:ascii="微软雅黑" w:hAnsi="微软雅黑" w:eastAsia="微软雅黑" w:cs="ËÎÌå"/>
                <w:sz w:val="18"/>
                <w:szCs w:val="18"/>
              </w:rPr>
              <w:t>：</w:t>
            </w:r>
            <w:r>
              <w:rPr>
                <w:rFonts w:hint="eastAsia" w:ascii="微软雅黑" w:hAnsi="微软雅黑" w:eastAsia="微软雅黑" w:cs="ËÎÌå"/>
                <w:sz w:val="18"/>
                <w:szCs w:val="18"/>
                <w:lang w:eastAsia="zh-CN"/>
              </w:rPr>
              <w:t>改进不足</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2A700271">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规范1：对知识不足，确定改进办法</w:t>
            </w:r>
          </w:p>
          <w:p w14:paraId="0C8B5113">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规范2：对教学方法、技巧的不足，确定改进办法</w:t>
            </w:r>
          </w:p>
          <w:p w14:paraId="3E085356">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对教学难点重点把握不足</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37AC199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标准1-1：针对知识点不足问题，查找资料，补充知识资料</w:t>
            </w:r>
          </w:p>
          <w:p w14:paraId="4861D57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标准1-2：改进方法：</w:t>
            </w:r>
          </w:p>
          <w:p w14:paraId="14576EE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1）重新设计关键知识点的讲解方式</w:t>
            </w:r>
          </w:p>
          <w:p w14:paraId="2F7D3B3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2）修改案例或补充案例</w:t>
            </w:r>
          </w:p>
          <w:p w14:paraId="56B53091">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3）设计提问和提问的方法</w:t>
            </w:r>
          </w:p>
          <w:p w14:paraId="1A4F1980">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标准2-1：可以申请试讲来提升教学方法和教学技巧</w:t>
            </w:r>
          </w:p>
          <w:p w14:paraId="266E8D72">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标准2-2：正式授课前与学术部经理沟通，准备如何组织课程，听取建议</w:t>
            </w:r>
          </w:p>
          <w:p w14:paraId="09D378A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对于教学难点重点把握不足，可以结合学生情况，调整教案，降低或增加知识点或任务难度，适宜学生才是最合适的</w:t>
            </w:r>
          </w:p>
          <w:p w14:paraId="68DCD2C7">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对于学生的共性问题，找到规避的方法</w:t>
            </w:r>
          </w:p>
        </w:tc>
      </w:tr>
      <w:tr w14:paraId="31AFD4D4">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9F96A85">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F2EFB9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4</w:t>
            </w:r>
            <w:r>
              <w:rPr>
                <w:rFonts w:ascii="微软雅黑" w:hAnsi="微软雅黑" w:eastAsia="微软雅黑" w:cs="ËÎÌå"/>
                <w:sz w:val="18"/>
                <w:szCs w:val="18"/>
                <w:lang w:eastAsia="zh-CN"/>
              </w:rPr>
              <w:t>：修改和完善教案</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7C2C4812">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规范1：</w:t>
            </w:r>
            <w:r>
              <w:rPr>
                <w:rFonts w:hint="eastAsia" w:ascii="微软雅黑" w:hAnsi="微软雅黑" w:eastAsia="微软雅黑" w:cs="ËÎÌå"/>
                <w:sz w:val="18"/>
                <w:szCs w:val="18"/>
                <w:lang w:eastAsia="zh-CN"/>
              </w:rPr>
              <w:t>根据上课的反馈，修改和完善教案</w:t>
            </w:r>
          </w:p>
          <w:p w14:paraId="3C83B43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：提交</w:t>
            </w:r>
            <w:r>
              <w:rPr>
                <w:rFonts w:hint="eastAsia" w:ascii="微软雅黑" w:hAnsi="微软雅黑" w:eastAsia="微软雅黑" w:cs="ËÎÌå"/>
                <w:sz w:val="18"/>
                <w:szCs w:val="18"/>
                <w:lang w:eastAsia="zh-CN"/>
              </w:rPr>
              <w:t>修正后的</w:t>
            </w:r>
            <w:r>
              <w:rPr>
                <w:rFonts w:ascii="微软雅黑" w:hAnsi="微软雅黑" w:eastAsia="微软雅黑" w:cs="ËÎÌå"/>
                <w:sz w:val="18"/>
                <w:szCs w:val="18"/>
                <w:lang w:eastAsia="zh-CN"/>
              </w:rPr>
              <w:t>教案、</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6DEC31D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标准1-1：按调整后的教学思路修改教案</w:t>
            </w:r>
          </w:p>
          <w:p w14:paraId="12359F1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标准1-2：知识点不足问题，在教案中补充扩展的知识点</w:t>
            </w:r>
          </w:p>
          <w:p w14:paraId="72049A3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标准1-3：补充</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问题</w:t>
            </w:r>
          </w:p>
          <w:p w14:paraId="3522D23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标准1-4：补充提问及答案，以及提问的方法</w:t>
            </w:r>
          </w:p>
          <w:p w14:paraId="2A624337">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标准1-5：补充教学案例</w:t>
            </w:r>
          </w:p>
          <w:p w14:paraId="75CC596C">
            <w:pPr>
              <w:adjustRightInd w:val="0"/>
              <w:snapToGrid w:val="0"/>
              <w:spacing w:before="0" w:after="0" w:line="240" w:lineRule="auto"/>
              <w:rPr>
                <w:rFonts w:hint="eastAsia" w:ascii="微软雅黑" w:hAnsi="微软雅黑" w:eastAsia="微软雅黑" w:cs="Arial"/>
                <w:lang w:eastAsia="zh-CN"/>
              </w:rPr>
            </w:pPr>
            <w:r>
              <w:rPr>
                <w:rFonts w:ascii="微软雅黑" w:hAnsi="微软雅黑" w:eastAsia="微软雅黑" w:cs="ËÎÌå"/>
                <w:sz w:val="18"/>
                <w:szCs w:val="18"/>
                <w:lang w:eastAsia="zh-CN"/>
              </w:rPr>
              <w:t>标准</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-1：</w:t>
            </w:r>
            <w:r>
              <w:rPr>
                <w:rFonts w:hint="eastAsia" w:ascii="微软雅黑" w:hAnsi="微软雅黑" w:eastAsia="微软雅黑" w:cs="ËÎÌå"/>
                <w:sz w:val="18"/>
                <w:szCs w:val="18"/>
                <w:lang w:eastAsia="zh-CN"/>
              </w:rPr>
              <w:t>提交修正后的教案到VSS</w:t>
            </w:r>
          </w:p>
        </w:tc>
      </w:tr>
      <w:tr w14:paraId="3F66D1CD">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26EFE42">
            <w:pPr>
              <w:adjustRightInd w:val="0"/>
              <w:snapToGrid w:val="0"/>
              <w:spacing w:before="0" w:after="0" w:line="240" w:lineRule="auto"/>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C3C8600">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5</w:t>
            </w:r>
            <w:r>
              <w:rPr>
                <w:rFonts w:ascii="微软雅黑" w:hAnsi="微软雅黑" w:eastAsia="微软雅黑" w:cs="ËÎÌå"/>
                <w:sz w:val="18"/>
                <w:szCs w:val="18"/>
              </w:rPr>
              <w:t>：反馈</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问题</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3FE79951">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规范1：将《问题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登记表》</w:t>
            </w:r>
            <w:r>
              <w:rPr>
                <w:rFonts w:hint="eastAsia" w:ascii="微软雅黑" w:hAnsi="微软雅黑" w:eastAsia="微软雅黑" w:cs="ËÎÌå"/>
                <w:sz w:val="18"/>
                <w:szCs w:val="18"/>
                <w:lang w:eastAsia="zh-CN"/>
              </w:rPr>
              <w:t>反馈给班主任并及时沟通</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587F29F2">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与班主任及时沟通上课情况</w:t>
            </w:r>
          </w:p>
          <w:p w14:paraId="061A6EF2">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对于上课出现问题的学生问题一一探讨，找到解决方案并实施</w:t>
            </w:r>
          </w:p>
        </w:tc>
      </w:tr>
    </w:tbl>
    <w:p w14:paraId="4AD44CEE">
      <w:pPr>
        <w:pStyle w:val="2"/>
        <w:rPr>
          <w:rFonts w:hint="eastAsia"/>
        </w:rPr>
      </w:pPr>
      <w:bookmarkStart w:id="9" w:name="_Toc35852697"/>
      <w:r>
        <w:rPr>
          <w:rFonts w:hint="eastAsia"/>
        </w:rPr>
        <w:t>(08)收取、批改、发还和点评作业</w:t>
      </w:r>
      <w:bookmarkEnd w:id="9"/>
    </w:p>
    <w:tbl>
      <w:tblPr>
        <w:tblStyle w:val="8"/>
        <w:tblW w:w="9071" w:type="dxa"/>
        <w:jc w:val="center"/>
        <w:tblLayout w:type="fixed"/>
        <w:tblCellMar>
          <w:top w:w="0" w:type="dxa"/>
          <w:left w:w="20" w:type="dxa"/>
          <w:bottom w:w="0" w:type="dxa"/>
          <w:right w:w="20" w:type="dxa"/>
        </w:tblCellMar>
      </w:tblPr>
      <w:tblGrid>
        <w:gridCol w:w="372"/>
        <w:gridCol w:w="1894"/>
        <w:gridCol w:w="2275"/>
        <w:gridCol w:w="4530"/>
      </w:tblGrid>
      <w:tr w14:paraId="1B8661FD">
        <w:trPr>
          <w:trHeight w:val="51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04633ED">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EA1FFEC">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65047F59">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步骤规范</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060BEF33">
            <w:pPr>
              <w:adjustRightInd w:val="0"/>
              <w:snapToGrid w:val="0"/>
              <w:spacing w:before="0" w:after="0" w:line="240" w:lineRule="auto"/>
              <w:jc w:val="center"/>
              <w:rPr>
                <w:rFonts w:ascii="微软雅黑" w:hAnsi="微软雅黑" w:eastAsia="微软雅黑" w:cs="Arial"/>
                <w:b/>
              </w:rPr>
            </w:pPr>
            <w:r>
              <w:rPr>
                <w:rFonts w:ascii="微软雅黑" w:hAnsi="微软雅黑" w:eastAsia="微软雅黑" w:cs="ËÎÌå"/>
                <w:b/>
                <w:sz w:val="18"/>
                <w:szCs w:val="18"/>
              </w:rPr>
              <w:t>标准</w:t>
            </w:r>
          </w:p>
        </w:tc>
      </w:tr>
      <w:tr w14:paraId="4E42C182">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7AED7B7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F6A6E7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步骤1：收取每次作业</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48B886AF">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规范1：向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介绍作业规定</w:t>
            </w:r>
          </w:p>
          <w:p w14:paraId="52F4D5B1">
            <w:pPr>
              <w:adjustRightInd w:val="0"/>
              <w:snapToGrid w:val="0"/>
              <w:spacing w:before="0" w:after="0" w:line="240" w:lineRule="auto"/>
              <w:rPr>
                <w:rFonts w:hint="eastAsia" w:ascii="微软雅黑" w:hAnsi="微软雅黑" w:eastAsia="微软雅黑" w:cs="ËÎÌå"/>
                <w:sz w:val="18"/>
                <w:szCs w:val="18"/>
                <w:lang w:eastAsia="zh-CN"/>
              </w:rPr>
            </w:pPr>
          </w:p>
          <w:p w14:paraId="38E904E9">
            <w:pPr>
              <w:adjustRightInd w:val="0"/>
              <w:snapToGrid w:val="0"/>
              <w:spacing w:before="0" w:after="0" w:line="240" w:lineRule="auto"/>
              <w:rPr>
                <w:rFonts w:hint="eastAsia" w:ascii="微软雅黑" w:hAnsi="微软雅黑" w:eastAsia="微软雅黑" w:cs="ËÎÌå"/>
                <w:sz w:val="18"/>
                <w:szCs w:val="18"/>
                <w:lang w:eastAsia="zh-CN"/>
              </w:rPr>
            </w:pPr>
          </w:p>
          <w:p w14:paraId="2B5745AC">
            <w:pPr>
              <w:adjustRightInd w:val="0"/>
              <w:snapToGrid w:val="0"/>
              <w:spacing w:before="0" w:after="0" w:line="240" w:lineRule="auto"/>
              <w:rPr>
                <w:rFonts w:hint="eastAsia" w:ascii="微软雅黑" w:hAnsi="微软雅黑" w:eastAsia="微软雅黑" w:cs="ËÎÌå"/>
                <w:sz w:val="18"/>
                <w:szCs w:val="18"/>
                <w:lang w:eastAsia="zh-CN"/>
              </w:rPr>
            </w:pPr>
          </w:p>
          <w:p w14:paraId="269683F1">
            <w:pPr>
              <w:adjustRightInd w:val="0"/>
              <w:snapToGrid w:val="0"/>
              <w:spacing w:before="0" w:after="0" w:line="240" w:lineRule="auto"/>
              <w:rPr>
                <w:rFonts w:hint="eastAsia" w:ascii="微软雅黑" w:hAnsi="微软雅黑" w:eastAsia="微软雅黑" w:cs="ËÎÌå"/>
                <w:sz w:val="18"/>
                <w:szCs w:val="18"/>
                <w:lang w:eastAsia="zh-CN"/>
              </w:rPr>
            </w:pPr>
          </w:p>
          <w:p w14:paraId="2EBB514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规范2：收取每次课作业</w:t>
            </w:r>
          </w:p>
          <w:p w14:paraId="4E99B1F3">
            <w:pPr>
              <w:adjustRightInd w:val="0"/>
              <w:snapToGrid w:val="0"/>
              <w:spacing w:before="0" w:after="0" w:line="240" w:lineRule="auto"/>
              <w:rPr>
                <w:rFonts w:ascii="微软雅黑" w:hAnsi="微软雅黑" w:eastAsia="微软雅黑" w:cs="Arial"/>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35587E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标准1-1：每学期的第一次理论时，在留作业时先强调收作业的规则：</w:t>
            </w:r>
          </w:p>
          <w:p w14:paraId="31DA1F0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1）作业是平时成绩之一，要求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认真完成作业</w:t>
            </w:r>
          </w:p>
          <w:p w14:paraId="7035FE0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2）第一次上课收取前一次课的作业，归还前二次课的作业</w:t>
            </w:r>
          </w:p>
          <w:p w14:paraId="1D361CA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3）</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准备</w:t>
            </w:r>
            <w:r>
              <w:rPr>
                <w:rFonts w:hint="eastAsia" w:ascii="微软雅黑" w:hAnsi="微软雅黑" w:eastAsia="微软雅黑" w:cs="ËÎÌå"/>
                <w:sz w:val="18"/>
                <w:szCs w:val="18"/>
                <w:lang w:eastAsia="zh-CN"/>
              </w:rPr>
              <w:t>1</w:t>
            </w:r>
            <w:r>
              <w:rPr>
                <w:rFonts w:ascii="微软雅黑" w:hAnsi="微软雅黑" w:eastAsia="微软雅黑" w:cs="ËÎÌå"/>
                <w:sz w:val="18"/>
                <w:szCs w:val="18"/>
                <w:lang w:eastAsia="zh-CN"/>
              </w:rPr>
              <w:t>个作业本，写上名字，主观题作业要求写在作业本中</w:t>
            </w:r>
          </w:p>
          <w:p w14:paraId="610413E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标准2-1：收取每次课作业的时间</w:t>
            </w:r>
          </w:p>
          <w:p w14:paraId="08511C1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1）上课前</w:t>
            </w:r>
          </w:p>
          <w:p w14:paraId="571A63E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2）课间休息时</w:t>
            </w:r>
          </w:p>
          <w:p w14:paraId="5F1C020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标准2-2：收取方式</w:t>
            </w:r>
          </w:p>
          <w:p w14:paraId="3CD74E6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1）直接提交至教员邮箱</w:t>
            </w:r>
          </w:p>
          <w:p w14:paraId="79C12AA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2）课前或课间提交作业</w:t>
            </w:r>
          </w:p>
          <w:p w14:paraId="3E65D66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3）在公共机房完成后直接放入自己的共享文件夹，并告知教员</w:t>
            </w:r>
          </w:p>
          <w:p w14:paraId="57E9F0AB">
            <w:pPr>
              <w:adjustRightInd w:val="0"/>
              <w:snapToGrid w:val="0"/>
              <w:spacing w:before="0" w:after="0" w:line="240" w:lineRule="auto"/>
              <w:rPr>
                <w:rFonts w:ascii="微软雅黑" w:hAnsi="微软雅黑" w:eastAsia="微软雅黑" w:cs="Arial"/>
                <w:lang w:eastAsia="zh-CN"/>
              </w:rPr>
            </w:pPr>
            <w:r>
              <w:rPr>
                <w:rFonts w:hint="eastAsia" w:ascii="微软雅黑" w:hAnsi="微软雅黑" w:eastAsia="微软雅黑" w:cs="ËÎÌå"/>
                <w:sz w:val="18"/>
                <w:szCs w:val="18"/>
                <w:lang w:eastAsia="zh-CN"/>
              </w:rPr>
              <w:t>4</w:t>
            </w:r>
            <w:r>
              <w:rPr>
                <w:rFonts w:ascii="微软雅黑" w:hAnsi="微软雅黑" w:eastAsia="微软雅黑" w:cs="ËÎÌå"/>
                <w:sz w:val="18"/>
                <w:szCs w:val="18"/>
                <w:lang w:eastAsia="zh-CN"/>
              </w:rPr>
              <w:t>）课前课间汇总至</w:t>
            </w:r>
            <w:r>
              <w:rPr>
                <w:rFonts w:hint="eastAsia" w:ascii="微软雅黑" w:hAnsi="微软雅黑" w:eastAsia="微软雅黑" w:cs="ËÎÌå"/>
                <w:sz w:val="18"/>
                <w:szCs w:val="18"/>
                <w:lang w:eastAsia="zh-CN"/>
              </w:rPr>
              <w:t>科代表</w:t>
            </w:r>
            <w:r>
              <w:rPr>
                <w:rFonts w:ascii="微软雅黑" w:hAnsi="微软雅黑" w:eastAsia="微软雅黑" w:cs="ËÎÌå"/>
                <w:sz w:val="18"/>
                <w:szCs w:val="18"/>
                <w:lang w:eastAsia="zh-CN"/>
              </w:rPr>
              <w:t>后提交给教员</w:t>
            </w:r>
          </w:p>
          <w:p w14:paraId="627490D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教员可以采用上述方式的组合，但是由</w:t>
            </w:r>
            <w:r>
              <w:rPr>
                <w:rFonts w:hint="eastAsia" w:ascii="微软雅黑" w:hAnsi="微软雅黑" w:eastAsia="微软雅黑" w:cs="ËÎÌå"/>
                <w:sz w:val="18"/>
                <w:szCs w:val="18"/>
                <w:lang w:eastAsia="zh-CN"/>
              </w:rPr>
              <w:t>科代表</w:t>
            </w:r>
            <w:r>
              <w:rPr>
                <w:rFonts w:ascii="微软雅黑" w:hAnsi="微软雅黑" w:eastAsia="微软雅黑" w:cs="ËÎÌå"/>
                <w:sz w:val="18"/>
                <w:szCs w:val="18"/>
                <w:lang w:eastAsia="zh-CN"/>
              </w:rPr>
              <w:t>收作业和直接交作业，不建议混合使用</w:t>
            </w:r>
          </w:p>
          <w:p w14:paraId="68916CA6">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标准2-3：作业提交标准</w:t>
            </w:r>
          </w:p>
          <w:p w14:paraId="74D5E22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班级+学号+姓名+课程名称+第几章+第几题</w:t>
            </w:r>
          </w:p>
        </w:tc>
      </w:tr>
      <w:tr w14:paraId="4276DFB1">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0C7E3877">
            <w:pPr>
              <w:adjustRightInd w:val="0"/>
              <w:snapToGrid w:val="0"/>
              <w:spacing w:before="0" w:after="0" w:line="240" w:lineRule="auto"/>
              <w:jc w:val="center"/>
              <w:rPr>
                <w:rFonts w:ascii="微软雅黑" w:hAnsi="微软雅黑" w:eastAsia="微软雅黑" w:cs="ËÎÌå"/>
                <w:sz w:val="18"/>
                <w:szCs w:val="18"/>
              </w:rPr>
            </w:pPr>
            <w:r>
              <w:rPr>
                <w:rFonts w:hint="eastAsia" w:ascii="微软雅黑" w:hAnsi="微软雅黑" w:eastAsia="微软雅黑" w:cs="ËÎÌå"/>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32B5543">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步骤2：批改每次作业</w:t>
            </w:r>
          </w:p>
        </w:tc>
        <w:tc>
          <w:tcPr>
            <w:tcW w:w="2509" w:type="dxa"/>
            <w:tcBorders>
              <w:top w:val="single" w:color="000000" w:sz="4" w:space="0"/>
              <w:left w:val="single" w:color="000000" w:sz="4" w:space="0"/>
              <w:bottom w:val="single" w:color="000000" w:sz="4" w:space="0"/>
              <w:right w:val="single" w:color="000000" w:sz="4" w:space="0"/>
            </w:tcBorders>
            <w:noWrap w:val="0"/>
            <w:vAlign w:val="center"/>
          </w:tcPr>
          <w:p w14:paraId="5A46293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规范1：批改方法</w:t>
            </w:r>
          </w:p>
          <w:p w14:paraId="186014F5">
            <w:pPr>
              <w:adjustRightInd w:val="0"/>
              <w:snapToGrid w:val="0"/>
              <w:spacing w:before="0" w:after="0" w:line="240" w:lineRule="auto"/>
              <w:rPr>
                <w:rFonts w:ascii="微软雅黑" w:hAnsi="微软雅黑" w:eastAsia="微软雅黑" w:cs="Arial"/>
                <w:lang w:eastAsia="zh-CN"/>
              </w:rPr>
            </w:pPr>
          </w:p>
          <w:p w14:paraId="51824080">
            <w:pPr>
              <w:adjustRightInd w:val="0"/>
              <w:snapToGrid w:val="0"/>
              <w:spacing w:before="0" w:after="0" w:line="240" w:lineRule="auto"/>
              <w:rPr>
                <w:rFonts w:ascii="微软雅黑" w:hAnsi="微软雅黑" w:eastAsia="微软雅黑" w:cs="Arial"/>
                <w:lang w:eastAsia="zh-CN"/>
              </w:rPr>
            </w:pPr>
          </w:p>
          <w:p w14:paraId="00D79BB3">
            <w:pPr>
              <w:adjustRightInd w:val="0"/>
              <w:snapToGrid w:val="0"/>
              <w:spacing w:before="0" w:after="0" w:line="240" w:lineRule="auto"/>
              <w:rPr>
                <w:rFonts w:ascii="微软雅黑" w:hAnsi="微软雅黑" w:eastAsia="微软雅黑" w:cs="Arial"/>
                <w:lang w:eastAsia="zh-CN"/>
              </w:rPr>
            </w:pPr>
          </w:p>
          <w:p w14:paraId="79E603E0">
            <w:pPr>
              <w:adjustRightInd w:val="0"/>
              <w:snapToGrid w:val="0"/>
              <w:spacing w:before="0" w:after="0" w:line="240" w:lineRule="auto"/>
              <w:rPr>
                <w:rFonts w:ascii="微软雅黑" w:hAnsi="微软雅黑" w:eastAsia="微软雅黑" w:cs="Arial"/>
                <w:lang w:eastAsia="zh-CN"/>
              </w:rPr>
            </w:pPr>
          </w:p>
          <w:p w14:paraId="480C2EE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规范2：记录作业成绩</w:t>
            </w:r>
          </w:p>
          <w:p w14:paraId="1B62E2F6">
            <w:pPr>
              <w:adjustRightInd w:val="0"/>
              <w:snapToGrid w:val="0"/>
              <w:spacing w:before="0" w:after="0" w:line="240" w:lineRule="auto"/>
              <w:rPr>
                <w:rFonts w:ascii="微软雅黑" w:hAnsi="微软雅黑" w:eastAsia="微软雅黑" w:cs="Arial"/>
                <w:lang w:eastAsia="zh-CN"/>
              </w:rPr>
            </w:pPr>
          </w:p>
          <w:p w14:paraId="3AC4A13A">
            <w:pPr>
              <w:adjustRightInd w:val="0"/>
              <w:snapToGrid w:val="0"/>
              <w:spacing w:before="0" w:after="0" w:line="240" w:lineRule="auto"/>
              <w:rPr>
                <w:rFonts w:ascii="微软雅黑" w:hAnsi="微软雅黑" w:eastAsia="微软雅黑" w:cs="Arial"/>
                <w:lang w:eastAsia="zh-CN"/>
              </w:rPr>
            </w:pPr>
          </w:p>
          <w:p w14:paraId="52019F34">
            <w:pPr>
              <w:adjustRightInd w:val="0"/>
              <w:snapToGrid w:val="0"/>
              <w:spacing w:before="0" w:after="0" w:line="240" w:lineRule="auto"/>
              <w:rPr>
                <w:rFonts w:ascii="微软雅黑" w:hAnsi="微软雅黑" w:eastAsia="微软雅黑" w:cs="Arial"/>
                <w:lang w:eastAsia="zh-CN"/>
              </w:rPr>
            </w:pP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22FCFF7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标准1-1：每次作业评分采用</w:t>
            </w:r>
            <w:r>
              <w:rPr>
                <w:rFonts w:hint="eastAsia" w:ascii="微软雅黑" w:hAnsi="微软雅黑" w:eastAsia="微软雅黑" w:cs="ËÎÌå"/>
                <w:sz w:val="18"/>
                <w:szCs w:val="18"/>
                <w:lang w:eastAsia="zh-CN"/>
              </w:rPr>
              <w:t>固定机制</w:t>
            </w:r>
          </w:p>
          <w:p w14:paraId="3E633393">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标准1-2：</w:t>
            </w:r>
            <w:r>
              <w:rPr>
                <w:rFonts w:hint="eastAsia" w:ascii="微软雅黑" w:hAnsi="微软雅黑" w:eastAsia="微软雅黑" w:cs="ËÎÌå"/>
                <w:sz w:val="18"/>
                <w:szCs w:val="18"/>
                <w:lang w:eastAsia="zh-CN"/>
              </w:rPr>
              <w:t>做到全批全改</w:t>
            </w:r>
          </w:p>
          <w:p w14:paraId="07A17AB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标准1-3：批改内容：分析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解题思路，思路是否清晰，方法是否合理，答案是否正确</w:t>
            </w:r>
          </w:p>
          <w:p w14:paraId="432B5C0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标准1-4：对照标准答案：找出与标准答案的差异，找出</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解答的优点与不足</w:t>
            </w:r>
          </w:p>
          <w:p w14:paraId="450280A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标准2-1：登记</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每次作业成绩，每学期作业总成绩填写在《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成绩表》中</w:t>
            </w:r>
          </w:p>
          <w:p w14:paraId="5FE8DC72">
            <w:pPr>
              <w:adjustRightInd w:val="0"/>
              <w:snapToGrid w:val="0"/>
              <w:spacing w:before="0" w:after="0" w:line="240" w:lineRule="auto"/>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标准2-2：记录未提交作业的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名单，点评作业时提醒</w:t>
            </w:r>
          </w:p>
        </w:tc>
      </w:tr>
      <w:tr w14:paraId="0762AE74">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5A28165A">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E5073DF">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步骤3：发还每次作业</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52A715DD">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rPr>
              <w:t>规范1：发还时间</w:t>
            </w:r>
          </w:p>
          <w:p w14:paraId="3C38BF44">
            <w:pPr>
              <w:adjustRightInd w:val="0"/>
              <w:snapToGrid w:val="0"/>
              <w:spacing w:before="0" w:after="0" w:line="240" w:lineRule="auto"/>
              <w:rPr>
                <w:rFonts w:hint="eastAsia" w:ascii="微软雅黑" w:hAnsi="微软雅黑" w:eastAsia="微软雅黑" w:cs="Arial"/>
                <w:lang w:eastAsia="zh-CN"/>
              </w:rPr>
            </w:pPr>
            <w:r>
              <w:rPr>
                <w:rFonts w:ascii="微软雅黑" w:hAnsi="微软雅黑" w:eastAsia="微软雅黑" w:cs="ËÎÌå"/>
                <w:sz w:val="18"/>
                <w:szCs w:val="18"/>
              </w:rPr>
              <w:t>规范2：发还方式</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09602B5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标准1-1：发还每次课作业的时间：</w:t>
            </w:r>
          </w:p>
          <w:p w14:paraId="666F879D">
            <w:pPr>
              <w:adjustRightInd w:val="0"/>
              <w:snapToGrid w:val="0"/>
              <w:spacing w:before="0" w:after="0" w:line="240" w:lineRule="auto"/>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1）上课前</w:t>
            </w:r>
            <w:r>
              <w:rPr>
                <w:rFonts w:hint="eastAsia" w:ascii="微软雅黑" w:hAnsi="微软雅黑" w:eastAsia="微软雅黑" w:cs="ËÎÌå"/>
                <w:sz w:val="18"/>
                <w:szCs w:val="18"/>
                <w:lang w:eastAsia="zh-CN"/>
              </w:rPr>
              <w:t>方便点评作业</w:t>
            </w:r>
          </w:p>
          <w:p w14:paraId="1A0A9B9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标准2-1：在课间休息时请班长发还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作业本或直接回复邮件</w:t>
            </w:r>
          </w:p>
          <w:p w14:paraId="5A5672FF">
            <w:pPr>
              <w:adjustRightInd w:val="0"/>
              <w:snapToGrid w:val="0"/>
              <w:spacing w:before="0" w:after="0" w:line="240" w:lineRule="auto"/>
              <w:rPr>
                <w:rFonts w:hint="eastAsia" w:ascii="微软雅黑" w:hAnsi="微软雅黑" w:eastAsia="微软雅黑" w:cs="Arial"/>
                <w:lang w:eastAsia="zh-CN"/>
              </w:rPr>
            </w:pPr>
            <w:r>
              <w:rPr>
                <w:rFonts w:ascii="微软雅黑" w:hAnsi="微软雅黑" w:eastAsia="微软雅黑" w:cs="ËÎÌå"/>
                <w:sz w:val="18"/>
                <w:szCs w:val="18"/>
                <w:lang w:eastAsia="zh-CN"/>
              </w:rPr>
              <w:t>标准2-2：如有需要单独对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讲解的内容，则由教员在课间或课下自行发放，单独辅导讲解</w:t>
            </w:r>
          </w:p>
        </w:tc>
      </w:tr>
      <w:tr w14:paraId="63BA08C4">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74E46821">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8692D8D">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步骤4：点评作业</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4F9FDEF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规范1：说明本次作业提交情况</w:t>
            </w:r>
          </w:p>
          <w:p w14:paraId="229163BF">
            <w:pPr>
              <w:adjustRightInd w:val="0"/>
              <w:snapToGrid w:val="0"/>
              <w:spacing w:before="0" w:after="0" w:line="240" w:lineRule="auto"/>
              <w:rPr>
                <w:rFonts w:ascii="微软雅黑" w:hAnsi="微软雅黑" w:eastAsia="微软雅黑" w:cs="Arial"/>
                <w:lang w:eastAsia="zh-CN"/>
              </w:rPr>
            </w:pPr>
          </w:p>
          <w:p w14:paraId="549FDF0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规范1：按时点评每次作业</w:t>
            </w:r>
          </w:p>
          <w:p w14:paraId="16E579CD">
            <w:pPr>
              <w:adjustRightInd w:val="0"/>
              <w:snapToGrid w:val="0"/>
              <w:spacing w:before="0" w:after="0" w:line="240" w:lineRule="auto"/>
              <w:rPr>
                <w:rFonts w:ascii="微软雅黑" w:hAnsi="微软雅黑" w:eastAsia="微软雅黑" w:cs="Arial"/>
                <w:lang w:eastAsia="zh-CN"/>
              </w:rPr>
            </w:pPr>
          </w:p>
          <w:p w14:paraId="2378E529">
            <w:pPr>
              <w:adjustRightInd w:val="0"/>
              <w:snapToGrid w:val="0"/>
              <w:spacing w:before="0" w:after="0" w:line="240" w:lineRule="auto"/>
              <w:rPr>
                <w:rFonts w:ascii="微软雅黑" w:hAnsi="微软雅黑" w:eastAsia="微软雅黑" w:cs="Arial"/>
                <w:lang w:eastAsia="zh-CN"/>
              </w:rPr>
            </w:pPr>
          </w:p>
          <w:p w14:paraId="57F4010C">
            <w:pPr>
              <w:adjustRightInd w:val="0"/>
              <w:snapToGrid w:val="0"/>
              <w:spacing w:before="0" w:after="0" w:line="240" w:lineRule="auto"/>
              <w:rPr>
                <w:rFonts w:ascii="微软雅黑" w:hAnsi="微软雅黑" w:eastAsia="微软雅黑" w:cs="Arial"/>
                <w:lang w:eastAsia="zh-CN"/>
              </w:rPr>
            </w:pPr>
          </w:p>
          <w:p w14:paraId="2A055E53">
            <w:pPr>
              <w:adjustRightInd w:val="0"/>
              <w:snapToGrid w:val="0"/>
              <w:spacing w:before="0" w:after="0" w:line="240" w:lineRule="auto"/>
              <w:rPr>
                <w:rFonts w:ascii="微软雅黑" w:hAnsi="微软雅黑" w:eastAsia="微软雅黑" w:cs="Arial"/>
                <w:lang w:eastAsia="zh-CN"/>
              </w:rPr>
            </w:pPr>
          </w:p>
          <w:p w14:paraId="12BCEF2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规范2：点评作业内容</w:t>
            </w:r>
          </w:p>
          <w:p w14:paraId="5BBA1F69">
            <w:pPr>
              <w:adjustRightInd w:val="0"/>
              <w:snapToGrid w:val="0"/>
              <w:spacing w:before="0" w:after="0" w:line="240" w:lineRule="auto"/>
              <w:rPr>
                <w:rFonts w:ascii="微软雅黑" w:hAnsi="微软雅黑" w:eastAsia="微软雅黑" w:cs="Arial"/>
                <w:lang w:eastAsia="zh-CN"/>
              </w:rPr>
            </w:pPr>
          </w:p>
          <w:p w14:paraId="1382FBFF">
            <w:pPr>
              <w:adjustRightInd w:val="0"/>
              <w:snapToGrid w:val="0"/>
              <w:spacing w:before="0" w:after="0" w:line="240" w:lineRule="auto"/>
              <w:rPr>
                <w:rFonts w:ascii="微软雅黑" w:hAnsi="微软雅黑" w:eastAsia="微软雅黑" w:cs="Arial"/>
                <w:lang w:eastAsia="zh-CN"/>
              </w:rPr>
            </w:pPr>
          </w:p>
          <w:p w14:paraId="57F6501E">
            <w:pPr>
              <w:adjustRightInd w:val="0"/>
              <w:snapToGrid w:val="0"/>
              <w:spacing w:before="0" w:after="0" w:line="240" w:lineRule="auto"/>
              <w:rPr>
                <w:rFonts w:ascii="微软雅黑" w:hAnsi="微软雅黑" w:eastAsia="微软雅黑" w:cs="Arial"/>
                <w:lang w:eastAsia="zh-CN"/>
              </w:rPr>
            </w:pPr>
          </w:p>
          <w:p w14:paraId="2F540DC2">
            <w:pPr>
              <w:adjustRightInd w:val="0"/>
              <w:snapToGrid w:val="0"/>
              <w:spacing w:before="0" w:after="0" w:line="240" w:lineRule="auto"/>
              <w:rPr>
                <w:rFonts w:ascii="微软雅黑" w:hAnsi="微软雅黑" w:eastAsia="微软雅黑" w:cs="Arial"/>
                <w:lang w:eastAsia="zh-CN"/>
              </w:rPr>
            </w:pPr>
          </w:p>
          <w:p w14:paraId="71E8B85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规范3：与未完成作业</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谈话</w:t>
            </w:r>
          </w:p>
        </w:tc>
        <w:tc>
          <w:tcPr>
            <w:tcW w:w="5001" w:type="dxa"/>
            <w:tcBorders>
              <w:top w:val="single" w:color="000000" w:sz="4" w:space="0"/>
              <w:left w:val="single" w:color="000000" w:sz="4" w:space="0"/>
              <w:bottom w:val="single" w:color="000000" w:sz="4" w:space="0"/>
              <w:right w:val="single" w:color="000000" w:sz="4" w:space="0"/>
            </w:tcBorders>
            <w:noWrap w:val="0"/>
            <w:vAlign w:val="center"/>
          </w:tcPr>
          <w:p w14:paraId="3C9A037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标准1-1：点评之前按照作业提交情况，如果提交比较好，可以不说明作业提交的问题，如果超过30%</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未提交作业，则需要强调本次作业提交情况</w:t>
            </w:r>
          </w:p>
          <w:p w14:paraId="790E332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标准1-2：要求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说明未提交作业的原因，并承诺补交时间，并记录</w:t>
            </w:r>
          </w:p>
          <w:p w14:paraId="6885D0F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标准1-3：强调作业重要性，明确告知作业不及格者不准参加结业考试</w:t>
            </w:r>
          </w:p>
          <w:p w14:paraId="045B95C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标准2-1：点评要放在发还作业以后进行</w:t>
            </w:r>
          </w:p>
          <w:p w14:paraId="30805BB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标准2-2：课前正式内容开始之前，利用对上节课回顾的时间。时间控制在10分钟之内</w:t>
            </w:r>
          </w:p>
          <w:p w14:paraId="1764962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标准2-3：课间发还作业，则点评可以在本次课内容结束后答疑的时间，时间控制在10分钟之内</w:t>
            </w:r>
          </w:p>
          <w:p w14:paraId="6F3E9F9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标准3-1：指定</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讲解作业</w:t>
            </w:r>
          </w:p>
          <w:p w14:paraId="6203708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标准3-2：由作业完成优秀</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来讲解此作业的答案</w:t>
            </w:r>
          </w:p>
          <w:p w14:paraId="6C3E389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标准3-3：教员讲解和点评作业中发现的共性问题（指</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出错率&gt;30%的问题）</w:t>
            </w:r>
          </w:p>
          <w:p w14:paraId="77FDC0B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标准3-4：作业抄袭者要明确告知双方，抄袭与被抄袭者作业成绩均为0分</w:t>
            </w:r>
          </w:p>
          <w:p w14:paraId="702E690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标准4-1：如果连续两次</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完成作业质量不高，需强调</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记下作业，并一定按时、按要求完成，未完成的作业也要补交</w:t>
            </w:r>
          </w:p>
          <w:p w14:paraId="5A1ECA4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标准4-2：如果连续3次（含3次）以上，在课下与班主任交流此</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w:t>
            </w:r>
          </w:p>
        </w:tc>
      </w:tr>
      <w:tr w14:paraId="31E31A99">
        <w:tblPrEx>
          <w:tblCellMar>
            <w:top w:w="0" w:type="dxa"/>
            <w:left w:w="20" w:type="dxa"/>
            <w:bottom w:w="0" w:type="dxa"/>
            <w:right w:w="20" w:type="dxa"/>
          </w:tblCellMar>
        </w:tblPrEx>
        <w:trPr>
          <w:trHeight w:val="79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0891541">
            <w:pPr>
              <w:adjustRightInd w:val="0"/>
              <w:snapToGrid w:val="0"/>
              <w:spacing w:before="0" w:after="0" w:line="240" w:lineRule="auto"/>
              <w:jc w:val="center"/>
              <w:rPr>
                <w:rFonts w:hint="eastAsia"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16AC8A8">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rPr>
              <w:t>步骤</w:t>
            </w:r>
            <w:r>
              <w:rPr>
                <w:rFonts w:hint="eastAsia" w:ascii="微软雅黑" w:hAnsi="微软雅黑" w:eastAsia="微软雅黑" w:cs="ËÎÌå"/>
                <w:color w:val="FF0000"/>
                <w:sz w:val="18"/>
                <w:szCs w:val="18"/>
                <w:lang w:eastAsia="zh-CN"/>
              </w:rPr>
              <w:t>5</w:t>
            </w:r>
            <w:r>
              <w:rPr>
                <w:rFonts w:ascii="微软雅黑" w:hAnsi="微软雅黑" w:eastAsia="微软雅黑" w:cs="ËÎÌå"/>
                <w:color w:val="FF0000"/>
                <w:sz w:val="18"/>
                <w:szCs w:val="18"/>
              </w:rPr>
              <w:t>：</w:t>
            </w:r>
            <w:r>
              <w:rPr>
                <w:rFonts w:hint="eastAsia" w:ascii="微软雅黑" w:hAnsi="微软雅黑" w:eastAsia="微软雅黑" w:cs="ËÎÌå"/>
                <w:color w:val="FF0000"/>
                <w:sz w:val="18"/>
                <w:szCs w:val="18"/>
                <w:lang w:eastAsia="zh-CN"/>
              </w:rPr>
              <w:t>作业情况反馈</w:t>
            </w:r>
          </w:p>
        </w:tc>
        <w:tc>
          <w:tcPr>
            <w:tcW w:w="2509" w:type="dxa"/>
            <w:tcBorders>
              <w:top w:val="single" w:color="000000" w:sz="4" w:space="0"/>
              <w:left w:val="single" w:color="000000" w:sz="4" w:space="0"/>
              <w:bottom w:val="single" w:color="000000" w:sz="4" w:space="0"/>
              <w:right w:val="single" w:color="000000" w:sz="4" w:space="0"/>
            </w:tcBorders>
            <w:noWrap w:val="0"/>
            <w:vAlign w:val="top"/>
          </w:tcPr>
          <w:p w14:paraId="5A900F41">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rPr>
              <w:t>规范1：</w:t>
            </w:r>
            <w:r>
              <w:rPr>
                <w:rFonts w:hint="eastAsia" w:ascii="微软雅黑" w:hAnsi="微软雅黑" w:eastAsia="微软雅黑" w:cs="ËÎÌå"/>
                <w:color w:val="FF0000"/>
                <w:sz w:val="18"/>
                <w:szCs w:val="18"/>
                <w:lang w:eastAsia="zh-CN"/>
              </w:rPr>
              <w:t>作业情况反馈</w:t>
            </w:r>
          </w:p>
        </w:tc>
        <w:tc>
          <w:tcPr>
            <w:tcW w:w="5001" w:type="dxa"/>
            <w:tcBorders>
              <w:top w:val="single" w:color="000000" w:sz="4" w:space="0"/>
              <w:left w:val="single" w:color="000000" w:sz="4" w:space="0"/>
              <w:bottom w:val="single" w:color="000000" w:sz="4" w:space="0"/>
              <w:right w:val="single" w:color="000000" w:sz="4" w:space="0"/>
            </w:tcBorders>
            <w:noWrap w:val="0"/>
            <w:vAlign w:val="top"/>
          </w:tcPr>
          <w:p w14:paraId="4E5A834C">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：作业情况一定及时与班主任沟通，适当寻求帮助</w:t>
            </w:r>
          </w:p>
          <w:p w14:paraId="28D41AEA">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2：作业情况反馈给学生，表扬优秀，鼓励其他学生</w:t>
            </w:r>
          </w:p>
          <w:p w14:paraId="12973307">
            <w:pPr>
              <w:adjustRightInd w:val="0"/>
              <w:snapToGrid w:val="0"/>
              <w:spacing w:before="0" w:after="0" w:line="240" w:lineRule="auto"/>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规范3：学生的个别问题可以单独辅导</w:t>
            </w:r>
          </w:p>
        </w:tc>
      </w:tr>
    </w:tbl>
    <w:p w14:paraId="0CB963B6">
      <w:pPr>
        <w:pStyle w:val="2"/>
        <w:rPr>
          <w:rFonts w:hint="eastAsia"/>
          <w:lang w:eastAsia="zh-CN"/>
        </w:rPr>
      </w:pPr>
      <w:bookmarkStart w:id="10" w:name="_Toc35852698"/>
      <w:r>
        <w:rPr>
          <w:rFonts w:hint="eastAsia"/>
          <w:lang w:eastAsia="zh-CN"/>
        </w:rPr>
        <w:t>（09）</w:t>
      </w:r>
      <w:r>
        <w:rPr>
          <w:rFonts w:hint="eastAsia"/>
        </w:rPr>
        <w:t>准备“项目案例”</w:t>
      </w:r>
      <w:bookmarkEnd w:id="10"/>
    </w:p>
    <w:tbl>
      <w:tblPr>
        <w:tblStyle w:val="8"/>
        <w:tblW w:w="9071" w:type="dxa"/>
        <w:jc w:val="center"/>
        <w:tblLayout w:type="fixed"/>
        <w:tblCellMar>
          <w:top w:w="0" w:type="dxa"/>
          <w:left w:w="20" w:type="dxa"/>
          <w:bottom w:w="0" w:type="dxa"/>
          <w:right w:w="20" w:type="dxa"/>
        </w:tblCellMar>
      </w:tblPr>
      <w:tblGrid>
        <w:gridCol w:w="375"/>
        <w:gridCol w:w="1912"/>
        <w:gridCol w:w="2399"/>
        <w:gridCol w:w="4385"/>
      </w:tblGrid>
      <w:tr w14:paraId="4530020B">
        <w:tblPrEx>
          <w:tblCellMar>
            <w:top w:w="0" w:type="dxa"/>
            <w:left w:w="20" w:type="dxa"/>
            <w:bottom w:w="0" w:type="dxa"/>
            <w:right w:w="20" w:type="dxa"/>
          </w:tblCellMar>
        </w:tblPrEx>
        <w:trPr>
          <w:trHeight w:val="28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bottom"/>
          </w:tcPr>
          <w:p w14:paraId="471E51A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bottom"/>
          </w:tcPr>
          <w:p w14:paraId="648E750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621" w:type="dxa"/>
            <w:tcBorders>
              <w:top w:val="single" w:color="000000" w:sz="4" w:space="0"/>
              <w:left w:val="single" w:color="000000" w:sz="4" w:space="0"/>
              <w:bottom w:val="single" w:color="000000" w:sz="4" w:space="0"/>
              <w:right w:val="single" w:color="000000" w:sz="4" w:space="0"/>
            </w:tcBorders>
            <w:noWrap w:val="0"/>
            <w:vAlign w:val="bottom"/>
          </w:tcPr>
          <w:p w14:paraId="469E62B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795" w:type="dxa"/>
            <w:tcBorders>
              <w:top w:val="single" w:color="000000" w:sz="4" w:space="0"/>
              <w:left w:val="single" w:color="000000" w:sz="4" w:space="0"/>
              <w:bottom w:val="single" w:color="000000" w:sz="4" w:space="0"/>
              <w:right w:val="single" w:color="000000" w:sz="4" w:space="0"/>
            </w:tcBorders>
            <w:noWrap w:val="0"/>
            <w:vAlign w:val="bottom"/>
          </w:tcPr>
          <w:p w14:paraId="7BF49F42">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0781F21A">
        <w:tblPrEx>
          <w:tblCellMar>
            <w:top w:w="0" w:type="dxa"/>
            <w:left w:w="20" w:type="dxa"/>
            <w:bottom w:w="0" w:type="dxa"/>
            <w:right w:w="20" w:type="dxa"/>
          </w:tblCellMar>
        </w:tblPrEx>
        <w:trPr>
          <w:trHeight w:val="183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A230F5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54034E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步骤1：理解项目案例的问题描述</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0667E4D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规范1：阅读教材中提供的问题描述</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规范2：掌握需求的要点</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1C68E44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标准1-1：通览一遍问题描述</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标准1-2：从描述中获知用户需求</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标准2-1：了解需求的行业背景</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标准2-2：了解需求的实际意义</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标准2-3：通过互联网查阅与需求有关的背景资料</w:t>
            </w:r>
          </w:p>
        </w:tc>
      </w:tr>
      <w:tr w14:paraId="1BC37BEE">
        <w:tblPrEx>
          <w:tblCellMar>
            <w:top w:w="0" w:type="dxa"/>
            <w:left w:w="20" w:type="dxa"/>
            <w:bottom w:w="0" w:type="dxa"/>
            <w:right w:w="20" w:type="dxa"/>
          </w:tblCellMar>
        </w:tblPrEx>
        <w:trPr>
          <w:trHeight w:val="187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5FF119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C8D414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步骤2：了解和准备项目案例环境的要求</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53AF369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规范1：了解项目案例需要的软件环境和平台</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规范2：安装和配置环境</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05AD6ADF">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标准1-1：通过阅读教材了解需要什么开发工具、数据库、应用服务器，部署环境</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标准2-1：到机房安装、配置开发工具、数据库、应用服务器、部署环境（可以要求技术支持提供帮助）</w:t>
            </w:r>
          </w:p>
        </w:tc>
      </w:tr>
      <w:tr w14:paraId="17BF7AAB">
        <w:tblPrEx>
          <w:tblCellMar>
            <w:top w:w="0" w:type="dxa"/>
            <w:left w:w="20" w:type="dxa"/>
            <w:bottom w:w="0" w:type="dxa"/>
            <w:right w:w="20" w:type="dxa"/>
          </w:tblCellMar>
        </w:tblPrEx>
        <w:trPr>
          <w:trHeight w:val="93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490A9CA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9C27782">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步骤3：对问题进行分析</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28BD099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规范1：分析出实现思路</w:t>
            </w:r>
          </w:p>
          <w:p w14:paraId="4D8F6A3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规范2：分析出每个关键点</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31CA3B9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标准1-1：通过阅读教材，理解提供的实现思路</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标准2-1：通过阅读教材，理解提供的每个关键点</w:t>
            </w:r>
          </w:p>
        </w:tc>
      </w:tr>
      <w:tr w14:paraId="696EB824">
        <w:tblPrEx>
          <w:tblCellMar>
            <w:top w:w="0" w:type="dxa"/>
            <w:left w:w="20" w:type="dxa"/>
            <w:bottom w:w="0" w:type="dxa"/>
            <w:right w:w="20" w:type="dxa"/>
          </w:tblCellMar>
        </w:tblPrEx>
        <w:trPr>
          <w:trHeight w:val="168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7A3ED70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D059BC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步骤4：归纳出涉及到的知识点</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3100ADB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规范1：找出涉及到的知识点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规范2：对找出的知识点进行归类</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08EE58A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标准1-1：教材中已给出了部分知识点，在此基础上找出其它知识点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标准2-1：对照教材中给出的知识点，查阅对应的理论部分知识点</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标准2-2：对这些知识点按照重点和难点进行分类</w:t>
            </w:r>
          </w:p>
        </w:tc>
      </w:tr>
      <w:tr w14:paraId="290B6718">
        <w:tblPrEx>
          <w:tblCellMar>
            <w:top w:w="0" w:type="dxa"/>
            <w:left w:w="20" w:type="dxa"/>
            <w:bottom w:w="0" w:type="dxa"/>
            <w:right w:w="20" w:type="dxa"/>
          </w:tblCellMar>
        </w:tblPrEx>
        <w:trPr>
          <w:trHeight w:val="136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1780B6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DE69899">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步骤5：熟悉实现步骤</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500F1F4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规范1：熟悉项目涉及到的实现步骤</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规范2：熟悉项目涉及到的界面</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2C2D78E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标准1-1：通览教材提供的实现步骤</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标准2-1：对照教材提供的步骤实现一遍</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标准2-2：通览教材提供的界面</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标准2-3：按照教材提供的界面实现一遍</w:t>
            </w:r>
          </w:p>
        </w:tc>
      </w:tr>
      <w:tr w14:paraId="096F96CF">
        <w:tblPrEx>
          <w:tblCellMar>
            <w:top w:w="0" w:type="dxa"/>
            <w:left w:w="20" w:type="dxa"/>
            <w:bottom w:w="0" w:type="dxa"/>
            <w:right w:w="20" w:type="dxa"/>
          </w:tblCellMar>
        </w:tblPrEx>
        <w:trPr>
          <w:trHeight w:val="90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14B955D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3937987">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步骤6：整理教案</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7459981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规范1：按规范书写和修改教案</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731942C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标准1-1：如果已经有教案，在原有基础上修订</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标准1-2：遵照《教案模板》修订教案</w:t>
            </w:r>
          </w:p>
        </w:tc>
      </w:tr>
      <w:tr w14:paraId="6128C97B">
        <w:tblPrEx>
          <w:tblCellMar>
            <w:top w:w="0" w:type="dxa"/>
            <w:left w:w="20" w:type="dxa"/>
            <w:bottom w:w="0" w:type="dxa"/>
            <w:right w:w="20" w:type="dxa"/>
          </w:tblCellMar>
        </w:tblPrEx>
        <w:trPr>
          <w:trHeight w:val="93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0E1524B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7BF8959">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步骤7：注意课时安排</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375360E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规范1：了解项目案例实施的时间控制</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6A8290F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标准1-1：通过教材提示了解</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标准1-2：了解不同阶段老师讲、</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编码等时间安排，并包括最后的教师总结等</w:t>
            </w:r>
          </w:p>
        </w:tc>
      </w:tr>
      <w:tr w14:paraId="086D3448">
        <w:tblPrEx>
          <w:tblCellMar>
            <w:top w:w="0" w:type="dxa"/>
            <w:left w:w="20" w:type="dxa"/>
            <w:bottom w:w="0" w:type="dxa"/>
            <w:right w:w="20" w:type="dxa"/>
          </w:tblCellMar>
        </w:tblPrEx>
        <w:trPr>
          <w:trHeight w:val="1500"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37E08340">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8</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D96F229">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步骤8：扩展内容准备</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0043415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规范1：了解扩展部分的用户需求</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规范2：完成扩展部分内容</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79E81B7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标准1-1：包括功能需求和性能需求</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标准1-2：通过教材中的描述了解</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标准2-1：按照教材要求的功能和性能完成</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标准2-2：根据教材给出的提示完成</w:t>
            </w:r>
          </w:p>
        </w:tc>
      </w:tr>
      <w:tr w14:paraId="40611C75">
        <w:tblPrEx>
          <w:tblCellMar>
            <w:top w:w="0" w:type="dxa"/>
            <w:left w:w="20" w:type="dxa"/>
            <w:bottom w:w="0" w:type="dxa"/>
            <w:right w:w="20" w:type="dxa"/>
          </w:tblCellMar>
        </w:tblPrEx>
        <w:trPr>
          <w:trHeight w:val="885" w:hRule="atLeast"/>
          <w:jc w:val="center"/>
        </w:trPr>
        <w:tc>
          <w:tcPr>
            <w:tcW w:w="406" w:type="dxa"/>
            <w:tcBorders>
              <w:top w:val="single" w:color="000000" w:sz="4" w:space="0"/>
              <w:left w:val="single" w:color="000000" w:sz="4" w:space="0"/>
              <w:bottom w:val="single" w:color="000000" w:sz="4" w:space="0"/>
              <w:right w:val="single" w:color="000000" w:sz="4" w:space="0"/>
            </w:tcBorders>
            <w:noWrap w:val="0"/>
            <w:vAlign w:val="center"/>
          </w:tcPr>
          <w:p w14:paraId="6622ACF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9</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9790F2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步骤9：提交修改后的教案</w:t>
            </w:r>
          </w:p>
        </w:tc>
        <w:tc>
          <w:tcPr>
            <w:tcW w:w="2621" w:type="dxa"/>
            <w:tcBorders>
              <w:top w:val="single" w:color="000000" w:sz="4" w:space="0"/>
              <w:left w:val="single" w:color="000000" w:sz="4" w:space="0"/>
              <w:bottom w:val="single" w:color="000000" w:sz="4" w:space="0"/>
              <w:right w:val="single" w:color="000000" w:sz="4" w:space="0"/>
            </w:tcBorders>
            <w:noWrap w:val="0"/>
            <w:vAlign w:val="center"/>
          </w:tcPr>
          <w:p w14:paraId="1CFC164B">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规范1：将教案提交给学术部经理/学术质量部经理</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时间规范：项目开始前一周</w:t>
            </w:r>
          </w:p>
        </w:tc>
        <w:tc>
          <w:tcPr>
            <w:tcW w:w="4795" w:type="dxa"/>
            <w:tcBorders>
              <w:top w:val="single" w:color="000000" w:sz="4" w:space="0"/>
              <w:left w:val="single" w:color="000000" w:sz="4" w:space="0"/>
              <w:bottom w:val="single" w:color="000000" w:sz="4" w:space="0"/>
              <w:right w:val="single" w:color="000000" w:sz="4" w:space="0"/>
            </w:tcBorders>
            <w:noWrap w:val="0"/>
            <w:vAlign w:val="center"/>
          </w:tcPr>
          <w:p w14:paraId="4C85FBC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标准1-1：以邮件形式或存放入校区文件服务器指定位置</w:t>
            </w:r>
          </w:p>
        </w:tc>
      </w:tr>
    </w:tbl>
    <w:p w14:paraId="07F8C3A2">
      <w:pPr>
        <w:pStyle w:val="2"/>
        <w:rPr>
          <w:rFonts w:hint="eastAsia"/>
        </w:rPr>
      </w:pPr>
      <w:bookmarkStart w:id="11" w:name="_Toc35852699"/>
      <w:r>
        <w:rPr>
          <w:rFonts w:hint="eastAsia"/>
        </w:rPr>
        <w:t>(1</w:t>
      </w:r>
      <w:r>
        <w:rPr>
          <w:rFonts w:hint="eastAsia"/>
          <w:lang w:eastAsia="zh-CN"/>
        </w:rPr>
        <w:t>0</w:t>
      </w:r>
      <w:r>
        <w:rPr>
          <w:rFonts w:hint="eastAsia"/>
        </w:rPr>
        <w:t>)讲授项目案例</w:t>
      </w:r>
      <w:bookmarkEnd w:id="11"/>
    </w:p>
    <w:tbl>
      <w:tblPr>
        <w:tblStyle w:val="8"/>
        <w:tblW w:w="9071" w:type="dxa"/>
        <w:jc w:val="center"/>
        <w:tblLayout w:type="fixed"/>
        <w:tblCellMar>
          <w:top w:w="0" w:type="dxa"/>
          <w:left w:w="20" w:type="dxa"/>
          <w:bottom w:w="0" w:type="dxa"/>
          <w:right w:w="20" w:type="dxa"/>
        </w:tblCellMar>
      </w:tblPr>
      <w:tblGrid>
        <w:gridCol w:w="618"/>
        <w:gridCol w:w="1824"/>
        <w:gridCol w:w="2487"/>
        <w:gridCol w:w="4142"/>
      </w:tblGrid>
      <w:tr w14:paraId="6785A08E">
        <w:tblPrEx>
          <w:tblCellMar>
            <w:top w:w="0" w:type="dxa"/>
            <w:left w:w="20" w:type="dxa"/>
            <w:bottom w:w="0" w:type="dxa"/>
            <w:right w:w="20" w:type="dxa"/>
          </w:tblCellMar>
        </w:tblPrEx>
        <w:trPr>
          <w:trHeight w:val="285"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bottom"/>
          </w:tcPr>
          <w:p w14:paraId="39B9599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1872" w:type="dxa"/>
            <w:tcBorders>
              <w:top w:val="single" w:color="000000" w:sz="4" w:space="0"/>
              <w:left w:val="single" w:color="000000" w:sz="4" w:space="0"/>
              <w:bottom w:val="single" w:color="000000" w:sz="4" w:space="0"/>
              <w:right w:val="single" w:color="000000" w:sz="4" w:space="0"/>
            </w:tcBorders>
            <w:noWrap w:val="0"/>
            <w:vAlign w:val="bottom"/>
          </w:tcPr>
          <w:p w14:paraId="7FD65C32">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552" w:type="dxa"/>
            <w:tcBorders>
              <w:top w:val="single" w:color="000000" w:sz="4" w:space="0"/>
              <w:left w:val="single" w:color="000000" w:sz="4" w:space="0"/>
              <w:bottom w:val="single" w:color="000000" w:sz="4" w:space="0"/>
              <w:right w:val="single" w:color="000000" w:sz="4" w:space="0"/>
            </w:tcBorders>
            <w:noWrap w:val="0"/>
            <w:vAlign w:val="top"/>
          </w:tcPr>
          <w:p w14:paraId="42BBF062">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252" w:type="dxa"/>
            <w:tcBorders>
              <w:top w:val="single" w:color="000000" w:sz="4" w:space="0"/>
              <w:left w:val="single" w:color="000000" w:sz="4" w:space="0"/>
              <w:bottom w:val="single" w:color="000000" w:sz="4" w:space="0"/>
              <w:right w:val="single" w:color="000000" w:sz="4" w:space="0"/>
            </w:tcBorders>
            <w:noWrap w:val="0"/>
            <w:vAlign w:val="bottom"/>
          </w:tcPr>
          <w:p w14:paraId="0E17D3F0">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21A8F79A">
        <w:tblPrEx>
          <w:tblCellMar>
            <w:top w:w="0" w:type="dxa"/>
            <w:left w:w="20" w:type="dxa"/>
            <w:bottom w:w="0" w:type="dxa"/>
            <w:right w:w="20" w:type="dxa"/>
          </w:tblCellMar>
        </w:tblPrEx>
        <w:trPr>
          <w:trHeight w:val="4080"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center"/>
          </w:tcPr>
          <w:p w14:paraId="52E8FF6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1872" w:type="dxa"/>
            <w:tcBorders>
              <w:top w:val="single" w:color="000000" w:sz="4" w:space="0"/>
              <w:left w:val="single" w:color="000000" w:sz="4" w:space="0"/>
              <w:bottom w:val="single" w:color="000000" w:sz="4" w:space="0"/>
              <w:right w:val="single" w:color="000000" w:sz="4" w:space="0"/>
            </w:tcBorders>
            <w:noWrap w:val="0"/>
            <w:vAlign w:val="center"/>
          </w:tcPr>
          <w:p w14:paraId="6C175F14">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步骤1：讲解项目案例的问题描述</w:t>
            </w:r>
          </w:p>
        </w:tc>
        <w:tc>
          <w:tcPr>
            <w:tcW w:w="2552" w:type="dxa"/>
            <w:tcBorders>
              <w:top w:val="single" w:color="000000" w:sz="4" w:space="0"/>
              <w:left w:val="single" w:color="000000" w:sz="4" w:space="0"/>
              <w:bottom w:val="single" w:color="000000" w:sz="4" w:space="0"/>
              <w:right w:val="single" w:color="000000" w:sz="4" w:space="0"/>
            </w:tcBorders>
            <w:noWrap w:val="0"/>
            <w:vAlign w:val="top"/>
          </w:tcPr>
          <w:p w14:paraId="0A87113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规范1：介绍教材中提供的问题描述</w:t>
            </w:r>
          </w:p>
          <w:p w14:paraId="3EC9E6AA">
            <w:pPr>
              <w:adjustRightInd w:val="0"/>
              <w:snapToGrid w:val="0"/>
              <w:spacing w:before="0" w:after="0" w:line="240" w:lineRule="auto"/>
              <w:rPr>
                <w:rFonts w:ascii="微软雅黑" w:hAnsi="微软雅黑" w:eastAsia="微软雅黑" w:cs="Arial"/>
                <w:lang w:eastAsia="zh-CN"/>
              </w:rPr>
            </w:pPr>
          </w:p>
          <w:p w14:paraId="32E0B011">
            <w:pPr>
              <w:adjustRightInd w:val="0"/>
              <w:snapToGrid w:val="0"/>
              <w:spacing w:before="0" w:after="0" w:line="240" w:lineRule="auto"/>
              <w:rPr>
                <w:rFonts w:ascii="微软雅黑" w:hAnsi="微软雅黑" w:eastAsia="微软雅黑" w:cs="Arial"/>
                <w:lang w:eastAsia="zh-CN"/>
              </w:rPr>
            </w:pPr>
          </w:p>
          <w:p w14:paraId="2874E17D">
            <w:pPr>
              <w:adjustRightInd w:val="0"/>
              <w:snapToGrid w:val="0"/>
              <w:spacing w:before="0" w:after="0" w:line="240" w:lineRule="auto"/>
              <w:rPr>
                <w:rFonts w:ascii="微软雅黑" w:hAnsi="微软雅黑" w:eastAsia="微软雅黑" w:cs="Arial"/>
                <w:lang w:eastAsia="zh-CN"/>
              </w:rPr>
            </w:pPr>
          </w:p>
          <w:p w14:paraId="26E7B59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规范2：介绍需求的要点</w:t>
            </w:r>
          </w:p>
          <w:p w14:paraId="37CD33E2">
            <w:pPr>
              <w:adjustRightInd w:val="0"/>
              <w:snapToGrid w:val="0"/>
              <w:spacing w:before="0" w:after="0" w:line="240" w:lineRule="auto"/>
              <w:rPr>
                <w:rFonts w:ascii="微软雅黑" w:hAnsi="微软雅黑" w:eastAsia="微软雅黑" w:cs="Arial"/>
                <w:lang w:eastAsia="zh-CN"/>
              </w:rPr>
            </w:pPr>
          </w:p>
          <w:p w14:paraId="3CD51D9F">
            <w:pPr>
              <w:adjustRightInd w:val="0"/>
              <w:snapToGrid w:val="0"/>
              <w:spacing w:before="0" w:after="0" w:line="240" w:lineRule="auto"/>
              <w:rPr>
                <w:rFonts w:ascii="微软雅黑" w:hAnsi="微软雅黑" w:eastAsia="微软雅黑" w:cs="Arial"/>
                <w:lang w:eastAsia="zh-CN"/>
              </w:rPr>
            </w:pPr>
          </w:p>
          <w:p w14:paraId="69A105E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规范3：介绍需求的实际意义</w:t>
            </w:r>
          </w:p>
        </w:tc>
        <w:tc>
          <w:tcPr>
            <w:tcW w:w="4252" w:type="dxa"/>
            <w:tcBorders>
              <w:top w:val="single" w:color="000000" w:sz="4" w:space="0"/>
              <w:left w:val="single" w:color="000000" w:sz="4" w:space="0"/>
              <w:bottom w:val="single" w:color="000000" w:sz="4" w:space="0"/>
              <w:right w:val="single" w:color="000000" w:sz="4" w:space="0"/>
            </w:tcBorders>
            <w:noWrap w:val="0"/>
            <w:vAlign w:val="center"/>
          </w:tcPr>
          <w:p w14:paraId="41B53DF6">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标准1-1：以用户的角度进行介绍</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标准1-2：1）对于2课时的案例，需要5分钟</w:t>
            </w:r>
          </w:p>
          <w:p w14:paraId="112FC7C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2）对于4课时的案例，需要10分钟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3）对于6课时的案例，需要15分钟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标准1-3：介绍需求的行业背景</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标准2-1：根据教材中的描述介绍</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标准2-2：1）对于2课时的案例，需要半分钟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2）对于4课时的案例，需要1分钟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3）对于6课时的案例，需要1.5分钟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标准3-1：根据教材中的描述介绍</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标准3-2：1）对于2课时的案例，需要半分钟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2）对于4课时的案例，需要1分钟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3）对于6课时的案例，需要1.5分钟</w:t>
            </w:r>
          </w:p>
        </w:tc>
      </w:tr>
      <w:tr w14:paraId="75A204D3">
        <w:tblPrEx>
          <w:tblCellMar>
            <w:top w:w="0" w:type="dxa"/>
            <w:left w:w="20" w:type="dxa"/>
            <w:bottom w:w="0" w:type="dxa"/>
            <w:right w:w="20" w:type="dxa"/>
          </w:tblCellMar>
        </w:tblPrEx>
        <w:trPr>
          <w:trHeight w:val="1425"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center"/>
          </w:tcPr>
          <w:p w14:paraId="6E92CD62">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1872" w:type="dxa"/>
            <w:tcBorders>
              <w:top w:val="single" w:color="000000" w:sz="4" w:space="0"/>
              <w:left w:val="single" w:color="000000" w:sz="4" w:space="0"/>
              <w:bottom w:val="single" w:color="000000" w:sz="4" w:space="0"/>
              <w:right w:val="single" w:color="000000" w:sz="4" w:space="0"/>
            </w:tcBorders>
            <w:noWrap w:val="0"/>
            <w:vAlign w:val="center"/>
          </w:tcPr>
          <w:p w14:paraId="79EC989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步骤2：介绍项目案例环境要求</w:t>
            </w:r>
          </w:p>
        </w:tc>
        <w:tc>
          <w:tcPr>
            <w:tcW w:w="2552" w:type="dxa"/>
            <w:tcBorders>
              <w:top w:val="single" w:color="000000" w:sz="4" w:space="0"/>
              <w:left w:val="single" w:color="000000" w:sz="4" w:space="0"/>
              <w:bottom w:val="single" w:color="000000" w:sz="4" w:space="0"/>
              <w:right w:val="single" w:color="000000" w:sz="4" w:space="0"/>
            </w:tcBorders>
            <w:noWrap w:val="0"/>
            <w:vAlign w:val="top"/>
          </w:tcPr>
          <w:p w14:paraId="2657A77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规范1：介绍项目案例需要的软件环境与平台</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规范2：介绍项目环境使用的注意事项</w:t>
            </w:r>
          </w:p>
        </w:tc>
        <w:tc>
          <w:tcPr>
            <w:tcW w:w="4252" w:type="dxa"/>
            <w:tcBorders>
              <w:top w:val="single" w:color="000000" w:sz="4" w:space="0"/>
              <w:left w:val="single" w:color="000000" w:sz="4" w:space="0"/>
              <w:bottom w:val="single" w:color="000000" w:sz="4" w:space="0"/>
              <w:right w:val="single" w:color="000000" w:sz="4" w:space="0"/>
            </w:tcBorders>
            <w:noWrap w:val="0"/>
            <w:vAlign w:val="center"/>
          </w:tcPr>
          <w:p w14:paraId="666A146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标准1-1：按照教材的描述介绍</w:t>
            </w:r>
          </w:p>
          <w:p w14:paraId="76A93F2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标准1-2：大约需要1分钟</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标准2-1：要求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在项目完成过程中，注意保持系统的安全</w:t>
            </w:r>
            <w:r>
              <w:rPr>
                <w:rFonts w:ascii="微软雅黑" w:hAnsi="微软雅黑" w:eastAsia="微软雅黑" w:cs="ËÎÌå"/>
                <w:sz w:val="18"/>
                <w:szCs w:val="18"/>
                <w:lang w:eastAsia="zh-CN"/>
              </w:rPr>
              <w:br w:type="textWrapping"/>
            </w:r>
            <w:r>
              <w:rPr>
                <w:rFonts w:ascii="微软雅黑" w:hAnsi="微软雅黑" w:eastAsia="微软雅黑" w:cs="ËÎÌå"/>
                <w:sz w:val="18"/>
                <w:szCs w:val="18"/>
                <w:lang w:eastAsia="zh-CN"/>
              </w:rPr>
              <w:t>标准2-2：大约需要半分钟</w:t>
            </w:r>
          </w:p>
        </w:tc>
      </w:tr>
      <w:tr w14:paraId="09742251">
        <w:tblPrEx>
          <w:tblCellMar>
            <w:top w:w="0" w:type="dxa"/>
            <w:left w:w="20" w:type="dxa"/>
            <w:bottom w:w="0" w:type="dxa"/>
            <w:right w:w="20" w:type="dxa"/>
          </w:tblCellMar>
        </w:tblPrEx>
        <w:trPr>
          <w:trHeight w:val="795"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center"/>
          </w:tcPr>
          <w:p w14:paraId="5685C8C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1872" w:type="dxa"/>
            <w:tcBorders>
              <w:top w:val="single" w:color="000000" w:sz="4" w:space="0"/>
              <w:left w:val="single" w:color="000000" w:sz="4" w:space="0"/>
              <w:bottom w:val="single" w:color="000000" w:sz="4" w:space="0"/>
              <w:right w:val="single" w:color="000000" w:sz="4" w:space="0"/>
            </w:tcBorders>
            <w:noWrap w:val="0"/>
            <w:vAlign w:val="center"/>
          </w:tcPr>
          <w:p w14:paraId="4E5D392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步骤3：对问题进行分析</w:t>
            </w:r>
          </w:p>
        </w:tc>
        <w:tc>
          <w:tcPr>
            <w:tcW w:w="2552" w:type="dxa"/>
            <w:tcBorders>
              <w:top w:val="single" w:color="000000" w:sz="4" w:space="0"/>
              <w:left w:val="single" w:color="000000" w:sz="4" w:space="0"/>
              <w:bottom w:val="single" w:color="000000" w:sz="4" w:space="0"/>
              <w:right w:val="single" w:color="000000" w:sz="4" w:space="0"/>
            </w:tcBorders>
            <w:noWrap w:val="0"/>
            <w:vAlign w:val="center"/>
          </w:tcPr>
          <w:p w14:paraId="2DDFAA3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规范1：引导</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分析实现思路</w:t>
            </w:r>
          </w:p>
          <w:p w14:paraId="24EFB26E">
            <w:pPr>
              <w:adjustRightInd w:val="0"/>
              <w:snapToGrid w:val="0"/>
              <w:spacing w:before="0" w:after="0" w:line="240" w:lineRule="auto"/>
              <w:ind w:left="57"/>
              <w:rPr>
                <w:rFonts w:ascii="微软雅黑" w:hAnsi="微软雅黑" w:eastAsia="微软雅黑" w:cs="Arial"/>
                <w:lang w:eastAsia="zh-CN"/>
              </w:rPr>
            </w:pPr>
          </w:p>
          <w:p w14:paraId="2F221B0E">
            <w:pPr>
              <w:adjustRightInd w:val="0"/>
              <w:snapToGrid w:val="0"/>
              <w:spacing w:before="0" w:after="0" w:line="240" w:lineRule="auto"/>
              <w:ind w:left="57"/>
              <w:rPr>
                <w:rFonts w:ascii="微软雅黑" w:hAnsi="微软雅黑" w:eastAsia="微软雅黑" w:cs="Arial"/>
                <w:lang w:eastAsia="zh-CN"/>
              </w:rPr>
            </w:pPr>
          </w:p>
          <w:p w14:paraId="04767CD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规范2：分析每个关键点</w:t>
            </w:r>
          </w:p>
        </w:tc>
        <w:tc>
          <w:tcPr>
            <w:tcW w:w="4252" w:type="dxa"/>
            <w:tcBorders>
              <w:top w:val="single" w:color="000000" w:sz="4" w:space="0"/>
              <w:left w:val="single" w:color="000000" w:sz="4" w:space="0"/>
              <w:bottom w:val="single" w:color="000000" w:sz="4" w:space="0"/>
              <w:right w:val="single" w:color="000000" w:sz="4" w:space="0"/>
            </w:tcBorders>
            <w:noWrap w:val="0"/>
            <w:vAlign w:val="center"/>
          </w:tcPr>
          <w:p w14:paraId="34F78C9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标准1-1：通过课堂提问，以交互的方式进行</w:t>
            </w:r>
          </w:p>
          <w:p w14:paraId="07D0B86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标准1-2：1）对于2课时的案例，需要两分钟</w:t>
            </w:r>
          </w:p>
          <w:p w14:paraId="06F476B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2）对于4课时的案例，需要4分钟</w:t>
            </w:r>
          </w:p>
          <w:p w14:paraId="49B53C4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3）对于6课时的案例，需要6分钟</w:t>
            </w:r>
          </w:p>
          <w:p w14:paraId="5F494F9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标准2-1：教员根据以上进行分析，给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归纳出实现过程的每个关检点，以教员主讲的方式进行</w:t>
            </w:r>
          </w:p>
          <w:p w14:paraId="53FB4F9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标准2-2：1）对于2课时的案例，需要1分钟</w:t>
            </w:r>
          </w:p>
          <w:p w14:paraId="1AFE531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2）对于4课时的案例，需要2分钟</w:t>
            </w:r>
          </w:p>
          <w:p w14:paraId="7D009B9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3）对于6课时的案例，需要3分钟</w:t>
            </w:r>
          </w:p>
        </w:tc>
      </w:tr>
      <w:tr w14:paraId="1FF163F2">
        <w:tblPrEx>
          <w:tblCellMar>
            <w:top w:w="0" w:type="dxa"/>
            <w:left w:w="20" w:type="dxa"/>
            <w:bottom w:w="0" w:type="dxa"/>
            <w:right w:w="20" w:type="dxa"/>
          </w:tblCellMar>
        </w:tblPrEx>
        <w:trPr>
          <w:trHeight w:val="795"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center"/>
          </w:tcPr>
          <w:p w14:paraId="10AB4ACE">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1872" w:type="dxa"/>
            <w:tcBorders>
              <w:top w:val="single" w:color="000000" w:sz="4" w:space="0"/>
              <w:left w:val="single" w:color="000000" w:sz="4" w:space="0"/>
              <w:bottom w:val="single" w:color="000000" w:sz="4" w:space="0"/>
              <w:right w:val="single" w:color="000000" w:sz="4" w:space="0"/>
            </w:tcBorders>
            <w:noWrap w:val="0"/>
            <w:vAlign w:val="center"/>
          </w:tcPr>
          <w:p w14:paraId="103E8CA7">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步骤4：具体实现</w:t>
            </w:r>
          </w:p>
        </w:tc>
        <w:tc>
          <w:tcPr>
            <w:tcW w:w="2552" w:type="dxa"/>
            <w:tcBorders>
              <w:top w:val="single" w:color="000000" w:sz="4" w:space="0"/>
              <w:left w:val="single" w:color="000000" w:sz="4" w:space="0"/>
              <w:bottom w:val="single" w:color="000000" w:sz="4" w:space="0"/>
              <w:right w:val="single" w:color="000000" w:sz="4" w:space="0"/>
            </w:tcBorders>
            <w:noWrap w:val="0"/>
            <w:vAlign w:val="center"/>
          </w:tcPr>
          <w:p w14:paraId="2457A8E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规范1：讲解每阶段的实现步骤</w:t>
            </w:r>
          </w:p>
          <w:p w14:paraId="4EAED36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规范2：要求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按照步骤完成</w:t>
            </w:r>
          </w:p>
          <w:p w14:paraId="534FD772">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规范3：按照课堂演示</w:t>
            </w:r>
          </w:p>
        </w:tc>
        <w:tc>
          <w:tcPr>
            <w:tcW w:w="4252" w:type="dxa"/>
            <w:tcBorders>
              <w:top w:val="single" w:color="000000" w:sz="4" w:space="0"/>
              <w:left w:val="single" w:color="000000" w:sz="4" w:space="0"/>
              <w:bottom w:val="single" w:color="000000" w:sz="4" w:space="0"/>
              <w:right w:val="single" w:color="000000" w:sz="4" w:space="0"/>
            </w:tcBorders>
            <w:noWrap w:val="0"/>
            <w:vAlign w:val="top"/>
          </w:tcPr>
          <w:p w14:paraId="3052E45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标准1-1：按照PPT中划分的阶段和顺序进行讲解</w:t>
            </w:r>
          </w:p>
          <w:p w14:paraId="370E31B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标准1-2：时间要求：根据步骤的大小而定</w:t>
            </w:r>
          </w:p>
          <w:p w14:paraId="30E07E8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标准2-1：检查</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完成的进度</w:t>
            </w:r>
          </w:p>
          <w:p w14:paraId="647A4C18">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标准2-2：要求80％的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已经完成</w:t>
            </w:r>
          </w:p>
          <w:p w14:paraId="11A9E06D">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标准3-1：教员根据PPT的要求进行代码和界面的演示</w:t>
            </w:r>
          </w:p>
          <w:p w14:paraId="4754D3D1">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标准3-2：时间要求：根据内容的多少而定</w:t>
            </w:r>
          </w:p>
        </w:tc>
      </w:tr>
      <w:tr w14:paraId="4295B777">
        <w:tblPrEx>
          <w:tblCellMar>
            <w:top w:w="0" w:type="dxa"/>
            <w:left w:w="20" w:type="dxa"/>
            <w:bottom w:w="0" w:type="dxa"/>
            <w:right w:w="20" w:type="dxa"/>
          </w:tblCellMar>
        </w:tblPrEx>
        <w:trPr>
          <w:trHeight w:val="345"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center"/>
          </w:tcPr>
          <w:p w14:paraId="20C4543E">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1872" w:type="dxa"/>
            <w:tcBorders>
              <w:top w:val="single" w:color="000000" w:sz="4" w:space="0"/>
              <w:left w:val="single" w:color="000000" w:sz="4" w:space="0"/>
              <w:bottom w:val="single" w:color="000000" w:sz="4" w:space="0"/>
              <w:right w:val="single" w:color="000000" w:sz="4" w:space="0"/>
            </w:tcBorders>
            <w:noWrap w:val="0"/>
            <w:vAlign w:val="top"/>
          </w:tcPr>
          <w:p w14:paraId="09B15274">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步骤5：布置扩展内容</w:t>
            </w:r>
          </w:p>
        </w:tc>
        <w:tc>
          <w:tcPr>
            <w:tcW w:w="2552" w:type="dxa"/>
            <w:tcBorders>
              <w:top w:val="single" w:color="000000" w:sz="4" w:space="0"/>
              <w:left w:val="single" w:color="000000" w:sz="4" w:space="0"/>
              <w:bottom w:val="single" w:color="000000" w:sz="4" w:space="0"/>
              <w:right w:val="single" w:color="000000" w:sz="4" w:space="0"/>
            </w:tcBorders>
            <w:noWrap w:val="0"/>
            <w:vAlign w:val="top"/>
          </w:tcPr>
          <w:p w14:paraId="028F493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规范1：介绍扩展部分的用户需求</w:t>
            </w:r>
          </w:p>
          <w:p w14:paraId="25F74450">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布置扩展部分内容</w:t>
            </w:r>
          </w:p>
          <w:p w14:paraId="416E1959">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规范3：记录实验过程中的问题到机房教室设备问题记录单上</w:t>
            </w:r>
          </w:p>
        </w:tc>
        <w:tc>
          <w:tcPr>
            <w:tcW w:w="4252" w:type="dxa"/>
            <w:tcBorders>
              <w:top w:val="single" w:color="000000" w:sz="4" w:space="0"/>
              <w:left w:val="single" w:color="000000" w:sz="4" w:space="0"/>
              <w:bottom w:val="single" w:color="000000" w:sz="4" w:space="0"/>
              <w:right w:val="single" w:color="000000" w:sz="4" w:space="0"/>
            </w:tcBorders>
            <w:noWrap w:val="0"/>
            <w:vAlign w:val="top"/>
          </w:tcPr>
          <w:p w14:paraId="36F535A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标准1-1：包括功能需求和性能需求</w:t>
            </w:r>
          </w:p>
          <w:p w14:paraId="1ACD0FD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标准1-2：通过教材中的描述了解</w:t>
            </w:r>
          </w:p>
          <w:p w14:paraId="45403CD3">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标准2-1：鼓励</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自行完成设计和实现</w:t>
            </w:r>
          </w:p>
          <w:p w14:paraId="4714F9E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标准2-2：允许</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带回家完成，要规定上交的时间</w:t>
            </w:r>
          </w:p>
        </w:tc>
      </w:tr>
      <w:tr w14:paraId="66153F15">
        <w:tblPrEx>
          <w:tblCellMar>
            <w:top w:w="0" w:type="dxa"/>
            <w:left w:w="20" w:type="dxa"/>
            <w:bottom w:w="0" w:type="dxa"/>
            <w:right w:w="20" w:type="dxa"/>
          </w:tblCellMar>
        </w:tblPrEx>
        <w:trPr>
          <w:trHeight w:val="795" w:hRule="atLeast"/>
          <w:jc w:val="center"/>
        </w:trPr>
        <w:tc>
          <w:tcPr>
            <w:tcW w:w="633" w:type="dxa"/>
            <w:tcBorders>
              <w:top w:val="single" w:color="000000" w:sz="4" w:space="0"/>
              <w:left w:val="single" w:color="000000" w:sz="4" w:space="0"/>
              <w:bottom w:val="single" w:color="000000" w:sz="4" w:space="0"/>
              <w:right w:val="single" w:color="000000" w:sz="4" w:space="0"/>
            </w:tcBorders>
            <w:noWrap w:val="0"/>
            <w:vAlign w:val="center"/>
          </w:tcPr>
          <w:p w14:paraId="781AB6C8">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6</w:t>
            </w:r>
          </w:p>
        </w:tc>
        <w:tc>
          <w:tcPr>
            <w:tcW w:w="1872" w:type="dxa"/>
            <w:tcBorders>
              <w:top w:val="single" w:color="000000" w:sz="4" w:space="0"/>
              <w:left w:val="single" w:color="000000" w:sz="4" w:space="0"/>
              <w:bottom w:val="single" w:color="000000" w:sz="4" w:space="0"/>
              <w:right w:val="single" w:color="000000" w:sz="4" w:space="0"/>
            </w:tcBorders>
            <w:noWrap w:val="0"/>
            <w:vAlign w:val="center"/>
          </w:tcPr>
          <w:p w14:paraId="334879F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步骤6：填写机房教室设备问题记录单</w:t>
            </w:r>
          </w:p>
        </w:tc>
        <w:tc>
          <w:tcPr>
            <w:tcW w:w="2552" w:type="dxa"/>
            <w:tcBorders>
              <w:top w:val="single" w:color="000000" w:sz="4" w:space="0"/>
              <w:left w:val="single" w:color="000000" w:sz="4" w:space="0"/>
              <w:bottom w:val="single" w:color="000000" w:sz="4" w:space="0"/>
              <w:right w:val="single" w:color="000000" w:sz="4" w:space="0"/>
            </w:tcBorders>
            <w:noWrap w:val="0"/>
            <w:vAlign w:val="center"/>
          </w:tcPr>
          <w:p w14:paraId="4660FE5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规范1：根据实际授课情况填写《机房教室设备问题记录单》</w:t>
            </w:r>
          </w:p>
        </w:tc>
        <w:tc>
          <w:tcPr>
            <w:tcW w:w="4252" w:type="dxa"/>
            <w:tcBorders>
              <w:top w:val="single" w:color="000000" w:sz="4" w:space="0"/>
              <w:left w:val="single" w:color="000000" w:sz="4" w:space="0"/>
              <w:bottom w:val="single" w:color="000000" w:sz="4" w:space="0"/>
              <w:right w:val="single" w:color="000000" w:sz="4" w:space="0"/>
            </w:tcBorders>
            <w:noWrap w:val="0"/>
            <w:vAlign w:val="top"/>
          </w:tcPr>
          <w:p w14:paraId="2F70BF3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标准1-1：填写内容：投影仪，教师用机</w:t>
            </w:r>
          </w:p>
          <w:p w14:paraId="3AC3547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1）硬件问题：教师用机和学生用机软、硬件、网络故障现象或种类：计算机硬件损坏或故障</w:t>
            </w:r>
          </w:p>
          <w:p w14:paraId="5CC0445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2）软件问题：学生用机中如果有游戏，一定</w:t>
            </w:r>
          </w:p>
          <w:p w14:paraId="49FD540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要填写，计算机设置异常；网络故障问题类型；需要安装哪种类型软件；安装或设置需求；帐号等。问题记录时要写清楚故障现象、出现故障时间、希望解决时间</w:t>
            </w:r>
          </w:p>
        </w:tc>
      </w:tr>
    </w:tbl>
    <w:p w14:paraId="0181F61C">
      <w:pPr>
        <w:pStyle w:val="2"/>
        <w:rPr>
          <w:rFonts w:hint="eastAsia"/>
        </w:rPr>
      </w:pPr>
      <w:bookmarkStart w:id="12" w:name="_Toc35852700"/>
      <w:r>
        <w:rPr>
          <w:rFonts w:hint="eastAsia"/>
        </w:rPr>
        <w:t>(1</w:t>
      </w:r>
      <w:r>
        <w:rPr>
          <w:rFonts w:hint="eastAsia"/>
          <w:lang w:eastAsia="zh-CN"/>
        </w:rPr>
        <w:t>1</w:t>
      </w:r>
      <w:r>
        <w:rPr>
          <w:rFonts w:hint="eastAsia"/>
        </w:rPr>
        <w:t>)总结项目案例</w:t>
      </w:r>
      <w:bookmarkEnd w:id="12"/>
    </w:p>
    <w:tbl>
      <w:tblPr>
        <w:tblStyle w:val="8"/>
        <w:tblW w:w="9071" w:type="dxa"/>
        <w:jc w:val="center"/>
        <w:tblLayout w:type="fixed"/>
        <w:tblCellMar>
          <w:top w:w="0" w:type="dxa"/>
          <w:left w:w="20" w:type="dxa"/>
          <w:bottom w:w="0" w:type="dxa"/>
          <w:right w:w="20" w:type="dxa"/>
        </w:tblCellMar>
      </w:tblPr>
      <w:tblGrid>
        <w:gridCol w:w="371"/>
        <w:gridCol w:w="2214"/>
        <w:gridCol w:w="2214"/>
        <w:gridCol w:w="4272"/>
      </w:tblGrid>
      <w:tr w14:paraId="2B272AC9">
        <w:tblPrEx>
          <w:tblCellMar>
            <w:top w:w="0" w:type="dxa"/>
            <w:left w:w="20" w:type="dxa"/>
            <w:bottom w:w="0" w:type="dxa"/>
            <w:right w:w="20" w:type="dxa"/>
          </w:tblCellMar>
        </w:tblPrEx>
        <w:trPr>
          <w:trHeight w:val="510"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25918A8">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B705E3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FFECA33">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027" w:type="dxa"/>
            <w:tcBorders>
              <w:top w:val="single" w:color="000000" w:sz="4" w:space="0"/>
              <w:left w:val="single" w:color="000000" w:sz="4" w:space="0"/>
              <w:bottom w:val="single" w:color="000000" w:sz="4" w:space="0"/>
              <w:right w:val="single" w:color="000000" w:sz="4" w:space="0"/>
            </w:tcBorders>
            <w:noWrap w:val="0"/>
            <w:vAlign w:val="center"/>
          </w:tcPr>
          <w:p w14:paraId="7E8EBDC7">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34535F7B">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57FE316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7D2BE0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步骤1：了解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项目案例完成效果</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130B49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项目案例的完成率</w:t>
            </w:r>
          </w:p>
          <w:p w14:paraId="529D833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时间规范：开班前3天</w:t>
            </w:r>
          </w:p>
          <w:p w14:paraId="3E5DB0D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项目案例完成的质量</w:t>
            </w:r>
          </w:p>
        </w:tc>
        <w:tc>
          <w:tcPr>
            <w:tcW w:w="4027" w:type="dxa"/>
            <w:tcBorders>
              <w:top w:val="single" w:color="000000" w:sz="4" w:space="0"/>
              <w:left w:val="single" w:color="000000" w:sz="4" w:space="0"/>
              <w:bottom w:val="single" w:color="000000" w:sz="4" w:space="0"/>
              <w:right w:val="single" w:color="000000" w:sz="4" w:space="0"/>
            </w:tcBorders>
            <w:noWrap w:val="0"/>
            <w:vAlign w:val="center"/>
          </w:tcPr>
          <w:p w14:paraId="6658C28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标准1-1：通过项目案例实施过程来了解</w:t>
            </w:r>
          </w:p>
          <w:p w14:paraId="07A64D4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标准1-2：了解每阶段节奏的把握是否准确</w:t>
            </w:r>
          </w:p>
          <w:p w14:paraId="046F17D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对功能和性能的实现情况</w:t>
            </w:r>
          </w:p>
          <w:p w14:paraId="74DC347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标准2-1：通过课堂检查来了解</w:t>
            </w:r>
          </w:p>
          <w:p w14:paraId="76BBDED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标准2-2：通过检查</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对扩展部分的完成情况来了解</w:t>
            </w:r>
          </w:p>
          <w:p w14:paraId="254BB14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标准2-3：通过</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在作业、考试、就业等的反馈来了解</w:t>
            </w:r>
          </w:p>
        </w:tc>
      </w:tr>
      <w:tr w14:paraId="72C17359">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3E20DEF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6700B4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步骤2：对实施过程中出现的问题进行分析</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3873C1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项目的完成率</w:t>
            </w:r>
          </w:p>
        </w:tc>
        <w:tc>
          <w:tcPr>
            <w:tcW w:w="4027" w:type="dxa"/>
            <w:tcBorders>
              <w:top w:val="single" w:color="000000" w:sz="4" w:space="0"/>
              <w:left w:val="single" w:color="000000" w:sz="4" w:space="0"/>
              <w:bottom w:val="single" w:color="000000" w:sz="4" w:space="0"/>
              <w:right w:val="single" w:color="000000" w:sz="4" w:space="0"/>
            </w:tcBorders>
            <w:noWrap w:val="0"/>
            <w:vAlign w:val="center"/>
          </w:tcPr>
          <w:p w14:paraId="0BEC303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标准1-1：找到某些</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不能按时完成阶段任务的原因</w:t>
            </w:r>
          </w:p>
          <w:p w14:paraId="0E80C52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标准1-2：找出是</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对解题思路不清所致还是由于编码能力和熟练度不足所致</w:t>
            </w:r>
          </w:p>
        </w:tc>
      </w:tr>
      <w:tr w14:paraId="00BADCF0">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3F81794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C4F2F7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步骤2：对实施过程中出现的问题进行分析</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923095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项目完成的质量</w:t>
            </w:r>
          </w:p>
        </w:tc>
        <w:tc>
          <w:tcPr>
            <w:tcW w:w="4027" w:type="dxa"/>
            <w:tcBorders>
              <w:top w:val="single" w:color="000000" w:sz="4" w:space="0"/>
              <w:left w:val="single" w:color="000000" w:sz="4" w:space="0"/>
              <w:bottom w:val="single" w:color="000000" w:sz="4" w:space="0"/>
              <w:right w:val="single" w:color="000000" w:sz="4" w:space="0"/>
            </w:tcBorders>
            <w:noWrap w:val="0"/>
            <w:vAlign w:val="center"/>
          </w:tcPr>
          <w:p w14:paraId="021EF3B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没能完成项目要求的功能的原因</w:t>
            </w:r>
          </w:p>
          <w:p w14:paraId="7B0F7D2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没能实现项目要求的性能的原因</w:t>
            </w:r>
          </w:p>
        </w:tc>
      </w:tr>
      <w:tr w14:paraId="073D7668">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07AC1BA7">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B603E9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步骤3：找出问题的解决方案</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42FA99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规范1：找出项目完成率解决方案</w:t>
            </w:r>
          </w:p>
          <w:p w14:paraId="1E53A9FB">
            <w:pPr>
              <w:adjustRightInd w:val="0"/>
              <w:snapToGrid w:val="0"/>
              <w:spacing w:before="0" w:after="0" w:line="240" w:lineRule="auto"/>
              <w:ind w:left="57"/>
              <w:rPr>
                <w:rFonts w:ascii="微软雅黑" w:hAnsi="微软雅黑" w:eastAsia="微软雅黑" w:cs="Arial"/>
                <w:lang w:eastAsia="zh-CN"/>
              </w:rPr>
            </w:pPr>
          </w:p>
          <w:p w14:paraId="5F523F40">
            <w:pPr>
              <w:adjustRightInd w:val="0"/>
              <w:snapToGrid w:val="0"/>
              <w:spacing w:before="0" w:after="0" w:line="240" w:lineRule="auto"/>
              <w:ind w:left="57"/>
              <w:rPr>
                <w:rFonts w:ascii="微软雅黑" w:hAnsi="微软雅黑" w:eastAsia="微软雅黑" w:cs="Arial"/>
                <w:lang w:eastAsia="zh-CN"/>
              </w:rPr>
            </w:pPr>
          </w:p>
          <w:p w14:paraId="6FDC20E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规范2：找出项目质量问题的解决方案</w:t>
            </w:r>
          </w:p>
        </w:tc>
        <w:tc>
          <w:tcPr>
            <w:tcW w:w="4027" w:type="dxa"/>
            <w:tcBorders>
              <w:top w:val="single" w:color="000000" w:sz="4" w:space="0"/>
              <w:left w:val="single" w:color="000000" w:sz="4" w:space="0"/>
              <w:bottom w:val="single" w:color="000000" w:sz="4" w:space="0"/>
              <w:right w:val="single" w:color="000000" w:sz="4" w:space="0"/>
            </w:tcBorders>
            <w:noWrap w:val="0"/>
            <w:vAlign w:val="center"/>
          </w:tcPr>
          <w:p w14:paraId="3D99902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标准1-1：从上述分析中找解决方案</w:t>
            </w:r>
          </w:p>
          <w:p w14:paraId="4238872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标准1-2：考虑是否由于解题思路讲解不清，是否</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对需要用到的知识点常规课上没有掌握，是否</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对关键步骤没能理解和实现</w:t>
            </w:r>
          </w:p>
          <w:p w14:paraId="0431CE9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标准1-3：针对以上问题的类型，给出解决方案</w:t>
            </w:r>
          </w:p>
          <w:p w14:paraId="7E320E4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标准1-4：从上述分析中找出解决方案</w:t>
            </w:r>
          </w:p>
          <w:p w14:paraId="0DEB4FF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标准2-1：考虑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是否没能理解用户需求，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是否编码能力不足，</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是否没有掌握编程和界面规范</w:t>
            </w:r>
          </w:p>
          <w:p w14:paraId="45EF688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标准2-2：根据以上问题的类型，给出解决方案</w:t>
            </w:r>
          </w:p>
        </w:tc>
      </w:tr>
      <w:tr w14:paraId="65F1E558">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0B5EE026">
            <w:pPr>
              <w:adjustRightInd w:val="0"/>
              <w:snapToGrid w:val="0"/>
              <w:spacing w:before="0" w:after="0" w:line="240" w:lineRule="auto"/>
              <w:ind w:left="57"/>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B0285A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步骤4：补充和完善教案</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3C2410B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规范1：将上述所分析的结果和解决方案写入教案，在修订状态下进行时间规范：项目案例实施完毕3个工作日内完成</w:t>
            </w:r>
          </w:p>
        </w:tc>
        <w:tc>
          <w:tcPr>
            <w:tcW w:w="4027" w:type="dxa"/>
            <w:tcBorders>
              <w:top w:val="single" w:color="000000" w:sz="4" w:space="0"/>
              <w:left w:val="single" w:color="000000" w:sz="4" w:space="0"/>
              <w:bottom w:val="single" w:color="000000" w:sz="4" w:space="0"/>
              <w:right w:val="single" w:color="000000" w:sz="4" w:space="0"/>
            </w:tcBorders>
            <w:noWrap w:val="0"/>
            <w:vAlign w:val="top"/>
          </w:tcPr>
          <w:p w14:paraId="60D0BE75">
            <w:pPr>
              <w:adjustRightInd w:val="0"/>
              <w:snapToGrid w:val="0"/>
              <w:spacing w:before="0" w:after="0" w:line="240" w:lineRule="auto"/>
              <w:ind w:left="57"/>
              <w:rPr>
                <w:rFonts w:ascii="微软雅黑" w:hAnsi="微软雅黑" w:eastAsia="微软雅黑" w:cs="Arial"/>
                <w:lang w:eastAsia="zh-CN"/>
              </w:rPr>
            </w:pPr>
          </w:p>
        </w:tc>
      </w:tr>
      <w:tr w14:paraId="46A2DA80">
        <w:tblPrEx>
          <w:tblCellMar>
            <w:top w:w="0" w:type="dxa"/>
            <w:left w:w="20" w:type="dxa"/>
            <w:bottom w:w="0" w:type="dxa"/>
            <w:right w:w="20" w:type="dxa"/>
          </w:tblCellMar>
        </w:tblPrEx>
        <w:trPr>
          <w:trHeight w:val="4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772CDD9">
            <w:pPr>
              <w:adjustRightInd w:val="0"/>
              <w:snapToGrid w:val="0"/>
              <w:spacing w:before="0" w:after="0" w:line="240" w:lineRule="auto"/>
              <w:ind w:left="57"/>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2E16914">
            <w:pPr>
              <w:adjustRightInd w:val="0"/>
              <w:snapToGrid w:val="0"/>
              <w:spacing w:before="0" w:after="0" w:line="240" w:lineRule="auto"/>
              <w:ind w:left="57"/>
              <w:jc w:val="center"/>
              <w:rPr>
                <w:rFonts w:ascii="微软雅黑" w:hAnsi="微软雅黑" w:eastAsia="微软雅黑" w:cs="Arial"/>
                <w:lang w:eastAsia="zh-CN"/>
              </w:rPr>
            </w:pPr>
            <w:r>
              <w:rPr>
                <w:rFonts w:ascii="微软雅黑" w:hAnsi="微软雅黑" w:eastAsia="微软雅黑" w:cs="ËÎÌå"/>
                <w:sz w:val="18"/>
                <w:szCs w:val="18"/>
                <w:lang w:eastAsia="zh-CN"/>
              </w:rPr>
              <w:t>步骤5：提交修改后教案</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D2A4AF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规范1：将修订后的教案提交给学术质量部经理/学术部经理</w:t>
            </w:r>
          </w:p>
        </w:tc>
        <w:tc>
          <w:tcPr>
            <w:tcW w:w="4027" w:type="dxa"/>
            <w:tcBorders>
              <w:top w:val="single" w:color="000000" w:sz="4" w:space="0"/>
              <w:left w:val="single" w:color="000000" w:sz="4" w:space="0"/>
              <w:bottom w:val="single" w:color="000000" w:sz="4" w:space="0"/>
              <w:right w:val="single" w:color="000000" w:sz="4" w:space="0"/>
            </w:tcBorders>
            <w:noWrap w:val="0"/>
            <w:vAlign w:val="center"/>
          </w:tcPr>
          <w:p w14:paraId="69DC26CF">
            <w:pPr>
              <w:adjustRightInd w:val="0"/>
              <w:snapToGrid w:val="0"/>
              <w:spacing w:before="0" w:after="0" w:line="240" w:lineRule="auto"/>
              <w:ind w:left="57"/>
              <w:jc w:val="center"/>
              <w:rPr>
                <w:rFonts w:ascii="微软雅黑" w:hAnsi="微软雅黑" w:eastAsia="微软雅黑" w:cs="Arial"/>
                <w:lang w:eastAsia="zh-CN"/>
              </w:rPr>
            </w:pPr>
            <w:r>
              <w:rPr>
                <w:rFonts w:ascii="微软雅黑" w:hAnsi="微软雅黑" w:eastAsia="微软雅黑" w:cs="ËÎÌå"/>
                <w:sz w:val="18"/>
                <w:szCs w:val="18"/>
                <w:lang w:eastAsia="zh-CN"/>
              </w:rPr>
              <w:t>标准1-1：存入校区</w:t>
            </w:r>
            <w:r>
              <w:rPr>
                <w:rFonts w:hint="eastAsia" w:ascii="微软雅黑" w:hAnsi="微软雅黑" w:eastAsia="微软雅黑" w:cs="ËÎÌå"/>
                <w:sz w:val="18"/>
                <w:szCs w:val="18"/>
                <w:lang w:eastAsia="zh-CN"/>
              </w:rPr>
              <w:t>VSS</w:t>
            </w:r>
            <w:r>
              <w:rPr>
                <w:rFonts w:ascii="微软雅黑" w:hAnsi="微软雅黑" w:eastAsia="微软雅黑" w:cs="ËÎÌå"/>
                <w:sz w:val="18"/>
                <w:szCs w:val="18"/>
                <w:lang w:eastAsia="zh-CN"/>
              </w:rPr>
              <w:t>服务器指定位置</w:t>
            </w:r>
          </w:p>
        </w:tc>
      </w:tr>
    </w:tbl>
    <w:p w14:paraId="7178DFAE">
      <w:pPr>
        <w:pStyle w:val="2"/>
        <w:rPr>
          <w:rFonts w:hint="eastAsia"/>
        </w:rPr>
      </w:pPr>
      <w:bookmarkStart w:id="13" w:name="_Toc35852701"/>
      <w:r>
        <w:rPr>
          <w:rFonts w:hint="eastAsia"/>
        </w:rPr>
        <w:t>(12)指导学生准备项目答辩</w:t>
      </w:r>
      <w:bookmarkEnd w:id="13"/>
    </w:p>
    <w:tbl>
      <w:tblPr>
        <w:tblStyle w:val="8"/>
        <w:tblW w:w="9071" w:type="dxa"/>
        <w:jc w:val="center"/>
        <w:tblLayout w:type="fixed"/>
        <w:tblCellMar>
          <w:top w:w="0" w:type="dxa"/>
          <w:left w:w="20" w:type="dxa"/>
          <w:bottom w:w="0" w:type="dxa"/>
          <w:right w:w="20" w:type="dxa"/>
        </w:tblCellMar>
      </w:tblPr>
      <w:tblGrid>
        <w:gridCol w:w="380"/>
        <w:gridCol w:w="2012"/>
        <w:gridCol w:w="2541"/>
        <w:gridCol w:w="4138"/>
      </w:tblGrid>
      <w:tr w14:paraId="566B373A">
        <w:tblPrEx>
          <w:tblCellMar>
            <w:top w:w="0" w:type="dxa"/>
            <w:left w:w="20" w:type="dxa"/>
            <w:bottom w:w="0" w:type="dxa"/>
            <w:right w:w="20" w:type="dxa"/>
          </w:tblCellMar>
        </w:tblPrEx>
        <w:trPr>
          <w:trHeight w:val="510"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2E85674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EEFC62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3DB0037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296" w:type="dxa"/>
            <w:tcBorders>
              <w:top w:val="single" w:color="000000" w:sz="4" w:space="0"/>
              <w:left w:val="single" w:color="000000" w:sz="4" w:space="0"/>
              <w:bottom w:val="single" w:color="000000" w:sz="4" w:space="0"/>
              <w:right w:val="single" w:color="000000" w:sz="4" w:space="0"/>
            </w:tcBorders>
            <w:noWrap w:val="0"/>
            <w:vAlign w:val="center"/>
          </w:tcPr>
          <w:p w14:paraId="2694A1C1">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537AFFF2">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424C2CE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284C86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步骤1：确定事件、地点</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3BC9F7A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规范1：如果课程表中未安排，提交《教室机房临时占用申请表》</w:t>
            </w:r>
          </w:p>
          <w:p w14:paraId="2D12326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规范2：如果课程表中已安排，按课程进度表</w:t>
            </w:r>
          </w:p>
        </w:tc>
        <w:tc>
          <w:tcPr>
            <w:tcW w:w="4296" w:type="dxa"/>
            <w:tcBorders>
              <w:top w:val="single" w:color="000000" w:sz="4" w:space="0"/>
              <w:left w:val="single" w:color="000000" w:sz="4" w:space="0"/>
              <w:bottom w:val="single" w:color="000000" w:sz="4" w:space="0"/>
              <w:right w:val="single" w:color="000000" w:sz="4" w:space="0"/>
            </w:tcBorders>
            <w:noWrap w:val="0"/>
            <w:vAlign w:val="center"/>
          </w:tcPr>
          <w:p w14:paraId="5E48BF7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标准1-1：提交学术质量部经理/学术部经理</w:t>
            </w:r>
          </w:p>
        </w:tc>
      </w:tr>
      <w:tr w14:paraId="1C65F3F1">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12F5A80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EE33675">
            <w:pPr>
              <w:adjustRightInd w:val="0"/>
              <w:snapToGrid w:val="0"/>
              <w:spacing w:before="0" w:after="0" w:line="240" w:lineRule="auto"/>
              <w:ind w:left="57"/>
              <w:rPr>
                <w:rFonts w:hint="eastAsia" w:ascii="微软雅黑" w:hAnsi="微软雅黑" w:eastAsia="微软雅黑" w:cs="Arial"/>
                <w:lang w:eastAsia="zh-CN"/>
              </w:rPr>
            </w:pPr>
            <w:r>
              <w:rPr>
                <w:rFonts w:ascii="微软雅黑" w:hAnsi="微软雅黑" w:eastAsia="微软雅黑" w:cs="ËÎÌå"/>
                <w:sz w:val="18"/>
                <w:szCs w:val="18"/>
              </w:rPr>
              <w:t>步骤2：通知</w:t>
            </w:r>
            <w:r>
              <w:rPr>
                <w:rFonts w:hint="eastAsia" w:ascii="微软雅黑" w:hAnsi="微软雅黑" w:eastAsia="微软雅黑" w:cs="ËÎÌå"/>
                <w:sz w:val="18"/>
                <w:szCs w:val="18"/>
                <w:lang w:eastAsia="zh-CN"/>
              </w:rPr>
              <w:t>学生</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20D3B8F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规范1：通知</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的方法</w:t>
            </w:r>
          </w:p>
          <w:p w14:paraId="33D1BAA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规范2：告之</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《项目内容要求》</w:t>
            </w: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3B38522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标准1-1：如果在课程表中已有：上一次课下课前通知</w:t>
            </w:r>
          </w:p>
          <w:p w14:paraId="618DB0F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标准1-2：如果临时增加</w:t>
            </w:r>
          </w:p>
          <w:p w14:paraId="67D9AFE3">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请班主任协调通知</w:t>
            </w:r>
          </w:p>
          <w:p w14:paraId="7C5FB644">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通知组长，由组长通知各小组成员</w:t>
            </w:r>
          </w:p>
        </w:tc>
      </w:tr>
      <w:tr w14:paraId="4467BCF6">
        <w:tblPrEx>
          <w:tblCellMar>
            <w:top w:w="0" w:type="dxa"/>
            <w:left w:w="20" w:type="dxa"/>
            <w:bottom w:w="0" w:type="dxa"/>
            <w:right w:w="20" w:type="dxa"/>
          </w:tblCellMar>
        </w:tblPrEx>
        <w:trPr>
          <w:trHeight w:val="2998"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217822F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23AB99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步骤3：布置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自行进行项目总结</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5314FCA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规范1：组织</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分小组先进行项目总结</w:t>
            </w:r>
          </w:p>
          <w:p w14:paraId="4251CBAD">
            <w:pPr>
              <w:adjustRightInd w:val="0"/>
              <w:snapToGrid w:val="0"/>
              <w:spacing w:before="0" w:after="0" w:line="240" w:lineRule="auto"/>
              <w:ind w:left="57"/>
              <w:rPr>
                <w:rFonts w:ascii="微软雅黑" w:hAnsi="微软雅黑" w:eastAsia="微软雅黑" w:cs="Arial"/>
                <w:lang w:eastAsia="zh-CN"/>
              </w:rPr>
            </w:pPr>
          </w:p>
          <w:p w14:paraId="7127E8B6">
            <w:pPr>
              <w:adjustRightInd w:val="0"/>
              <w:snapToGrid w:val="0"/>
              <w:spacing w:before="0" w:after="0" w:line="240" w:lineRule="auto"/>
              <w:ind w:left="57"/>
              <w:rPr>
                <w:rFonts w:ascii="微软雅黑" w:hAnsi="微软雅黑" w:eastAsia="微软雅黑" w:cs="Arial"/>
                <w:lang w:eastAsia="zh-CN"/>
              </w:rPr>
            </w:pPr>
          </w:p>
          <w:p w14:paraId="33F1079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自我总结时间</w:t>
            </w:r>
          </w:p>
          <w:p w14:paraId="7DF7DB19">
            <w:pPr>
              <w:adjustRightInd w:val="0"/>
              <w:snapToGrid w:val="0"/>
              <w:spacing w:before="0" w:after="0" w:line="240" w:lineRule="auto"/>
              <w:rPr>
                <w:rFonts w:ascii="微软雅黑" w:hAnsi="微软雅黑" w:eastAsia="微软雅黑" w:cs="Arial"/>
                <w:lang w:eastAsia="zh-CN"/>
              </w:rPr>
            </w:pP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65C58E4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标准1-1：项目总结中可以包含一下内容：</w:t>
            </w:r>
          </w:p>
          <w:p w14:paraId="28CA54C5">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小组成员是否按预先分配的工作任务完成自己的操作</w:t>
            </w:r>
          </w:p>
          <w:p w14:paraId="35814B26">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在完成项目的过程中，小组成员之间是否有团队合作，举例说明</w:t>
            </w:r>
          </w:p>
          <w:p w14:paraId="1640B514">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在完成项目的过程中，出现哪些问题，是如何排除的</w:t>
            </w:r>
          </w:p>
          <w:p w14:paraId="3BFBAF91">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做项目的体会</w:t>
            </w:r>
          </w:p>
          <w:p w14:paraId="0078AA8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标准2-1：项目总结时间可以在项目实施后的1天内由组长来组织进行</w:t>
            </w:r>
          </w:p>
          <w:p w14:paraId="5807786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标准2-2：项目总结要求教员可以在操作实验完成时布置</w:t>
            </w:r>
          </w:p>
        </w:tc>
      </w:tr>
      <w:tr w14:paraId="1F85032E">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706C761E">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E315B4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步骤4：接收</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的总结报告</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288B71E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规范1：要求每个小组组长以书面形式在项目答辩前2天提交总结PPT</w:t>
            </w:r>
          </w:p>
          <w:p w14:paraId="70E3AFE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规范2：阅读</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总结报告，并提出修改意见，反馈给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要求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修改</w:t>
            </w: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4E4DE5B6">
            <w:pPr>
              <w:adjustRightInd w:val="0"/>
              <w:snapToGrid w:val="0"/>
              <w:spacing w:before="0" w:after="0" w:line="240" w:lineRule="auto"/>
              <w:ind w:left="57"/>
              <w:rPr>
                <w:rFonts w:ascii="微软雅黑" w:hAnsi="微软雅黑" w:eastAsia="微软雅黑" w:cs="Arial"/>
                <w:lang w:eastAsia="zh-CN"/>
              </w:rPr>
            </w:pPr>
          </w:p>
        </w:tc>
      </w:tr>
      <w:tr w14:paraId="795341BD">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2F12C3D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F0AB55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步骤5：指导</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进行项目答辩准备</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6664A89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规范1：确定小组讲解顺序</w:t>
            </w:r>
          </w:p>
          <w:p w14:paraId="6EB34E92">
            <w:pPr>
              <w:adjustRightInd w:val="0"/>
              <w:snapToGrid w:val="0"/>
              <w:spacing w:before="0" w:after="0" w:line="240" w:lineRule="auto"/>
              <w:ind w:left="57"/>
              <w:rPr>
                <w:rFonts w:ascii="微软雅黑" w:hAnsi="微软雅黑" w:eastAsia="微软雅黑" w:cs="Arial"/>
                <w:lang w:eastAsia="zh-CN"/>
              </w:rPr>
            </w:pPr>
          </w:p>
          <w:p w14:paraId="3115906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规范2“确定小组讲解代表</w:t>
            </w: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00072C9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标准1-1：可征求每个小组的建议，由</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自定顺序</w:t>
            </w:r>
          </w:p>
          <w:p w14:paraId="4FB1913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标准1-2：教员指定顺序</w:t>
            </w:r>
          </w:p>
          <w:p w14:paraId="7988E5B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标准2-1：小组成员自行推选</w:t>
            </w:r>
          </w:p>
        </w:tc>
      </w:tr>
      <w:tr w14:paraId="19D32512">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17C9C80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8D1ABF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步骤5：指导</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进行项目答辩准备</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645CC4C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规范3：可以电话与组长联系，由组长负责组织和协调</w:t>
            </w:r>
          </w:p>
        </w:tc>
        <w:tc>
          <w:tcPr>
            <w:tcW w:w="4296" w:type="dxa"/>
            <w:tcBorders>
              <w:top w:val="single" w:color="000000" w:sz="4" w:space="0"/>
              <w:left w:val="single" w:color="000000" w:sz="4" w:space="0"/>
              <w:bottom w:val="single" w:color="000000" w:sz="4" w:space="0"/>
              <w:right w:val="single" w:color="000000" w:sz="4" w:space="0"/>
            </w:tcBorders>
            <w:noWrap w:val="0"/>
            <w:vAlign w:val="center"/>
          </w:tcPr>
          <w:p w14:paraId="5BCED6D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标准3-1：由组长代保</w:t>
            </w:r>
          </w:p>
          <w:p w14:paraId="30B657A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标准3-2：教员根据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特点指定，指定表达能力较好的</w:t>
            </w:r>
            <w:r>
              <w:rPr>
                <w:rFonts w:hint="eastAsia" w:ascii="微软雅黑" w:hAnsi="微软雅黑" w:eastAsia="微软雅黑" w:cs="ËÎÌå"/>
                <w:sz w:val="18"/>
                <w:szCs w:val="18"/>
                <w:lang w:eastAsia="zh-CN"/>
              </w:rPr>
              <w:t>学生</w:t>
            </w:r>
          </w:p>
        </w:tc>
      </w:tr>
      <w:tr w14:paraId="7409BA4C">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167E631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228C8B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步骤6：答复</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在准备中提出的问题</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7DB937C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规范1：及时答复</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在准备中提出的问题</w:t>
            </w: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389ECEB4">
            <w:pPr>
              <w:adjustRightInd w:val="0"/>
              <w:snapToGrid w:val="0"/>
              <w:spacing w:before="0" w:after="0" w:line="240" w:lineRule="auto"/>
              <w:ind w:left="57"/>
              <w:rPr>
                <w:rFonts w:ascii="微软雅黑" w:hAnsi="微软雅黑" w:eastAsia="微软雅黑" w:cs="Arial"/>
                <w:lang w:eastAsia="zh-CN"/>
              </w:rPr>
            </w:pPr>
          </w:p>
        </w:tc>
      </w:tr>
      <w:tr w14:paraId="4158CAB6">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1E40580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030C705">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步骤7：邀请评委</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6FB3B91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规范1：确定人选，评委2位以上</w:t>
            </w: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65DA14D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标准1-1：没课的教员</w:t>
            </w:r>
          </w:p>
          <w:p w14:paraId="774C545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标准1-2：相应模快或高年级模块教员</w:t>
            </w:r>
          </w:p>
        </w:tc>
      </w:tr>
      <w:tr w14:paraId="2F646CA5">
        <w:tblPrEx>
          <w:tblCellMar>
            <w:top w:w="0" w:type="dxa"/>
            <w:left w:w="20" w:type="dxa"/>
            <w:bottom w:w="0" w:type="dxa"/>
            <w:right w:w="20" w:type="dxa"/>
          </w:tblCellMar>
        </w:tblPrEx>
        <w:trPr>
          <w:trHeight w:val="795" w:hRule="atLeast"/>
          <w:jc w:val="center"/>
        </w:trPr>
        <w:tc>
          <w:tcPr>
            <w:tcW w:w="393" w:type="dxa"/>
            <w:tcBorders>
              <w:top w:val="single" w:color="000000" w:sz="4" w:space="0"/>
              <w:left w:val="single" w:color="000000" w:sz="4" w:space="0"/>
              <w:bottom w:val="single" w:color="000000" w:sz="4" w:space="0"/>
              <w:right w:val="single" w:color="000000" w:sz="4" w:space="0"/>
            </w:tcBorders>
            <w:noWrap w:val="0"/>
            <w:vAlign w:val="center"/>
          </w:tcPr>
          <w:p w14:paraId="6F83347E">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8</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930A66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步骤8：通知评委项目答辩时间、地点</w:t>
            </w:r>
          </w:p>
        </w:tc>
        <w:tc>
          <w:tcPr>
            <w:tcW w:w="2638" w:type="dxa"/>
            <w:tcBorders>
              <w:top w:val="single" w:color="000000" w:sz="4" w:space="0"/>
              <w:left w:val="single" w:color="000000" w:sz="4" w:space="0"/>
              <w:bottom w:val="single" w:color="000000" w:sz="4" w:space="0"/>
              <w:right w:val="single" w:color="000000" w:sz="4" w:space="0"/>
            </w:tcBorders>
            <w:noWrap w:val="0"/>
            <w:vAlign w:val="center"/>
          </w:tcPr>
          <w:p w14:paraId="4DFA56F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规范1：通知评委项目答辩时间、地点</w:t>
            </w:r>
          </w:p>
        </w:tc>
        <w:tc>
          <w:tcPr>
            <w:tcW w:w="4296" w:type="dxa"/>
            <w:tcBorders>
              <w:top w:val="single" w:color="000000" w:sz="4" w:space="0"/>
              <w:left w:val="single" w:color="000000" w:sz="4" w:space="0"/>
              <w:bottom w:val="single" w:color="000000" w:sz="4" w:space="0"/>
              <w:right w:val="single" w:color="000000" w:sz="4" w:space="0"/>
            </w:tcBorders>
            <w:noWrap w:val="0"/>
            <w:vAlign w:val="top"/>
          </w:tcPr>
          <w:p w14:paraId="3D625EC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标准1-1：至少提前1个工作日</w:t>
            </w:r>
          </w:p>
          <w:p w14:paraId="286F93E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标准1-2：以电子邮件形式通知时间、地点</w:t>
            </w:r>
          </w:p>
        </w:tc>
      </w:tr>
    </w:tbl>
    <w:p w14:paraId="73F643DF">
      <w:pPr>
        <w:pStyle w:val="2"/>
        <w:rPr>
          <w:rFonts w:hint="eastAsia"/>
        </w:rPr>
      </w:pPr>
      <w:bookmarkStart w:id="14" w:name="_Toc35852702"/>
      <w:r>
        <w:rPr>
          <w:rFonts w:hint="eastAsia"/>
        </w:rPr>
        <w:t>(1</w:t>
      </w:r>
      <w:r>
        <w:rPr>
          <w:rFonts w:hint="eastAsia"/>
          <w:lang w:eastAsia="zh-CN"/>
        </w:rPr>
        <w:t>3</w:t>
      </w:r>
      <w:r>
        <w:rPr>
          <w:rFonts w:hint="eastAsia"/>
        </w:rPr>
        <w:t>)参加</w:t>
      </w:r>
      <w:r>
        <w:rPr>
          <w:rFonts w:hint="eastAsia"/>
          <w:lang w:eastAsia="zh-CN"/>
        </w:rPr>
        <w:t>学生项目</w:t>
      </w:r>
      <w:r>
        <w:rPr>
          <w:rFonts w:hint="eastAsia"/>
        </w:rPr>
        <w:t>答辩</w:t>
      </w:r>
      <w:bookmarkEnd w:id="14"/>
    </w:p>
    <w:tbl>
      <w:tblPr>
        <w:tblStyle w:val="8"/>
        <w:tblW w:w="9071" w:type="dxa"/>
        <w:jc w:val="center"/>
        <w:tblLayout w:type="fixed"/>
        <w:tblCellMar>
          <w:top w:w="0" w:type="dxa"/>
          <w:left w:w="20" w:type="dxa"/>
          <w:bottom w:w="0" w:type="dxa"/>
          <w:right w:w="20" w:type="dxa"/>
        </w:tblCellMar>
      </w:tblPr>
      <w:tblGrid>
        <w:gridCol w:w="338"/>
        <w:gridCol w:w="2004"/>
        <w:gridCol w:w="2004"/>
        <w:gridCol w:w="4725"/>
      </w:tblGrid>
      <w:tr w14:paraId="7D0A0ED2">
        <w:tblPrEx>
          <w:tblCellMar>
            <w:top w:w="0" w:type="dxa"/>
            <w:left w:w="20" w:type="dxa"/>
            <w:bottom w:w="0" w:type="dxa"/>
            <w:right w:w="20" w:type="dxa"/>
          </w:tblCellMar>
        </w:tblPrEx>
        <w:trPr>
          <w:trHeight w:val="510"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1D3D7DE">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D4B7B0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5DEE5D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926" w:type="dxa"/>
            <w:tcBorders>
              <w:top w:val="single" w:color="000000" w:sz="4" w:space="0"/>
              <w:left w:val="single" w:color="000000" w:sz="4" w:space="0"/>
              <w:bottom w:val="single" w:color="000000" w:sz="4" w:space="0"/>
              <w:right w:val="single" w:color="000000" w:sz="4" w:space="0"/>
            </w:tcBorders>
            <w:noWrap w:val="0"/>
            <w:vAlign w:val="center"/>
          </w:tcPr>
          <w:p w14:paraId="62CE98F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1E2EDCE9">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BDCBFB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B9D0ED9">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步骤1：答辩前准备</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238728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规范1：根据课程表安排，在上课铃响前5分钟到达教室</w:t>
            </w:r>
          </w:p>
          <w:p w14:paraId="793139B0">
            <w:pPr>
              <w:adjustRightInd w:val="0"/>
              <w:snapToGrid w:val="0"/>
              <w:spacing w:before="0" w:after="0" w:line="240" w:lineRule="auto"/>
              <w:ind w:left="57"/>
              <w:rPr>
                <w:rFonts w:ascii="微软雅黑" w:hAnsi="微软雅黑" w:eastAsia="微软雅黑" w:cs="Arial"/>
                <w:lang w:eastAsia="zh-CN"/>
              </w:rPr>
            </w:pPr>
          </w:p>
          <w:p w14:paraId="7248CD0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规范2：准备教学环境（教师机、投影仪、白板等）</w:t>
            </w:r>
          </w:p>
          <w:p w14:paraId="276937FF">
            <w:pPr>
              <w:adjustRightInd w:val="0"/>
              <w:snapToGrid w:val="0"/>
              <w:spacing w:before="0" w:after="0" w:line="240" w:lineRule="auto"/>
              <w:ind w:left="57"/>
              <w:rPr>
                <w:rFonts w:ascii="微软雅黑" w:hAnsi="微软雅黑" w:eastAsia="微软雅黑" w:cs="Arial"/>
                <w:lang w:eastAsia="zh-CN"/>
              </w:rPr>
            </w:pPr>
          </w:p>
          <w:p w14:paraId="11D1FA3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规范3：请</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准备好讲解的PPT</w:t>
            </w:r>
          </w:p>
        </w:tc>
        <w:tc>
          <w:tcPr>
            <w:tcW w:w="4926" w:type="dxa"/>
            <w:tcBorders>
              <w:top w:val="single" w:color="000000" w:sz="4" w:space="0"/>
              <w:left w:val="single" w:color="000000" w:sz="4" w:space="0"/>
              <w:bottom w:val="single" w:color="000000" w:sz="4" w:space="0"/>
              <w:right w:val="single" w:color="000000" w:sz="4" w:space="0"/>
            </w:tcBorders>
            <w:noWrap w:val="0"/>
            <w:vAlign w:val="center"/>
          </w:tcPr>
          <w:p w14:paraId="7C4C81F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标准1-1：随带的物品要齐全：白板笔、教材、教案、</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考勤登记表、座位表、圆珠笔、记事本（其中圆珠笔和记事本用于记录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的事件和各种授课中出现的问题）</w:t>
            </w:r>
          </w:p>
          <w:p w14:paraId="0E60BD1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标准1-2：遵照校区员工工作守则中着装规定</w:t>
            </w:r>
          </w:p>
          <w:p w14:paraId="1316F15A">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标准1-3：面带微笑，自然，职业，精神饱满</w:t>
            </w:r>
          </w:p>
          <w:p w14:paraId="35B669C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标准1-4：出现教室冲突的现象，及时找教务进行协调处理</w:t>
            </w:r>
          </w:p>
          <w:p w14:paraId="5E774CC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标准2-1：对投影仪的要求</w:t>
            </w:r>
          </w:p>
          <w:p w14:paraId="730AF432">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投影仪与电脑连接正常，电脑屏幕内容可显</w:t>
            </w:r>
          </w:p>
          <w:p w14:paraId="7F20873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示在投影幕（墙）上</w:t>
            </w:r>
          </w:p>
          <w:p w14:paraId="037E04F5">
            <w:pPr>
              <w:adjustRightInd w:val="0"/>
              <w:snapToGrid w:val="0"/>
              <w:spacing w:before="0" w:after="0" w:line="240" w:lineRule="auto"/>
              <w:ind w:left="345" w:hanging="288"/>
              <w:rPr>
                <w:rFonts w:ascii="微软雅黑" w:hAnsi="微软雅黑" w:eastAsia="微软雅黑" w:cs="Arial"/>
                <w:lang w:eastAsia="zh-CN"/>
              </w:rPr>
            </w:pPr>
            <w:r>
              <w:rPr>
                <w:rFonts w:ascii="微软雅黑" w:hAnsi="微软雅黑" w:eastAsia="微软雅黑" w:cs="ËÎÌå"/>
                <w:sz w:val="18"/>
                <w:szCs w:val="18"/>
                <w:lang w:eastAsia="zh-CN"/>
              </w:rPr>
              <w:t>投影仪焦距适度，投影文字显示清晰</w:t>
            </w:r>
          </w:p>
          <w:p w14:paraId="6E8C4C9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标准2-2：对白板的要求：白板上没有字迹和污渍</w:t>
            </w:r>
          </w:p>
          <w:p w14:paraId="11A1B61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标准3-1：把</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的PPT复制到教师用机或自备U盘</w:t>
            </w:r>
          </w:p>
        </w:tc>
      </w:tr>
      <w:tr w14:paraId="31A050D9">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00DDF93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67DE819">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步骤2：问好和开场白</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A7DA48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规范1：在上课铃响后向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问好</w:t>
            </w:r>
          </w:p>
          <w:p w14:paraId="5754F79B">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lang w:eastAsia="zh-CN"/>
              </w:rPr>
              <w:t>规范2：面带微笑；目光巡视全场。</w:t>
            </w:r>
            <w:r>
              <w:rPr>
                <w:rFonts w:ascii="微软雅黑" w:hAnsi="微软雅黑" w:eastAsia="微软雅黑" w:cs="ËÎÌå"/>
                <w:sz w:val="18"/>
                <w:szCs w:val="18"/>
              </w:rPr>
              <w:t>采用礼貌的问好语言</w:t>
            </w:r>
          </w:p>
        </w:tc>
        <w:tc>
          <w:tcPr>
            <w:tcW w:w="4926" w:type="dxa"/>
            <w:tcBorders>
              <w:top w:val="single" w:color="000000" w:sz="4" w:space="0"/>
              <w:left w:val="single" w:color="000000" w:sz="4" w:space="0"/>
              <w:bottom w:val="single" w:color="000000" w:sz="4" w:space="0"/>
              <w:right w:val="single" w:color="000000" w:sz="4" w:space="0"/>
            </w:tcBorders>
            <w:noWrap w:val="0"/>
            <w:vAlign w:val="top"/>
          </w:tcPr>
          <w:p w14:paraId="0BA056DC">
            <w:pPr>
              <w:adjustRightInd w:val="0"/>
              <w:snapToGrid w:val="0"/>
              <w:spacing w:before="0" w:after="0" w:line="240" w:lineRule="auto"/>
              <w:ind w:left="57"/>
              <w:rPr>
                <w:rFonts w:ascii="微软雅黑" w:hAnsi="微软雅黑" w:eastAsia="微软雅黑" w:cs="Arial"/>
              </w:rPr>
            </w:pPr>
          </w:p>
        </w:tc>
      </w:tr>
      <w:tr w14:paraId="4C07DF72">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2C76D4B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97A619C">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步骤3：</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自我总结</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B0DE97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规范1：按安排的顺许</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讲解PPT</w:t>
            </w:r>
          </w:p>
          <w:p w14:paraId="4465DC5C">
            <w:pPr>
              <w:adjustRightInd w:val="0"/>
              <w:snapToGrid w:val="0"/>
              <w:spacing w:before="0" w:after="0" w:line="240" w:lineRule="auto"/>
              <w:ind w:left="57"/>
              <w:rPr>
                <w:rFonts w:ascii="微软雅黑" w:hAnsi="微软雅黑" w:eastAsia="微软雅黑" w:cs="Arial"/>
                <w:lang w:eastAsia="zh-CN"/>
              </w:rPr>
            </w:pPr>
          </w:p>
          <w:p w14:paraId="3F6A05C1">
            <w:pPr>
              <w:adjustRightInd w:val="0"/>
              <w:snapToGrid w:val="0"/>
              <w:spacing w:before="0" w:after="0" w:line="240" w:lineRule="auto"/>
              <w:ind w:left="57"/>
              <w:rPr>
                <w:rFonts w:ascii="微软雅黑" w:hAnsi="微软雅黑" w:eastAsia="微软雅黑" w:cs="Arial"/>
                <w:lang w:eastAsia="zh-CN"/>
              </w:rPr>
            </w:pPr>
          </w:p>
          <w:p w14:paraId="672F370B">
            <w:pPr>
              <w:adjustRightInd w:val="0"/>
              <w:snapToGrid w:val="0"/>
              <w:spacing w:before="0" w:after="0" w:line="240" w:lineRule="auto"/>
              <w:rPr>
                <w:rFonts w:ascii="微软雅黑" w:hAnsi="微软雅黑" w:eastAsia="微软雅黑" w:cs="Arial"/>
                <w:lang w:eastAsia="zh-CN"/>
              </w:rPr>
            </w:pPr>
          </w:p>
          <w:p w14:paraId="4AA7FBA7">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规范2：教员点评</w:t>
            </w:r>
          </w:p>
          <w:p w14:paraId="27A1414C">
            <w:pPr>
              <w:adjustRightInd w:val="0"/>
              <w:snapToGrid w:val="0"/>
              <w:spacing w:before="0" w:after="0" w:line="240" w:lineRule="auto"/>
              <w:ind w:left="57"/>
              <w:rPr>
                <w:rFonts w:ascii="微软雅黑" w:hAnsi="微软雅黑" w:eastAsia="微软雅黑" w:cs="Arial"/>
              </w:rPr>
            </w:pPr>
          </w:p>
          <w:p w14:paraId="1D8247EB">
            <w:pPr>
              <w:adjustRightInd w:val="0"/>
              <w:snapToGrid w:val="0"/>
              <w:spacing w:before="0" w:after="0" w:line="240" w:lineRule="auto"/>
              <w:rPr>
                <w:rFonts w:ascii="微软雅黑" w:hAnsi="微软雅黑" w:eastAsia="微软雅黑" w:cs="Arial"/>
              </w:rPr>
            </w:pPr>
          </w:p>
        </w:tc>
        <w:tc>
          <w:tcPr>
            <w:tcW w:w="4926" w:type="dxa"/>
            <w:tcBorders>
              <w:top w:val="single" w:color="000000" w:sz="4" w:space="0"/>
              <w:left w:val="single" w:color="000000" w:sz="4" w:space="0"/>
              <w:bottom w:val="single" w:color="000000" w:sz="4" w:space="0"/>
              <w:right w:val="single" w:color="000000" w:sz="4" w:space="0"/>
            </w:tcBorders>
            <w:noWrap w:val="0"/>
            <w:vAlign w:val="top"/>
          </w:tcPr>
          <w:p w14:paraId="0BB0FB8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标准1-1：由每组代表讲解本组的项目总结；每个小组发言控制在8分钟以内</w:t>
            </w:r>
          </w:p>
          <w:p w14:paraId="5184BA9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标准1-2：要求</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在其它小组做总结的时候认真听讲，在每个小组代表总结完毕后，教员首先组织其他</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对他进行提问。时间控制在2分钟以内</w:t>
            </w:r>
          </w:p>
          <w:p w14:paraId="3478B26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标准2-1：点评时间控制在3分钟之内</w:t>
            </w:r>
          </w:p>
          <w:p w14:paraId="59C31FC1">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标准2-2：点评内容</w:t>
            </w:r>
          </w:p>
        </w:tc>
      </w:tr>
      <w:tr w14:paraId="34965EAE">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67EF886">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984FA0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步骤4：评选优秀结业项目</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F7E5D71">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规范1：确定评选标准</w:t>
            </w:r>
          </w:p>
        </w:tc>
        <w:tc>
          <w:tcPr>
            <w:tcW w:w="4926" w:type="dxa"/>
            <w:tcBorders>
              <w:top w:val="single" w:color="000000" w:sz="4" w:space="0"/>
              <w:left w:val="single" w:color="000000" w:sz="4" w:space="0"/>
              <w:bottom w:val="single" w:color="000000" w:sz="4" w:space="0"/>
              <w:right w:val="single" w:color="000000" w:sz="4" w:space="0"/>
            </w:tcBorders>
            <w:noWrap w:val="0"/>
            <w:vAlign w:val="top"/>
          </w:tcPr>
          <w:p w14:paraId="6187BDD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标准1-1：项目实践成绩（70％）</w:t>
            </w:r>
          </w:p>
          <w:p w14:paraId="02E953F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标准1-2：项目文档（15％）</w:t>
            </w:r>
          </w:p>
          <w:p w14:paraId="70DB098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标准1-3：总结PPT（5％）</w:t>
            </w:r>
          </w:p>
          <w:p w14:paraId="739E60B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标准1-4：现场讲解（10％）</w:t>
            </w:r>
          </w:p>
          <w:p w14:paraId="580C26B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标准1-5：以上各项权重计算得分</w:t>
            </w:r>
          </w:p>
        </w:tc>
      </w:tr>
      <w:tr w14:paraId="2896305B">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13583CD3">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4C8978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步骤5：评选优秀结业项目</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28FC86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规范2：计算各组成绩，确定评选结果</w:t>
            </w:r>
          </w:p>
        </w:tc>
        <w:tc>
          <w:tcPr>
            <w:tcW w:w="4926" w:type="dxa"/>
            <w:tcBorders>
              <w:top w:val="single" w:color="000000" w:sz="4" w:space="0"/>
              <w:left w:val="single" w:color="000000" w:sz="4" w:space="0"/>
              <w:bottom w:val="single" w:color="000000" w:sz="4" w:space="0"/>
              <w:right w:val="single" w:color="000000" w:sz="4" w:space="0"/>
            </w:tcBorders>
            <w:noWrap w:val="0"/>
            <w:vAlign w:val="center"/>
          </w:tcPr>
          <w:p w14:paraId="1960829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标准2-1：以表格形式给出各组评分结果，形成文档</w:t>
            </w:r>
          </w:p>
          <w:p w14:paraId="58BDC9A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标准2-2：按得分高低，列出1、2名</w:t>
            </w:r>
          </w:p>
        </w:tc>
      </w:tr>
      <w:tr w14:paraId="7E0E84D1">
        <w:tblPrEx>
          <w:tblCellMar>
            <w:top w:w="0" w:type="dxa"/>
            <w:left w:w="20" w:type="dxa"/>
            <w:bottom w:w="0" w:type="dxa"/>
            <w:right w:w="20" w:type="dxa"/>
          </w:tblCellMar>
        </w:tblPrEx>
        <w:trPr>
          <w:trHeight w:val="795" w:hRule="atLeast"/>
          <w:jc w:val="center"/>
        </w:trPr>
        <w:tc>
          <w:tcPr>
            <w:tcW w:w="350" w:type="dxa"/>
            <w:tcBorders>
              <w:top w:val="single" w:color="000000" w:sz="4" w:space="0"/>
              <w:left w:val="single" w:color="000000" w:sz="4" w:space="0"/>
              <w:bottom w:val="single" w:color="000000" w:sz="4" w:space="0"/>
              <w:right w:val="single" w:color="000000" w:sz="4" w:space="0"/>
            </w:tcBorders>
            <w:noWrap w:val="0"/>
            <w:vAlign w:val="center"/>
          </w:tcPr>
          <w:p w14:paraId="66E6F25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8FE4C9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步骤5：记录并提交成绩</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A0E55E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规范1：汇总所有评委的成绩</w:t>
            </w:r>
          </w:p>
          <w:p w14:paraId="429C658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规范2：填写《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成绩表》</w:t>
            </w:r>
          </w:p>
        </w:tc>
        <w:tc>
          <w:tcPr>
            <w:tcW w:w="4926" w:type="dxa"/>
            <w:tcBorders>
              <w:top w:val="single" w:color="000000" w:sz="4" w:space="0"/>
              <w:left w:val="single" w:color="000000" w:sz="4" w:space="0"/>
              <w:bottom w:val="single" w:color="000000" w:sz="4" w:space="0"/>
              <w:right w:val="single" w:color="000000" w:sz="4" w:space="0"/>
            </w:tcBorders>
            <w:noWrap w:val="0"/>
            <w:vAlign w:val="top"/>
          </w:tcPr>
          <w:p w14:paraId="789C6BD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标准1-1：现场收集所有评委的评分记录</w:t>
            </w:r>
          </w:p>
          <w:p w14:paraId="63F0AC6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标准2-1：在答辩完成后1天内，把成绩汇总后填入成绩表</w:t>
            </w:r>
          </w:p>
          <w:p w14:paraId="49C97ED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标准3-1：通过电子邮件提交给教务及班主任</w:t>
            </w:r>
          </w:p>
        </w:tc>
      </w:tr>
    </w:tbl>
    <w:p w14:paraId="65D02B57">
      <w:pPr>
        <w:pStyle w:val="14"/>
        <w:adjustRightInd w:val="0"/>
        <w:snapToGrid w:val="0"/>
        <w:spacing w:before="0" w:line="240" w:lineRule="auto"/>
        <w:rPr>
          <w:rFonts w:hint="eastAsia" w:ascii="微软雅黑" w:hAnsi="微软雅黑" w:eastAsia="微软雅黑"/>
          <w:lang w:eastAsia="zh-CN"/>
        </w:rPr>
      </w:pPr>
    </w:p>
    <w:p w14:paraId="20F1D9B9">
      <w:pPr>
        <w:pStyle w:val="14"/>
        <w:adjustRightInd w:val="0"/>
        <w:snapToGrid w:val="0"/>
        <w:spacing w:before="0" w:line="240" w:lineRule="auto"/>
        <w:rPr>
          <w:rFonts w:hint="eastAsia" w:ascii="微软雅黑" w:hAnsi="微软雅黑" w:eastAsia="微软雅黑"/>
          <w:lang w:eastAsia="zh-CN"/>
        </w:rPr>
      </w:pPr>
    </w:p>
    <w:p w14:paraId="2385EF3C">
      <w:pPr>
        <w:pStyle w:val="2"/>
        <w:rPr>
          <w:rFonts w:hint="eastAsia"/>
        </w:rPr>
      </w:pPr>
      <w:bookmarkStart w:id="15" w:name="_Toc35852703"/>
      <w:r>
        <w:rPr>
          <w:rFonts w:hint="eastAsia"/>
        </w:rPr>
        <w:t>(14)常规性的班主任沟通</w:t>
      </w:r>
      <w:bookmarkEnd w:id="15"/>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665D672B">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8557208">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D92D67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459FDB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57E84946">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48ECA68D">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5ACD5233">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11F40C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步骤1：记录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D603EB6">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规范1：根据课前点名，记录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的出勤率，迟到早退等情况</w:t>
            </w:r>
          </w:p>
          <w:p w14:paraId="2F2F6317">
            <w:pPr>
              <w:adjustRightInd w:val="0"/>
              <w:snapToGrid w:val="0"/>
              <w:spacing w:before="0" w:after="0" w:line="240" w:lineRule="auto"/>
              <w:rPr>
                <w:rFonts w:ascii="微软雅黑" w:hAnsi="微软雅黑" w:eastAsia="微软雅黑" w:cs="Arial"/>
                <w:lang w:eastAsia="zh-CN"/>
              </w:rPr>
            </w:pPr>
          </w:p>
          <w:p w14:paraId="2DCDB58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规范2：在授课过程中了解</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听课情况，记录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的姓名与主要情况</w:t>
            </w:r>
          </w:p>
          <w:p w14:paraId="20FA19DB">
            <w:pPr>
              <w:adjustRightInd w:val="0"/>
              <w:snapToGrid w:val="0"/>
              <w:spacing w:before="0" w:after="0" w:line="240" w:lineRule="auto"/>
              <w:ind w:left="57"/>
              <w:rPr>
                <w:rFonts w:ascii="微软雅黑" w:hAnsi="微软雅黑" w:eastAsia="微软雅黑" w:cs="Arial"/>
                <w:lang w:eastAsia="zh-CN"/>
              </w:rPr>
            </w:pPr>
          </w:p>
          <w:p w14:paraId="197B540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规范3：记录作业、试验报告、阶段测试的完成情况和成绩</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2F0DBF67">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标准1-1：每节课前按照</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考勤登记表进行点名，记录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的出勤率、迟到、请假情况</w:t>
            </w:r>
          </w:p>
          <w:p w14:paraId="1FE969D0">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标准1-2：如果对班级情况比较熟悉，可以不点名，直接按照出勤情况记录</w:t>
            </w:r>
          </w:p>
          <w:p w14:paraId="346CEEE7">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标准2-1：授课过程中，关注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的反应</w:t>
            </w:r>
          </w:p>
          <w:p w14:paraId="5B46278C">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标准2-2：课后分别记录听课认真、回答问题比较积极的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的姓名和学习情况，和不爱听讲、上课小动作比较多或与周围</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说与课堂内容无关话题的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的姓名和问题</w:t>
            </w:r>
          </w:p>
          <w:p w14:paraId="2B2C0413">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标准3-1：批改作业，并记录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作业的完成情况，适当给出成绩，并形成作业成绩单，同时记录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作业中出现的问题</w:t>
            </w:r>
          </w:p>
          <w:p w14:paraId="0491E312">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标准3-2：判实验报告，并记录</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试验报告的完成情况，给出成绩，记录倒作业成绩单中，并记录试验报告中的问题</w:t>
            </w:r>
          </w:p>
          <w:p w14:paraId="255C7138">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标准3-3：记录阶段测试的成绩与问题</w:t>
            </w:r>
          </w:p>
        </w:tc>
      </w:tr>
      <w:tr w14:paraId="1C32AFCC">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E59F12F">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7C37988">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步骤2：分析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762066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出勤情况，找出</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出勤率低的原因</w:t>
            </w:r>
          </w:p>
          <w:p w14:paraId="175C28A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规范2：根据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上课的反应，分析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接受知识的情况</w:t>
            </w:r>
          </w:p>
          <w:p w14:paraId="0D504F0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规范3：根据</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完成的作业和实验的情况，分析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掌握知识的情况</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0ABF76F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标准1-1：分析</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出勤率低的的原因，可以与出勤率低的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进行沟通，找出原因</w:t>
            </w:r>
          </w:p>
          <w:p w14:paraId="635EAF76">
            <w:pPr>
              <w:adjustRightInd w:val="0"/>
              <w:snapToGrid w:val="0"/>
              <w:spacing w:before="0" w:after="0" w:line="240" w:lineRule="auto"/>
              <w:ind w:left="57"/>
              <w:rPr>
                <w:rFonts w:ascii="微软雅黑" w:hAnsi="微软雅黑" w:eastAsia="微软雅黑" w:cs="Arial"/>
                <w:lang w:eastAsia="zh-CN"/>
              </w:rPr>
            </w:pPr>
          </w:p>
          <w:p w14:paraId="244C3679">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标准1-2：出勤率低的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莱上课的时候，要及时询问原因</w:t>
            </w:r>
          </w:p>
          <w:p w14:paraId="44FDFA4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标准1-3：请班主任电话咨询原因</w:t>
            </w:r>
          </w:p>
          <w:p w14:paraId="621695E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标准1-4：请同班同学代为咨询</w:t>
            </w:r>
          </w:p>
        </w:tc>
      </w:tr>
      <w:tr w14:paraId="4BE0A401">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1C186A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4A0BAC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步骤3：与班主任交流</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93EB4D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规范1：将《</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考勤登记表》、《</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成绩表》转交给班主任</w:t>
            </w:r>
          </w:p>
          <w:p w14:paraId="6D34B4A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规范2：与班主任当面交流</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情况。听班主任对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情况介绍</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C7AE869">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标准2-1：反馈学习态度比较端正的。请班主任在班级中以此</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树立榜样</w:t>
            </w:r>
          </w:p>
          <w:p w14:paraId="5F93D483">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标准2-2：反馈不按时提交作业的（多于3次）</w:t>
            </w:r>
          </w:p>
          <w:p w14:paraId="18C9C16E">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标准2-3：反馈不能经常完成实验内容的（试验完成率低于80％）</w:t>
            </w:r>
          </w:p>
          <w:p w14:paraId="392B749F">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标准2-4：至少两周沟通一次</w:t>
            </w:r>
          </w:p>
        </w:tc>
      </w:tr>
      <w:tr w14:paraId="0FA5146B">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23933753">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865DB1A">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步骤4：与班主任确认解决办法</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0B144D3">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规范1：</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分类</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781F52B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标准1-1：哪些由教员在课上对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提出和在课上对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进行管理</w:t>
            </w:r>
          </w:p>
          <w:p w14:paraId="5452F08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标准1-2：哪些由班主任在课下对</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提出</w:t>
            </w:r>
          </w:p>
        </w:tc>
      </w:tr>
      <w:tr w14:paraId="3D399B52">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4536D7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BB5ED4E">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步骤5：制定谈话计划</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0EDE921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规范1：完成计划</w:t>
            </w:r>
          </w:p>
          <w:p w14:paraId="4C7F0B0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规范2：与班主任确认</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C8B84F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标准1-1：明确计划完成事件</w:t>
            </w:r>
          </w:p>
          <w:p w14:paraId="5D2EC57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标准1-2：保证没有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在计划之外</w:t>
            </w:r>
          </w:p>
        </w:tc>
      </w:tr>
    </w:tbl>
    <w:p w14:paraId="248F4041">
      <w:pPr>
        <w:pStyle w:val="14"/>
        <w:adjustRightInd w:val="0"/>
        <w:snapToGrid w:val="0"/>
        <w:spacing w:before="0" w:line="240" w:lineRule="auto"/>
        <w:rPr>
          <w:rFonts w:hint="eastAsia" w:ascii="微软雅黑" w:hAnsi="微软雅黑" w:eastAsia="微软雅黑"/>
          <w:lang w:eastAsia="zh-CN"/>
        </w:rPr>
      </w:pPr>
    </w:p>
    <w:p w14:paraId="33559DF9">
      <w:pPr>
        <w:pStyle w:val="2"/>
        <w:rPr>
          <w:rFonts w:hint="eastAsia"/>
        </w:rPr>
      </w:pPr>
      <w:bookmarkStart w:id="16" w:name="_Toc35852704"/>
      <w:r>
        <w:rPr>
          <w:rFonts w:hint="eastAsia"/>
          <w:lang w:eastAsia="zh-CN"/>
        </w:rPr>
        <w:t>(15</w:t>
      </w:r>
      <w:r>
        <w:rPr>
          <w:rFonts w:hint="eastAsia"/>
        </w:rPr>
        <w:t>) 常规性的学生访谈</w:t>
      </w:r>
      <w:bookmarkEnd w:id="16"/>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5D770D99">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BE7833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C501C81">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7CE257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375BEB2E">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2160DE89">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F4C7382">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FE7268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步骤1：准备谈话</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0A054E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规范1：确定问题</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类型</w:t>
            </w:r>
          </w:p>
          <w:p w14:paraId="011EB458">
            <w:pPr>
              <w:adjustRightInd w:val="0"/>
              <w:snapToGrid w:val="0"/>
              <w:spacing w:before="0" w:after="0" w:line="240" w:lineRule="auto"/>
              <w:ind w:left="57"/>
              <w:rPr>
                <w:rFonts w:ascii="微软雅黑" w:hAnsi="微软雅黑" w:eastAsia="微软雅黑" w:cs="ËÎÌå"/>
                <w:sz w:val="18"/>
                <w:szCs w:val="18"/>
                <w:lang w:eastAsia="zh-CN"/>
              </w:rPr>
            </w:pP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58D7EADF">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标准1-1：不提交作业的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，出勤情况不好的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，升学犹豫不决的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属于学习态度问题，需要通知班主任</w:t>
            </w:r>
          </w:p>
          <w:p w14:paraId="22201DA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标准1-2：跟不上学习进度的</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属于本事件范畴</w:t>
            </w:r>
          </w:p>
        </w:tc>
      </w:tr>
      <w:tr w14:paraId="3106B207">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4C05A0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89E25D3">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步骤2：收集谈话数据</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507907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规范1：与班主任沟通，收集相关数据</w:t>
            </w:r>
          </w:p>
          <w:p w14:paraId="40D09255">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规范2：收集出勤情况方面的数据</w:t>
            </w:r>
          </w:p>
          <w:p w14:paraId="497E4F7F">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规范3：收集作业提交方面数据</w:t>
            </w:r>
          </w:p>
          <w:p w14:paraId="2CD50B8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规范4：收集作业质量方面的数据</w:t>
            </w:r>
          </w:p>
          <w:p w14:paraId="7630F54C">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规范5：准备学习小组方面的数据</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5561B52">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标准2-1：迟到、早退的次数</w:t>
            </w:r>
          </w:p>
          <w:p w14:paraId="0F1F022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标准2-2：旷课、缺勤的次数</w:t>
            </w:r>
          </w:p>
          <w:p w14:paraId="3E7A676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标准3-1：不按时提交的次数</w:t>
            </w:r>
          </w:p>
          <w:p w14:paraId="1E03FFD5">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标准3-2：不提交的次数</w:t>
            </w:r>
          </w:p>
          <w:p w14:paraId="7C402A35">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标准4-1：质量差的次数</w:t>
            </w:r>
          </w:p>
          <w:p w14:paraId="107AE48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标准4-2：质量好的次数</w:t>
            </w:r>
          </w:p>
          <w:p w14:paraId="0780CFFD">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标准5-1：是否按时参加小组活动</w:t>
            </w:r>
          </w:p>
          <w:p w14:paraId="58EEFED3">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标准5-2：是否寻求同学帮助</w:t>
            </w:r>
          </w:p>
          <w:p w14:paraId="21E3345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标准5-3：非上课期间在校区练习自习的时间</w:t>
            </w:r>
          </w:p>
        </w:tc>
      </w:tr>
      <w:tr w14:paraId="6C1CFB4F">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CA9D0A5">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C77A69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步骤3：确定谈话事件、地点</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5F1D7EA">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规范1：谈话事件要求比较宽松</w:t>
            </w:r>
          </w:p>
          <w:p w14:paraId="388D68C8">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规范2：谈话环境相对安静</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462F0EE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标准1-1：谈话内容较少可以选择在大课间或者实验课</w:t>
            </w:r>
          </w:p>
          <w:p w14:paraId="76F4854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标准1-2：谈话内容较多应在放学后进行</w:t>
            </w:r>
          </w:p>
        </w:tc>
      </w:tr>
      <w:tr w14:paraId="5F9CB3E5">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169B2209">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CC3D053">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步骤4：安排谈话</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9A6EA88">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规范1：通知谈话</w:t>
            </w:r>
          </w:p>
          <w:p w14:paraId="65D33E4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规范2：确认事件</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006BF5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标准1-1：教员选择私下场合当面通知</w:t>
            </w:r>
            <w:r>
              <w:rPr>
                <w:rFonts w:hint="eastAsia" w:ascii="微软雅黑" w:hAnsi="微软雅黑" w:eastAsia="微软雅黑" w:cs="ËÎÌå"/>
                <w:sz w:val="18"/>
                <w:szCs w:val="18"/>
                <w:lang w:eastAsia="zh-CN"/>
              </w:rPr>
              <w:t>学生</w:t>
            </w:r>
          </w:p>
          <w:p w14:paraId="63D7D3D6">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标准2-1：如果</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在通知的时间又问题，可以重新商定时间</w:t>
            </w:r>
          </w:p>
        </w:tc>
      </w:tr>
      <w:tr w14:paraId="61D4DB1B">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DF81EFA">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E51328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步骤4：与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谈话，分析原因</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32A40F2">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规范1：分析学习方法方面的问题</w:t>
            </w:r>
          </w:p>
          <w:p w14:paraId="307DFD9E">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规范2：分析学习毅力态度方面的问题</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B93032B">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标准1-1：是否预习复习</w:t>
            </w:r>
          </w:p>
          <w:p w14:paraId="408FCE6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标准1-2：是否向其他</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请教</w:t>
            </w:r>
          </w:p>
          <w:p w14:paraId="7DBD9DE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标准1-3：是否向教员请教</w:t>
            </w:r>
          </w:p>
          <w:p w14:paraId="71FC3D5D">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标准2-1：是否独立完成作业，持续提交作业</w:t>
            </w:r>
          </w:p>
          <w:p w14:paraId="7195151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标准2-2：出勤情况</w:t>
            </w:r>
          </w:p>
          <w:p w14:paraId="29B73128">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标准2-3：课堂是否认真听讲记笔记</w:t>
            </w:r>
          </w:p>
        </w:tc>
      </w:tr>
      <w:tr w14:paraId="6C8C8095">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68ABF94">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2CCF3B3">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步骤5：与</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谈话，分析原因</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775A83FA">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规范3：分析技术方面的问题</w:t>
            </w:r>
          </w:p>
          <w:p w14:paraId="0E369B81">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规范4：是否有其他原因影响</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4BEC41C0">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标准3-1：理论知识不会还是上机操作不会</w:t>
            </w:r>
          </w:p>
          <w:p w14:paraId="4B3F6A15">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标准3-2：具体是哪个知识点不会还是都不会</w:t>
            </w:r>
          </w:p>
          <w:p w14:paraId="3E9A87E8">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标准4-1：上课能否听懂</w:t>
            </w:r>
          </w:p>
        </w:tc>
      </w:tr>
      <w:tr w14:paraId="57845307">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203FC24">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10614C4">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步骤6：分类处理</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3BECC60A">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规范1：技术方面存在问题的</w:t>
            </w:r>
            <w:r>
              <w:rPr>
                <w:rFonts w:hint="eastAsia" w:ascii="微软雅黑" w:hAnsi="微软雅黑" w:eastAsia="微软雅黑" w:cs="ËÎÌå"/>
                <w:sz w:val="18"/>
                <w:szCs w:val="18"/>
                <w:lang w:eastAsia="zh-CN"/>
              </w:rPr>
              <w:t>学生</w:t>
            </w:r>
          </w:p>
          <w:p w14:paraId="2BCE0DCF">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规范2：学习方法方面存在问题的</w:t>
            </w:r>
            <w:r>
              <w:rPr>
                <w:rFonts w:hint="eastAsia" w:ascii="微软雅黑" w:hAnsi="微软雅黑" w:eastAsia="微软雅黑" w:cs="ËÎÌå"/>
                <w:sz w:val="18"/>
                <w:szCs w:val="18"/>
                <w:lang w:eastAsia="zh-CN"/>
              </w:rPr>
              <w:t>学生</w:t>
            </w:r>
          </w:p>
          <w:p w14:paraId="20554ECF">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规范3：学习态度方面存在问题的</w:t>
            </w:r>
            <w:r>
              <w:rPr>
                <w:rFonts w:hint="eastAsia" w:ascii="微软雅黑" w:hAnsi="微软雅黑" w:eastAsia="微软雅黑" w:cs="ËÎÌå"/>
                <w:sz w:val="18"/>
                <w:szCs w:val="18"/>
                <w:lang w:eastAsia="zh-CN"/>
              </w:rPr>
              <w:t>学生</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C38D12A">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标准1-1：安排辅导</w:t>
            </w:r>
          </w:p>
          <w:p w14:paraId="2397AC3E">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标准2-1：向</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讲授学习方法并督促其执行</w:t>
            </w:r>
          </w:p>
          <w:p w14:paraId="0070C32A">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标准2-2：安排学委帮助辅导</w:t>
            </w:r>
          </w:p>
          <w:p w14:paraId="4B00FB69">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标准3-1：提出改正要求</w:t>
            </w:r>
          </w:p>
          <w:p w14:paraId="5767A92C">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标准3-2：规定改正时限</w:t>
            </w:r>
          </w:p>
          <w:p w14:paraId="426DDB28">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标准3-3：安排班委监督</w:t>
            </w:r>
          </w:p>
        </w:tc>
      </w:tr>
      <w:tr w14:paraId="6FE87B0F">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AC8F332">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DBBAB2C">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步骤7：作谈话记录</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F7981A7">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sz w:val="18"/>
                <w:szCs w:val="18"/>
                <w:lang w:eastAsia="zh-CN"/>
              </w:rPr>
              <w:t>规范1：填写《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谈话记录单》</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4BA50E08">
            <w:pPr>
              <w:adjustRightInd w:val="0"/>
              <w:snapToGrid w:val="0"/>
              <w:spacing w:before="0" w:after="0" w:line="240" w:lineRule="auto"/>
              <w:ind w:left="57"/>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标准1-1：以提交班主任，抄送学术部经理</w:t>
            </w:r>
          </w:p>
          <w:p w14:paraId="6D926CD9">
            <w:pPr>
              <w:adjustRightInd w:val="0"/>
              <w:snapToGrid w:val="0"/>
              <w:spacing w:before="0" w:after="0" w:line="240" w:lineRule="auto"/>
              <w:ind w:left="57"/>
              <w:rPr>
                <w:rFonts w:hint="eastAsia" w:ascii="微软雅黑" w:hAnsi="微软雅黑" w:eastAsia="微软雅黑" w:cs="ËÎÌå"/>
                <w:sz w:val="18"/>
                <w:szCs w:val="18"/>
                <w:lang w:eastAsia="zh-CN"/>
              </w:rPr>
            </w:pPr>
            <w:r>
              <w:rPr>
                <w:rFonts w:ascii="微软雅黑" w:hAnsi="微软雅黑" w:eastAsia="微软雅黑" w:cs="ËÎÌå"/>
                <w:sz w:val="18"/>
                <w:szCs w:val="18"/>
                <w:lang w:eastAsia="zh-CN"/>
              </w:rPr>
              <w:t>标准1-</w:t>
            </w:r>
            <w:r>
              <w:rPr>
                <w:rFonts w:hint="eastAsia" w:ascii="微软雅黑" w:hAnsi="微软雅黑" w:eastAsia="微软雅黑" w:cs="ËÎÌå"/>
                <w:sz w:val="18"/>
                <w:szCs w:val="18"/>
                <w:lang w:eastAsia="zh-CN"/>
              </w:rPr>
              <w:t>2</w:t>
            </w:r>
            <w:r>
              <w:rPr>
                <w:rFonts w:ascii="微软雅黑" w:hAnsi="微软雅黑" w:eastAsia="微软雅黑" w:cs="ËÎÌå"/>
                <w:sz w:val="18"/>
                <w:szCs w:val="18"/>
                <w:lang w:eastAsia="zh-CN"/>
              </w:rPr>
              <w:t>：</w:t>
            </w:r>
            <w:r>
              <w:rPr>
                <w:rFonts w:hint="eastAsia" w:ascii="微软雅黑" w:hAnsi="微软雅黑" w:eastAsia="微软雅黑" w:cs="ËÎÌå"/>
                <w:sz w:val="18"/>
                <w:szCs w:val="18"/>
                <w:lang w:eastAsia="zh-CN"/>
              </w:rPr>
              <w:t>谈话结果反馈给班主任</w:t>
            </w:r>
          </w:p>
        </w:tc>
      </w:tr>
    </w:tbl>
    <w:p w14:paraId="199071B4">
      <w:pPr>
        <w:pStyle w:val="14"/>
        <w:adjustRightInd w:val="0"/>
        <w:snapToGrid w:val="0"/>
        <w:spacing w:before="0" w:line="240" w:lineRule="auto"/>
        <w:rPr>
          <w:rFonts w:hint="eastAsia" w:ascii="微软雅黑" w:hAnsi="微软雅黑" w:eastAsia="微软雅黑"/>
          <w:lang w:eastAsia="zh-CN"/>
        </w:rPr>
      </w:pPr>
    </w:p>
    <w:p w14:paraId="73DB667A">
      <w:pPr>
        <w:pStyle w:val="2"/>
        <w:rPr>
          <w:rFonts w:hint="eastAsia"/>
        </w:rPr>
      </w:pPr>
      <w:bookmarkStart w:id="17" w:name="_Toc35852705"/>
      <w:r>
        <w:rPr>
          <w:rFonts w:hint="eastAsia"/>
          <w:lang w:eastAsia="zh-CN"/>
        </w:rPr>
        <w:t>(16</w:t>
      </w:r>
      <w:r>
        <w:rPr>
          <w:rFonts w:hint="eastAsia"/>
        </w:rPr>
        <w:t>)协助班级管理</w:t>
      </w:r>
      <w:bookmarkEnd w:id="17"/>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45AC3BA0">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83C2FDC">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80A15F3">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4ABC05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5C60F0D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50A3BB53">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37837ED">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7CF5315">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1、进代课班级家长群</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301D0B6">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班主任老师邀请进家长群</w:t>
            </w:r>
          </w:p>
          <w:p w14:paraId="575CEC90">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修改群名片</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FEF8194">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进群后修改群名片，例如：专业课张老师</w:t>
            </w:r>
          </w:p>
          <w:p w14:paraId="0E9343B8">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与家长问好，并介绍自己。</w:t>
            </w:r>
          </w:p>
        </w:tc>
      </w:tr>
      <w:tr w14:paraId="4D5F5F38">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1029C4DF">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80BEDF5">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2、反馈学生学习情况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EB67C39">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在家长群反馈学生学习情况</w:t>
            </w:r>
          </w:p>
          <w:p w14:paraId="1F2F02D5">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规范2：分析共性问题</w:t>
            </w:r>
          </w:p>
          <w:p w14:paraId="684F2F43">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反馈周期</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0AF6AC5">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在课堂上记录学生学习情况</w:t>
            </w:r>
          </w:p>
          <w:p w14:paraId="3A089370">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在家长群反馈学习内容，学生整体学习情况，作业完成情况</w:t>
            </w:r>
          </w:p>
          <w:p w14:paraId="3D1DFB24">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适时表扬优秀和有进步的学生，让家长看到孩子的进步</w:t>
            </w:r>
          </w:p>
          <w:p w14:paraId="3C3F8A4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对于学生存在的共性问题，及时在家长群反馈，了解家长态度，寻找积极的解决方案</w:t>
            </w:r>
          </w:p>
          <w:p w14:paraId="10AE291E">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对于共性问题，根据家长的建议，给出解决方案，并获取家长的支持，积极配合解决问题</w:t>
            </w:r>
          </w:p>
          <w:p w14:paraId="0CFDD60B">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反馈周期为1周</w:t>
            </w:r>
          </w:p>
          <w:p w14:paraId="07397B9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对于学生存在的共性问题，可以及时反馈</w:t>
            </w:r>
          </w:p>
        </w:tc>
      </w:tr>
      <w:tr w14:paraId="53D7358F">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212A96E9">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03DC900">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3、私聊家长解决个性问题</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9D1627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规范1:整理个别学生近期的表现</w:t>
            </w:r>
          </w:p>
          <w:p w14:paraId="1B54498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规范2：整理存在的问题</w:t>
            </w:r>
          </w:p>
          <w:p w14:paraId="2BA58A9B">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规范3：与家长私聊沟通</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91E293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整理学生的近期表现，既要看到问题更要看到进步</w:t>
            </w:r>
          </w:p>
          <w:p w14:paraId="56E6262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对于近期表现，整理存在的突出的问题</w:t>
            </w:r>
          </w:p>
          <w:p w14:paraId="065CA7EA">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先与家长礼貌问好</w:t>
            </w:r>
          </w:p>
          <w:p w14:paraId="7E7BDCF5">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与家长聊聊学生的近期表现，先说表现好的，再说不足</w:t>
            </w:r>
          </w:p>
          <w:p w14:paraId="5AC70DAD">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与家长探讨解决方案，取得认可和支持</w:t>
            </w:r>
          </w:p>
        </w:tc>
      </w:tr>
      <w:tr w14:paraId="3DEF018E">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2C1D627">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30EDF10">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4、与班主任反馈沟通情况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9F946E2">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规范1：与班主任沟通学生情况</w:t>
            </w:r>
          </w:p>
          <w:p w14:paraId="736D5ED9">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规范2：与班主任反馈沟通情况</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FD8405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与班主任沟通学生近期表现情况</w:t>
            </w:r>
          </w:p>
          <w:p w14:paraId="1C46C11B">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与班主任反馈和家长的沟通情况及解决方案</w:t>
            </w:r>
          </w:p>
          <w:p w14:paraId="4503C5CC">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与班主任探讨更优的解决方案</w:t>
            </w:r>
          </w:p>
          <w:p w14:paraId="2B1324A3">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互相配合共同努力，解决存在的问题</w:t>
            </w:r>
          </w:p>
        </w:tc>
      </w:tr>
      <w:tr w14:paraId="251A738F">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17AF83A">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DE5640D">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5、给出学习方面的建设性意见</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9F42DC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规范1：在家长群分享专业发展前景</w:t>
            </w:r>
          </w:p>
          <w:p w14:paraId="53B12539">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规范2：给出学习方面的建议</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76B882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在家长群通过分享有代表性的专业发展就业前景方面的信息，引导家长认可专业</w:t>
            </w:r>
          </w:p>
          <w:p w14:paraId="102F14D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1：给出学生学习方面的建议</w:t>
            </w:r>
          </w:p>
          <w:p w14:paraId="76CF5294">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2：获取家长的认可和支持，积极配合老师敦促学生学习。</w:t>
            </w:r>
          </w:p>
        </w:tc>
      </w:tr>
    </w:tbl>
    <w:p w14:paraId="126856F8">
      <w:pPr>
        <w:pStyle w:val="2"/>
        <w:rPr>
          <w:rFonts w:hint="eastAsia"/>
        </w:rPr>
      </w:pPr>
      <w:bookmarkStart w:id="18" w:name="_Toc35852706"/>
      <w:r>
        <w:rPr>
          <w:rFonts w:hint="eastAsia"/>
          <w:lang w:eastAsia="zh-CN"/>
        </w:rPr>
        <w:t>(17</w:t>
      </w:r>
      <w:r>
        <w:rPr>
          <w:rFonts w:hint="eastAsia"/>
        </w:rPr>
        <w:t>) 月考出卷</w:t>
      </w:r>
      <w:bookmarkEnd w:id="18"/>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668BBEF7">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5AEC2986">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EF428D3">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F1C12E2">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50B0A319">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1538CC7D">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139688B5">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67D2067">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步骤1：接受任务</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32B72F26">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规范1：接受出题任务</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7B26D35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标准1-1：部门经理通过电子邮件或月度工作任务单布置</w:t>
            </w:r>
          </w:p>
          <w:p w14:paraId="59E8D30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标准1-2：明确要出题的科目、知识点、数量和完成时间、题目的质量要求</w:t>
            </w:r>
          </w:p>
        </w:tc>
      </w:tr>
      <w:tr w14:paraId="746D7671">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FED4F11">
            <w:pPr>
              <w:adjustRightInd w:val="0"/>
              <w:snapToGrid w:val="0"/>
              <w:spacing w:before="0" w:after="0" w:line="240" w:lineRule="auto"/>
              <w:ind w:left="57"/>
              <w:jc w:val="center"/>
              <w:rPr>
                <w:rFonts w:ascii="微软雅黑" w:hAnsi="微软雅黑" w:eastAsia="微软雅黑" w:cs="Arial"/>
              </w:rPr>
            </w:pPr>
            <w:r>
              <w:rPr>
                <w:rFonts w:ascii="微软雅黑" w:hAnsi="微软雅黑" w:eastAsia="微软雅黑" w:cs="ËÎÌå"/>
                <w:sz w:val="18"/>
                <w:szCs w:val="18"/>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ECA0CD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步骤2：确定考核重点和阅读出题规范</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CCFB56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规范1：确定考核重点</w:t>
            </w:r>
          </w:p>
          <w:p w14:paraId="10C25DE3">
            <w:pPr>
              <w:adjustRightInd w:val="0"/>
              <w:snapToGrid w:val="0"/>
              <w:spacing w:before="0" w:after="0" w:line="240" w:lineRule="auto"/>
              <w:ind w:left="57"/>
              <w:rPr>
                <w:rFonts w:ascii="微软雅黑" w:hAnsi="微软雅黑" w:eastAsia="微软雅黑" w:cs="Arial"/>
                <w:lang w:eastAsia="zh-CN"/>
              </w:rPr>
            </w:pPr>
          </w:p>
          <w:p w14:paraId="6F362D40">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规范2：阅读出题范围</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FEA2DA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标准1-1：内部测试目的是考核</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对本科目重点概念的理解程度和应用能力</w:t>
            </w:r>
          </w:p>
          <w:p w14:paraId="63C22CD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标准1-2：参考总部提供的考试大纲、样题</w:t>
            </w:r>
          </w:p>
          <w:p w14:paraId="3B2D970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标准1-3：章节、知识点的分布</w:t>
            </w:r>
          </w:p>
          <w:p w14:paraId="2C7B48C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标准1-4：试题难度分配</w:t>
            </w:r>
          </w:p>
          <w:p w14:paraId="4493D3E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标准2-1：样题模板</w:t>
            </w:r>
          </w:p>
        </w:tc>
      </w:tr>
      <w:tr w14:paraId="6DE34587">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54438B58">
            <w:pPr>
              <w:adjustRightInd w:val="0"/>
              <w:snapToGrid w:val="0"/>
              <w:spacing w:before="0" w:after="0" w:line="240" w:lineRule="auto"/>
              <w:ind w:left="57"/>
              <w:jc w:val="center"/>
              <w:rPr>
                <w:rFonts w:ascii="微软雅黑" w:hAnsi="微软雅黑" w:eastAsia="微软雅黑" w:cs="Arial"/>
              </w:rPr>
            </w:pPr>
            <w:r>
              <w:rPr>
                <w:rFonts w:ascii="微软雅黑" w:hAnsi="微软雅黑" w:eastAsia="微软雅黑" w:cs="ËÎÌå"/>
                <w:sz w:val="18"/>
                <w:szCs w:val="18"/>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40D91A1">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步骤3：命制试题</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2EA54D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规范1：出题</w:t>
            </w:r>
          </w:p>
          <w:p w14:paraId="25A90A5B">
            <w:pPr>
              <w:adjustRightInd w:val="0"/>
              <w:snapToGrid w:val="0"/>
              <w:spacing w:before="0" w:after="0" w:line="240" w:lineRule="auto"/>
              <w:ind w:left="57"/>
              <w:rPr>
                <w:rFonts w:ascii="微软雅黑" w:hAnsi="微软雅黑" w:eastAsia="微软雅黑" w:cs="Arial"/>
                <w:lang w:eastAsia="zh-CN"/>
              </w:rPr>
            </w:pPr>
          </w:p>
          <w:p w14:paraId="7B6722E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规范2：给出标准答案与评分标准</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85447A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标准1-1：根据总部提供的样题、出题规范命制试题</w:t>
            </w:r>
          </w:p>
          <w:p w14:paraId="00CFAC47">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标准1-2：注意准确、实用，试题与教学重点相符合</w:t>
            </w:r>
          </w:p>
          <w:p w14:paraId="1D1E796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标准2-1：文档包括试题、试题答案与评分标准</w:t>
            </w:r>
          </w:p>
        </w:tc>
      </w:tr>
      <w:tr w14:paraId="2A3C7470">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69A4ED1">
            <w:pPr>
              <w:adjustRightInd w:val="0"/>
              <w:snapToGrid w:val="0"/>
              <w:spacing w:before="0" w:after="0" w:line="240" w:lineRule="auto"/>
              <w:ind w:left="57"/>
              <w:jc w:val="center"/>
              <w:rPr>
                <w:rFonts w:ascii="微软雅黑" w:hAnsi="微软雅黑" w:eastAsia="微软雅黑" w:cs="Arial"/>
              </w:rPr>
            </w:pPr>
            <w:r>
              <w:rPr>
                <w:rFonts w:ascii="微软雅黑" w:hAnsi="微软雅黑" w:eastAsia="微软雅黑" w:cs="ËÎÌå"/>
                <w:sz w:val="18"/>
                <w:szCs w:val="18"/>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9D86CEE">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步骤4：提交试题</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4C48DD0">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lang w:eastAsia="zh-CN"/>
              </w:rPr>
              <w:t>规范1：提交给学术部经理</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172AA88">
            <w:pPr>
              <w:adjustRightInd w:val="0"/>
              <w:snapToGrid w:val="0"/>
              <w:spacing w:before="0" w:after="0" w:line="240" w:lineRule="auto"/>
              <w:ind w:left="57"/>
              <w:rPr>
                <w:rFonts w:hint="eastAsia" w:ascii="微软雅黑" w:hAnsi="微软雅黑" w:eastAsia="微软雅黑" w:cs="Arial"/>
                <w:lang w:eastAsia="zh-CN"/>
              </w:rPr>
            </w:pPr>
            <w:r>
              <w:rPr>
                <w:rFonts w:ascii="微软雅黑" w:hAnsi="微软雅黑" w:eastAsia="微软雅黑" w:cs="ËÎÌå"/>
                <w:sz w:val="18"/>
                <w:szCs w:val="18"/>
                <w:lang w:eastAsia="zh-CN"/>
              </w:rPr>
              <w:t>标准1-1：按时、按质、按量提交</w:t>
            </w:r>
          </w:p>
          <w:p w14:paraId="1A34890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标准2-1：学术部经理/学术质量部经理未审核通过的需要重新编写或修订试题</w:t>
            </w:r>
          </w:p>
        </w:tc>
      </w:tr>
      <w:tr w14:paraId="44B593B8">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A6B556F">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32C0CC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5</w:t>
            </w:r>
            <w:r>
              <w:rPr>
                <w:rFonts w:ascii="微软雅黑" w:hAnsi="微软雅黑" w:eastAsia="微软雅黑" w:cs="ËÎÌå"/>
                <w:sz w:val="18"/>
                <w:szCs w:val="18"/>
                <w:lang w:eastAsia="zh-CN"/>
              </w:rPr>
              <w:t>：考试前的准备工作</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1D211E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规范1：领用试卷</w:t>
            </w:r>
          </w:p>
          <w:p w14:paraId="6D1D265E">
            <w:pPr>
              <w:adjustRightInd w:val="0"/>
              <w:snapToGrid w:val="0"/>
              <w:spacing w:before="0" w:after="0" w:line="240" w:lineRule="auto"/>
              <w:ind w:left="57"/>
              <w:rPr>
                <w:rFonts w:ascii="微软雅黑" w:hAnsi="微软雅黑" w:eastAsia="微软雅黑" w:cs="Arial"/>
                <w:lang w:eastAsia="zh-CN"/>
              </w:rPr>
            </w:pPr>
          </w:p>
          <w:p w14:paraId="6189DE4A">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规范2：确认考试地点、准备环境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111FE2D6">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标准1-1：在考试前</w:t>
            </w:r>
            <w:r>
              <w:rPr>
                <w:rFonts w:hint="eastAsia" w:ascii="微软雅黑" w:hAnsi="微软雅黑" w:eastAsia="微软雅黑" w:cs="ËÎÌå"/>
                <w:sz w:val="18"/>
                <w:szCs w:val="18"/>
                <w:lang w:eastAsia="zh-CN"/>
              </w:rPr>
              <w:t>半小时</w:t>
            </w:r>
            <w:r>
              <w:rPr>
                <w:rFonts w:ascii="微软雅黑" w:hAnsi="微软雅黑" w:eastAsia="微软雅黑" w:cs="ËÎÌå"/>
                <w:sz w:val="18"/>
                <w:szCs w:val="18"/>
                <w:lang w:eastAsia="zh-CN"/>
              </w:rPr>
              <w:t>在教务处领取</w:t>
            </w:r>
          </w:p>
          <w:p w14:paraId="77054F33">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标准1-2：检查试卷数量和印刷质量</w:t>
            </w:r>
          </w:p>
          <w:p w14:paraId="77BC5CA6">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标准2-1：按课程进度表的时间地点</w:t>
            </w:r>
          </w:p>
          <w:p w14:paraId="31CCC335">
            <w:pPr>
              <w:adjustRightInd w:val="0"/>
              <w:snapToGrid w:val="0"/>
              <w:spacing w:before="0" w:after="0" w:line="240" w:lineRule="auto"/>
              <w:ind w:left="115"/>
              <w:rPr>
                <w:rFonts w:ascii="微软雅黑" w:hAnsi="微软雅黑" w:eastAsia="微软雅黑" w:cs="Arial"/>
                <w:lang w:eastAsia="zh-CN"/>
              </w:rPr>
            </w:pPr>
            <w:r>
              <w:rPr>
                <w:rFonts w:ascii="微软雅黑" w:hAnsi="微软雅黑" w:eastAsia="微软雅黑" w:cs="ËÎÌå"/>
                <w:sz w:val="18"/>
                <w:szCs w:val="18"/>
                <w:lang w:eastAsia="zh-CN"/>
              </w:rPr>
              <w:t>标准2-2：如果是操作技能考试，要求技术支持准备考试用的机房</w:t>
            </w:r>
          </w:p>
        </w:tc>
      </w:tr>
      <w:tr w14:paraId="41AFEC15">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6BB394A">
            <w:pPr>
              <w:adjustRightInd w:val="0"/>
              <w:snapToGrid w:val="0"/>
              <w:spacing w:before="0" w:after="0" w:line="240" w:lineRule="auto"/>
              <w:ind w:left="57"/>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BEEB1FE">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6</w:t>
            </w:r>
            <w:r>
              <w:rPr>
                <w:rFonts w:ascii="微软雅黑" w:hAnsi="微软雅黑" w:eastAsia="微软雅黑" w:cs="ËÎÌå"/>
                <w:sz w:val="18"/>
                <w:szCs w:val="18"/>
              </w:rPr>
              <w:t>：发送试卷</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DE09671">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规范1：发放试卷</w:t>
            </w:r>
          </w:p>
          <w:p w14:paraId="11CFBEB5">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规范2：宣读考试时间及考场纪律</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0FE4782">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标准1-1：参照</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考试工作细则的要求</w:t>
            </w:r>
          </w:p>
          <w:p w14:paraId="1053873F">
            <w:pPr>
              <w:adjustRightInd w:val="0"/>
              <w:snapToGrid w:val="0"/>
              <w:spacing w:before="0" w:after="0" w:line="240" w:lineRule="auto"/>
              <w:ind w:left="57"/>
              <w:rPr>
                <w:rFonts w:ascii="微软雅黑" w:hAnsi="微软雅黑" w:eastAsia="微软雅黑" w:cs="Arial"/>
                <w:lang w:eastAsia="zh-CN"/>
              </w:rPr>
            </w:pPr>
          </w:p>
        </w:tc>
      </w:tr>
      <w:tr w14:paraId="551D14F6">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AFBBB91">
            <w:pPr>
              <w:adjustRightInd w:val="0"/>
              <w:snapToGrid w:val="0"/>
              <w:spacing w:before="0" w:after="0" w:line="240" w:lineRule="auto"/>
              <w:ind w:left="57"/>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82D01A5">
            <w:pPr>
              <w:adjustRightInd w:val="0"/>
              <w:snapToGrid w:val="0"/>
              <w:spacing w:before="0" w:after="0" w:line="240" w:lineRule="auto"/>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7</w:t>
            </w:r>
            <w:r>
              <w:rPr>
                <w:rFonts w:ascii="微软雅黑" w:hAnsi="微软雅黑" w:eastAsia="微软雅黑" w:cs="ËÎÌå"/>
                <w:sz w:val="18"/>
                <w:szCs w:val="18"/>
              </w:rPr>
              <w:t>：</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rPr>
              <w:t>考试</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575DB2C">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规范1：监考要求</w:t>
            </w:r>
          </w:p>
          <w:p w14:paraId="369F43DE">
            <w:pPr>
              <w:adjustRightInd w:val="0"/>
              <w:snapToGrid w:val="0"/>
              <w:spacing w:before="0" w:after="0" w:line="240" w:lineRule="auto"/>
              <w:rPr>
                <w:rFonts w:ascii="微软雅黑" w:hAnsi="微软雅黑" w:eastAsia="微软雅黑" w:cs="Arial"/>
                <w:lang w:eastAsia="zh-CN"/>
              </w:rPr>
            </w:pPr>
          </w:p>
          <w:p w14:paraId="6AF1EBCA">
            <w:pPr>
              <w:adjustRightInd w:val="0"/>
              <w:snapToGrid w:val="0"/>
              <w:spacing w:before="0" w:after="0" w:line="240" w:lineRule="auto"/>
              <w:rPr>
                <w:rFonts w:ascii="微软雅黑" w:hAnsi="微软雅黑" w:eastAsia="微软雅黑" w:cs="Arial"/>
                <w:lang w:eastAsia="zh-CN"/>
              </w:rPr>
            </w:pPr>
          </w:p>
          <w:p w14:paraId="652507F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规范2：提醒</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检查</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AB5111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标准1-1：上课铃响考生开始答题</w:t>
            </w:r>
          </w:p>
          <w:p w14:paraId="512B06D7">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标准1-2：教师监考、巡视</w:t>
            </w:r>
          </w:p>
          <w:p w14:paraId="753AB445">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标准1-3：严格考场纪律，杜绝作弊</w:t>
            </w:r>
          </w:p>
          <w:p w14:paraId="1B9BF68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标准1-4：考试时间到，准时结束考试</w:t>
            </w:r>
          </w:p>
          <w:p w14:paraId="7DEA5FDA">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标准2-1：考试完成前10分钟，提醒</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时间</w:t>
            </w:r>
          </w:p>
          <w:p w14:paraId="1289E91E">
            <w:pPr>
              <w:adjustRightInd w:val="0"/>
              <w:snapToGrid w:val="0"/>
              <w:spacing w:before="0" w:after="0" w:line="240" w:lineRule="auto"/>
              <w:rPr>
                <w:rFonts w:ascii="微软雅黑" w:hAnsi="微软雅黑" w:eastAsia="微软雅黑" w:cs="Arial"/>
                <w:lang w:eastAsia="zh-CN"/>
              </w:rPr>
            </w:pPr>
            <w:r>
              <w:rPr>
                <w:rFonts w:ascii="微软雅黑" w:hAnsi="微软雅黑" w:eastAsia="微软雅黑" w:cs="ËÎÌå"/>
                <w:sz w:val="18"/>
                <w:szCs w:val="18"/>
                <w:lang w:eastAsia="zh-CN"/>
              </w:rPr>
              <w:t>标准2-2：本地机试答案请</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确认，避免</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答案保存错误或丢失</w:t>
            </w:r>
          </w:p>
        </w:tc>
      </w:tr>
      <w:tr w14:paraId="55933DF9">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4029D8D">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8</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92248AA">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8</w:t>
            </w:r>
            <w:r>
              <w:rPr>
                <w:rFonts w:ascii="微软雅黑" w:hAnsi="微软雅黑" w:eastAsia="微软雅黑" w:cs="ËÎÌå"/>
                <w:sz w:val="18"/>
                <w:szCs w:val="18"/>
              </w:rPr>
              <w:t>：收取试卷</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C91D7D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坐位顺序收卷</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4F60F9F5">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标准1-1：笔试</w:t>
            </w:r>
          </w:p>
          <w:p w14:paraId="3B31A36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按</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坐位顺序收卷，收卷要求为</w:t>
            </w:r>
          </w:p>
          <w:p w14:paraId="54BF7789">
            <w:pPr>
              <w:autoSpaceDE w:val="0"/>
              <w:autoSpaceDN w:val="0"/>
              <w:adjustRightInd w:val="0"/>
              <w:snapToGrid w:val="0"/>
              <w:spacing w:before="0" w:after="0" w:line="240" w:lineRule="auto"/>
              <w:ind w:left="53"/>
              <w:rPr>
                <w:rFonts w:ascii="微软雅黑" w:hAnsi="微软雅黑" w:eastAsia="微软雅黑" w:cs="ËÎÌå"/>
                <w:sz w:val="18"/>
                <w:szCs w:val="18"/>
              </w:rPr>
            </w:pPr>
            <w:r>
              <w:rPr>
                <w:rFonts w:ascii="微软雅黑" w:hAnsi="微软雅黑" w:eastAsia="微软雅黑" w:cs="ËÎÌå"/>
                <w:sz w:val="18"/>
                <w:szCs w:val="18"/>
              </w:rPr>
              <w:t>试卷与答题同时收取</w:t>
            </w:r>
          </w:p>
          <w:p w14:paraId="19F26784">
            <w:pPr>
              <w:autoSpaceDE w:val="0"/>
              <w:autoSpaceDN w:val="0"/>
              <w:adjustRightInd w:val="0"/>
              <w:snapToGrid w:val="0"/>
              <w:spacing w:before="0" w:after="0" w:line="240" w:lineRule="auto"/>
              <w:ind w:left="53"/>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检查试卷和答题纸数量与参考</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数量是否一致</w:t>
            </w:r>
          </w:p>
          <w:p w14:paraId="0BE97874">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标准1-2：机试</w:t>
            </w:r>
          </w:p>
          <w:p w14:paraId="58B2B119">
            <w:pPr>
              <w:autoSpaceDE w:val="0"/>
              <w:autoSpaceDN w:val="0"/>
              <w:adjustRightInd w:val="0"/>
              <w:snapToGrid w:val="0"/>
              <w:spacing w:before="0" w:after="0" w:line="240" w:lineRule="auto"/>
              <w:ind w:left="53"/>
              <w:rPr>
                <w:rFonts w:ascii="微软雅黑" w:hAnsi="微软雅黑" w:eastAsia="微软雅黑" w:cs="ËÎÌå"/>
                <w:sz w:val="18"/>
                <w:szCs w:val="18"/>
                <w:lang w:eastAsia="zh-CN"/>
              </w:rPr>
            </w:pPr>
            <w:r>
              <w:rPr>
                <w:rFonts w:ascii="微软雅黑" w:hAnsi="微软雅黑" w:eastAsia="微软雅黑" w:cs="ËÎÌå"/>
                <w:sz w:val="18"/>
                <w:szCs w:val="18"/>
                <w:lang w:eastAsia="zh-CN"/>
              </w:rPr>
              <w:t>拷贝答案到教师机或U盘</w:t>
            </w:r>
          </w:p>
          <w:p w14:paraId="0D928D57">
            <w:pPr>
              <w:autoSpaceDE w:val="0"/>
              <w:autoSpaceDN w:val="0"/>
              <w:adjustRightInd w:val="0"/>
              <w:snapToGrid w:val="0"/>
              <w:spacing w:before="0" w:after="0" w:line="240" w:lineRule="auto"/>
              <w:ind w:left="53"/>
              <w:rPr>
                <w:rFonts w:ascii="微软雅黑" w:hAnsi="微软雅黑" w:eastAsia="微软雅黑" w:cs="Arial"/>
                <w:lang w:eastAsia="zh-CN"/>
              </w:rPr>
            </w:pPr>
            <w:r>
              <w:rPr>
                <w:rFonts w:ascii="微软雅黑" w:hAnsi="微软雅黑" w:eastAsia="微软雅黑" w:cs="ËÎÌå"/>
                <w:sz w:val="18"/>
                <w:szCs w:val="18"/>
                <w:lang w:eastAsia="zh-CN"/>
              </w:rPr>
              <w:t>检查拷贝后的答案数量与参考</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数量是否一致</w:t>
            </w:r>
          </w:p>
        </w:tc>
      </w:tr>
      <w:tr w14:paraId="5787D19D">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100E5E4">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9</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B9271F0">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9</w:t>
            </w:r>
            <w:r>
              <w:rPr>
                <w:rFonts w:ascii="微软雅黑" w:hAnsi="微软雅黑" w:eastAsia="微软雅黑" w:cs="ËÎÌå"/>
                <w:sz w:val="18"/>
                <w:szCs w:val="18"/>
              </w:rPr>
              <w:t>：</w:t>
            </w:r>
            <w:r>
              <w:rPr>
                <w:rFonts w:hint="eastAsia" w:ascii="微软雅黑" w:hAnsi="微软雅黑" w:eastAsia="微软雅黑" w:cs="ËÎÌå"/>
                <w:sz w:val="18"/>
                <w:szCs w:val="18"/>
                <w:lang w:eastAsia="zh-CN"/>
              </w:rPr>
              <w:t>答题</w:t>
            </w:r>
            <w:r>
              <w:rPr>
                <w:rFonts w:ascii="微软雅黑" w:hAnsi="微软雅黑" w:eastAsia="微软雅黑" w:cs="ËÎÌå"/>
                <w:sz w:val="18"/>
                <w:szCs w:val="18"/>
              </w:rPr>
              <w:t>归档</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8AD75D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规范1：考试结束后及时将试卷交给</w:t>
            </w:r>
            <w:r>
              <w:rPr>
                <w:rFonts w:hint="eastAsia" w:ascii="微软雅黑" w:hAnsi="微软雅黑" w:eastAsia="微软雅黑" w:cs="ËÎÌå"/>
                <w:sz w:val="18"/>
                <w:szCs w:val="18"/>
                <w:lang w:eastAsia="zh-CN"/>
              </w:rPr>
              <w:t>学术经理</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0E9E8128">
            <w:pPr>
              <w:adjustRightInd w:val="0"/>
              <w:snapToGrid w:val="0"/>
              <w:spacing w:before="0" w:after="0" w:line="240" w:lineRule="auto"/>
              <w:ind w:left="57"/>
              <w:rPr>
                <w:rFonts w:ascii="微软雅黑" w:hAnsi="微软雅黑" w:eastAsia="微软雅黑" w:cs="Arial"/>
                <w:lang w:eastAsia="zh-CN"/>
              </w:rPr>
            </w:pPr>
          </w:p>
        </w:tc>
      </w:tr>
      <w:tr w14:paraId="4381C3CF">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AE5975E">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10</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4714E06">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10</w:t>
            </w:r>
            <w:r>
              <w:rPr>
                <w:rFonts w:ascii="微软雅黑" w:hAnsi="微软雅黑" w:eastAsia="微软雅黑" w:cs="ËÎÌå"/>
                <w:sz w:val="18"/>
                <w:szCs w:val="18"/>
              </w:rPr>
              <w:t>：批改试卷</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690F225F">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规范1：按评分标准完成阅读、评分</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4F693880">
            <w:pPr>
              <w:adjustRightInd w:val="0"/>
              <w:snapToGrid w:val="0"/>
              <w:spacing w:before="0" w:after="0" w:line="240" w:lineRule="auto"/>
              <w:ind w:firstLine="115"/>
              <w:rPr>
                <w:rFonts w:ascii="微软雅黑" w:hAnsi="微软雅黑" w:eastAsia="微软雅黑" w:cs="Arial"/>
                <w:lang w:eastAsia="zh-CN"/>
              </w:rPr>
            </w:pPr>
            <w:r>
              <w:rPr>
                <w:rFonts w:ascii="微软雅黑" w:hAnsi="微软雅黑" w:eastAsia="微软雅黑" w:cs="ËÎÌå"/>
                <w:sz w:val="18"/>
                <w:szCs w:val="18"/>
                <w:lang w:eastAsia="zh-CN"/>
              </w:rPr>
              <w:t>标准1-1：考试结束后2个工作日内</w:t>
            </w:r>
          </w:p>
          <w:p w14:paraId="404791F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标准1-2：采用红笔，在答题卡中给出分数</w:t>
            </w:r>
          </w:p>
        </w:tc>
      </w:tr>
      <w:tr w14:paraId="623D3258">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6702049">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72314F1">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11</w:t>
            </w:r>
            <w:r>
              <w:rPr>
                <w:rFonts w:ascii="微软雅黑" w:hAnsi="微软雅黑" w:eastAsia="微软雅黑" w:cs="ËÎÌå"/>
                <w:sz w:val="18"/>
                <w:szCs w:val="18"/>
              </w:rPr>
              <w:t>：记录成绩</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043F501">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规范1：填写《</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成绩表》</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104736F8">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标准1-1：按规范填写，数据准确</w:t>
            </w:r>
          </w:p>
        </w:tc>
      </w:tr>
      <w:tr w14:paraId="2F4D02F7">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5FFAF6C">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BE1D648">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12</w:t>
            </w:r>
            <w:r>
              <w:rPr>
                <w:rFonts w:ascii="微软雅黑" w:hAnsi="微软雅黑" w:eastAsia="微软雅黑" w:cs="ËÎÌå"/>
                <w:sz w:val="18"/>
                <w:szCs w:val="18"/>
              </w:rPr>
              <w:t>：通过率分析</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AE0E14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规范1：统计</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通过率</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7D051DE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标准1-1：统计出每个分数段人数、百分比</w:t>
            </w:r>
          </w:p>
          <w:p w14:paraId="6BF00EC7">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标准1-2：以班级为单位</w:t>
            </w:r>
          </w:p>
        </w:tc>
      </w:tr>
      <w:tr w14:paraId="7FC0CFF9">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EBC84FB">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2289591">
            <w:pPr>
              <w:adjustRightInd w:val="0"/>
              <w:snapToGrid w:val="0"/>
              <w:spacing w:before="0" w:after="0" w:line="240" w:lineRule="auto"/>
              <w:ind w:left="57"/>
              <w:rPr>
                <w:rFonts w:ascii="微软雅黑" w:hAnsi="微软雅黑" w:eastAsia="微软雅黑" w:cs="Arial"/>
              </w:rPr>
            </w:pPr>
            <w:r>
              <w:rPr>
                <w:rFonts w:ascii="微软雅黑" w:hAnsi="微软雅黑" w:eastAsia="微软雅黑" w:cs="ËÎÌå"/>
                <w:sz w:val="18"/>
                <w:szCs w:val="18"/>
              </w:rPr>
              <w:t>步骤</w:t>
            </w:r>
            <w:r>
              <w:rPr>
                <w:rFonts w:hint="eastAsia" w:ascii="微软雅黑" w:hAnsi="微软雅黑" w:eastAsia="微软雅黑" w:cs="ËÎÌå"/>
                <w:sz w:val="18"/>
                <w:szCs w:val="18"/>
                <w:lang w:eastAsia="zh-CN"/>
              </w:rPr>
              <w:t>13</w:t>
            </w:r>
            <w:r>
              <w:rPr>
                <w:rFonts w:ascii="微软雅黑" w:hAnsi="微软雅黑" w:eastAsia="微软雅黑" w:cs="ËÎÌå"/>
                <w:sz w:val="18"/>
                <w:szCs w:val="18"/>
              </w:rPr>
              <w:t>：总结不足</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A7BDB24">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不足</w:t>
            </w:r>
          </w:p>
          <w:p w14:paraId="73EAD21D">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规范2：教学不足</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03400BB">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标准1-1：哪些知识点没有掌握（通过率低于30%）</w:t>
            </w:r>
          </w:p>
          <w:p w14:paraId="125128DC">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标准2-1：哪些知识点没有达到教学目标（通过率低于60%）</w:t>
            </w:r>
          </w:p>
        </w:tc>
      </w:tr>
      <w:tr w14:paraId="1941AE84">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E064B0C">
            <w:pPr>
              <w:adjustRightInd w:val="0"/>
              <w:snapToGrid w:val="0"/>
              <w:spacing w:before="0" w:after="0" w:line="240" w:lineRule="auto"/>
              <w:ind w:left="57"/>
              <w:jc w:val="center"/>
              <w:rPr>
                <w:rFonts w:ascii="微软雅黑" w:hAnsi="微软雅黑" w:eastAsia="微软雅黑" w:cs="ËÎÌå"/>
                <w:sz w:val="18"/>
                <w:szCs w:val="18"/>
                <w:lang w:eastAsia="zh-CN"/>
              </w:rPr>
            </w:pPr>
            <w:r>
              <w:rPr>
                <w:rFonts w:hint="eastAsia" w:ascii="微软雅黑" w:hAnsi="微软雅黑" w:eastAsia="微软雅黑" w:cs="ËÎÌå"/>
                <w:sz w:val="18"/>
                <w:szCs w:val="18"/>
                <w:lang w:eastAsia="zh-CN"/>
              </w:rPr>
              <w:t>14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FEF84F3">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步骤</w:t>
            </w:r>
            <w:r>
              <w:rPr>
                <w:rFonts w:hint="eastAsia" w:ascii="微软雅黑" w:hAnsi="微软雅黑" w:eastAsia="微软雅黑" w:cs="ËÎÌå"/>
                <w:sz w:val="18"/>
                <w:szCs w:val="18"/>
                <w:lang w:eastAsia="zh-CN"/>
              </w:rPr>
              <w:t>14</w:t>
            </w:r>
            <w:r>
              <w:rPr>
                <w:rFonts w:ascii="微软雅黑" w:hAnsi="微软雅黑" w:eastAsia="微软雅黑" w:cs="ËÎÌå"/>
                <w:sz w:val="18"/>
                <w:szCs w:val="18"/>
                <w:lang w:eastAsia="zh-CN"/>
              </w:rPr>
              <w:t>：提交考试成绩及分析报告</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9A3A07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规范1：提交《</w:t>
            </w:r>
            <w:r>
              <w:rPr>
                <w:rFonts w:hint="eastAsia" w:ascii="微软雅黑" w:hAnsi="微软雅黑" w:eastAsia="微软雅黑" w:cs="ËÎÌå"/>
                <w:sz w:val="18"/>
                <w:szCs w:val="18"/>
                <w:lang w:eastAsia="zh-CN"/>
              </w:rPr>
              <w:t>学生</w:t>
            </w:r>
            <w:r>
              <w:rPr>
                <w:rFonts w:ascii="微软雅黑" w:hAnsi="微软雅黑" w:eastAsia="微软雅黑" w:cs="ËÎÌå"/>
                <w:sz w:val="18"/>
                <w:szCs w:val="18"/>
                <w:lang w:eastAsia="zh-CN"/>
              </w:rPr>
              <w:t>成绩表》</w:t>
            </w:r>
          </w:p>
          <w:p w14:paraId="6B351DC0">
            <w:pPr>
              <w:adjustRightInd w:val="0"/>
              <w:snapToGrid w:val="0"/>
              <w:spacing w:before="0" w:after="0" w:line="240" w:lineRule="auto"/>
              <w:rPr>
                <w:rFonts w:ascii="微软雅黑" w:hAnsi="微软雅黑" w:eastAsia="微软雅黑" w:cs="Arial"/>
                <w:lang w:eastAsia="zh-CN"/>
              </w:rPr>
            </w:pPr>
          </w:p>
          <w:p w14:paraId="6247B261">
            <w:pPr>
              <w:adjustRightInd w:val="0"/>
              <w:snapToGrid w:val="0"/>
              <w:spacing w:before="0" w:after="0" w:line="240" w:lineRule="auto"/>
              <w:ind w:firstLine="115"/>
              <w:rPr>
                <w:rFonts w:ascii="微软雅黑" w:hAnsi="微软雅黑" w:eastAsia="微软雅黑" w:cs="Arial"/>
              </w:rPr>
            </w:pPr>
            <w:r>
              <w:rPr>
                <w:rFonts w:ascii="微软雅黑" w:hAnsi="微软雅黑" w:eastAsia="微软雅黑" w:cs="ËÎÌå"/>
                <w:sz w:val="18"/>
                <w:szCs w:val="18"/>
              </w:rPr>
              <w:t>规范2：提交分析报告</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C686C1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标准1-1：</w:t>
            </w:r>
            <w:r>
              <w:rPr>
                <w:rFonts w:hint="eastAsia" w:ascii="微软雅黑" w:hAnsi="微软雅黑" w:eastAsia="微软雅黑" w:cs="ËÎÌå"/>
                <w:sz w:val="18"/>
                <w:szCs w:val="18"/>
                <w:lang w:eastAsia="zh-CN"/>
              </w:rPr>
              <w:t>月考</w:t>
            </w:r>
            <w:r>
              <w:rPr>
                <w:rFonts w:ascii="微软雅黑" w:hAnsi="微软雅黑" w:eastAsia="微软雅黑" w:cs="ËÎÌå"/>
                <w:sz w:val="18"/>
                <w:szCs w:val="18"/>
                <w:lang w:eastAsia="zh-CN"/>
              </w:rPr>
              <w:t>结束后的2个工作内</w:t>
            </w:r>
          </w:p>
          <w:p w14:paraId="5B32A62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标准1-2：提交给</w:t>
            </w:r>
            <w:r>
              <w:rPr>
                <w:rFonts w:hint="eastAsia" w:ascii="微软雅黑" w:hAnsi="微软雅黑" w:eastAsia="微软雅黑" w:cs="ËÎÌå"/>
                <w:sz w:val="18"/>
                <w:szCs w:val="18"/>
                <w:lang w:eastAsia="zh-CN"/>
              </w:rPr>
              <w:t>学术经理</w:t>
            </w:r>
            <w:r>
              <w:rPr>
                <w:rFonts w:ascii="微软雅黑" w:hAnsi="微软雅黑" w:eastAsia="微软雅黑" w:cs="ËÎÌå"/>
                <w:sz w:val="18"/>
                <w:szCs w:val="18"/>
                <w:lang w:eastAsia="zh-CN"/>
              </w:rPr>
              <w:t>和班主任</w:t>
            </w:r>
          </w:p>
          <w:p w14:paraId="0B3E9190">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标准2-1：</w:t>
            </w:r>
            <w:r>
              <w:rPr>
                <w:rFonts w:hint="eastAsia" w:ascii="微软雅黑" w:hAnsi="微软雅黑" w:eastAsia="微软雅黑" w:cs="ËÎÌå"/>
                <w:sz w:val="18"/>
                <w:szCs w:val="18"/>
                <w:lang w:eastAsia="zh-CN"/>
              </w:rPr>
              <w:t>月考</w:t>
            </w:r>
            <w:r>
              <w:rPr>
                <w:rFonts w:ascii="微软雅黑" w:hAnsi="微软雅黑" w:eastAsia="微软雅黑" w:cs="ËÎÌå"/>
                <w:sz w:val="18"/>
                <w:szCs w:val="18"/>
                <w:lang w:eastAsia="zh-CN"/>
              </w:rPr>
              <w:t>结束后的3个工作日</w:t>
            </w:r>
          </w:p>
          <w:p w14:paraId="27B6E34E">
            <w:pPr>
              <w:adjustRightInd w:val="0"/>
              <w:snapToGrid w:val="0"/>
              <w:spacing w:before="0" w:after="0" w:line="240" w:lineRule="auto"/>
              <w:ind w:left="57"/>
              <w:rPr>
                <w:rFonts w:ascii="微软雅黑" w:hAnsi="微软雅黑" w:eastAsia="微软雅黑" w:cs="Arial"/>
                <w:lang w:eastAsia="zh-CN"/>
              </w:rPr>
            </w:pPr>
            <w:r>
              <w:rPr>
                <w:rFonts w:ascii="微软雅黑" w:hAnsi="微软雅黑" w:eastAsia="微软雅黑" w:cs="ËÎÌå"/>
                <w:sz w:val="18"/>
                <w:szCs w:val="18"/>
                <w:lang w:eastAsia="zh-CN"/>
              </w:rPr>
              <w:t>标准2-2：提交给学术部经理</w:t>
            </w:r>
          </w:p>
        </w:tc>
      </w:tr>
      <w:tr w14:paraId="60311221">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10255B6">
            <w:pPr>
              <w:adjustRightInd w:val="0"/>
              <w:snapToGrid w:val="0"/>
              <w:spacing w:before="0" w:after="0" w:line="240" w:lineRule="auto"/>
              <w:ind w:left="57"/>
              <w:jc w:val="center"/>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15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3F54DB2">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15</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反馈考试情况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29A13FB">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反馈给班主任</w:t>
            </w:r>
          </w:p>
          <w:p w14:paraId="54DE72ED">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规范2：</w:t>
            </w:r>
            <w:r>
              <w:rPr>
                <w:rFonts w:hint="eastAsia" w:ascii="微软雅黑" w:hAnsi="微软雅黑" w:eastAsia="微软雅黑" w:cs="ËÎÌå"/>
                <w:color w:val="FF0000"/>
                <w:sz w:val="18"/>
                <w:szCs w:val="18"/>
                <w:lang w:eastAsia="zh-CN"/>
              </w:rPr>
              <w:t>反馈给班学生</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ABECBD4">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学生成绩反馈给班主任，对存在问题的学生进行沟通，找到解决方案</w:t>
            </w:r>
          </w:p>
          <w:p w14:paraId="42C25034">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标准2-1：</w:t>
            </w:r>
            <w:r>
              <w:rPr>
                <w:rFonts w:hint="eastAsia" w:ascii="微软雅黑" w:hAnsi="微软雅黑" w:eastAsia="微软雅黑" w:cs="ËÎÌå"/>
                <w:color w:val="FF0000"/>
                <w:sz w:val="18"/>
                <w:szCs w:val="18"/>
                <w:lang w:eastAsia="zh-CN"/>
              </w:rPr>
              <w:t>学生成绩反馈给学生，表扬优秀和进步大的学生</w:t>
            </w:r>
          </w:p>
          <w:p w14:paraId="53CF8F0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标准2-</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对于需要访谈的学生安排访谈</w:t>
            </w:r>
          </w:p>
        </w:tc>
      </w:tr>
    </w:tbl>
    <w:p w14:paraId="0EFD510B">
      <w:pPr>
        <w:pStyle w:val="2"/>
        <w:rPr>
          <w:rFonts w:hint="eastAsia"/>
        </w:rPr>
      </w:pPr>
      <w:bookmarkStart w:id="19" w:name="_Toc35852707"/>
      <w:r>
        <w:rPr>
          <w:rFonts w:hint="eastAsia"/>
          <w:lang w:eastAsia="zh-CN"/>
        </w:rPr>
        <w:t>(18</w:t>
      </w:r>
      <w:r>
        <w:rPr>
          <w:rFonts w:hint="eastAsia"/>
        </w:rPr>
        <w:t>) 升学职业规划讲座</w:t>
      </w:r>
      <w:bookmarkEnd w:id="19"/>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4A82027A">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95DC59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8E3CB7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0A9D283">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48383CE6">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6EBE70C1">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274A09C5">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F6243B5">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定好时间地点，与会人员</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82CF412">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确定好时间地点</w:t>
            </w:r>
          </w:p>
          <w:p w14:paraId="0675770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规范2：确定好与会人员</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7B03D27">
            <w:pPr>
              <w:adjustRightInd w:val="0"/>
              <w:snapToGrid w:val="0"/>
              <w:spacing w:before="0" w:after="0" w:line="240" w:lineRule="auto"/>
              <w:ind w:left="57"/>
              <w:rPr>
                <w:rFonts w:ascii="微软雅黑" w:hAnsi="微软雅黑" w:eastAsia="微软雅黑" w:cs="ËÎÌå"/>
                <w:color w:val="FF0000"/>
                <w:sz w:val="18"/>
                <w:szCs w:val="18"/>
                <w:lang w:eastAsia="zh-CN"/>
              </w:rPr>
            </w:pPr>
          </w:p>
        </w:tc>
      </w:tr>
      <w:tr w14:paraId="180968DE">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143F12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53FB2F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步骤2：准备讲座（演讲）主题</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056C50F5">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规范1：确定讲座主题</w:t>
            </w:r>
          </w:p>
          <w:p w14:paraId="68F6E344">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规范2：与</w:t>
            </w:r>
            <w:r>
              <w:rPr>
                <w:rFonts w:hint="eastAsia" w:ascii="微软雅黑" w:hAnsi="微软雅黑" w:eastAsia="微软雅黑" w:cs="ËÎÌå"/>
                <w:color w:val="FF0000"/>
                <w:sz w:val="18"/>
                <w:szCs w:val="18"/>
                <w:lang w:eastAsia="zh-CN"/>
              </w:rPr>
              <w:t>学术经理</w:t>
            </w:r>
            <w:r>
              <w:rPr>
                <w:rFonts w:ascii="微软雅黑" w:hAnsi="微软雅黑" w:eastAsia="微软雅黑" w:cs="ËÎÌå"/>
                <w:color w:val="FF0000"/>
                <w:sz w:val="18"/>
                <w:szCs w:val="18"/>
                <w:lang w:eastAsia="zh-CN"/>
              </w:rPr>
              <w:t>确认主题</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5270D68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标准1-1：主题的选择</w:t>
            </w:r>
            <w:r>
              <w:rPr>
                <w:rFonts w:hint="eastAsia" w:ascii="微软雅黑" w:hAnsi="微软雅黑" w:eastAsia="微软雅黑" w:cs="ËÎÌå"/>
                <w:color w:val="FF0000"/>
                <w:sz w:val="18"/>
                <w:szCs w:val="18"/>
                <w:lang w:eastAsia="zh-CN"/>
              </w:rPr>
              <w:t>：</w:t>
            </w:r>
            <w:r>
              <w:rPr>
                <w:rFonts w:ascii="微软雅黑" w:hAnsi="微软雅黑" w:eastAsia="微软雅黑" w:cs="ËÎÌå"/>
                <w:color w:val="FF0000"/>
                <w:sz w:val="18"/>
                <w:szCs w:val="18"/>
                <w:lang w:eastAsia="zh-CN"/>
              </w:rPr>
              <w:t>主题应符合活动的内容</w:t>
            </w:r>
            <w:r>
              <w:rPr>
                <w:rFonts w:hint="eastAsia" w:ascii="微软雅黑" w:hAnsi="微软雅黑" w:eastAsia="微软雅黑" w:cs="ËÎÌå"/>
                <w:color w:val="FF0000"/>
                <w:sz w:val="18"/>
                <w:szCs w:val="18"/>
                <w:lang w:eastAsia="zh-CN"/>
              </w:rPr>
              <w:t>，</w:t>
            </w:r>
            <w:r>
              <w:rPr>
                <w:rFonts w:ascii="微软雅黑" w:hAnsi="微软雅黑" w:eastAsia="微软雅黑" w:cs="ËÎÌå"/>
                <w:color w:val="FF0000"/>
                <w:sz w:val="18"/>
                <w:szCs w:val="18"/>
                <w:lang w:eastAsia="zh-CN"/>
              </w:rPr>
              <w:t>主题应具有趣味性</w:t>
            </w:r>
            <w:r>
              <w:rPr>
                <w:rFonts w:hint="eastAsia" w:ascii="微软雅黑" w:hAnsi="微软雅黑" w:eastAsia="微软雅黑" w:cs="ËÎÌå"/>
                <w:color w:val="FF0000"/>
                <w:sz w:val="18"/>
                <w:szCs w:val="18"/>
                <w:lang w:eastAsia="zh-CN"/>
              </w:rPr>
              <w:t>，</w:t>
            </w:r>
            <w:r>
              <w:rPr>
                <w:rFonts w:ascii="微软雅黑" w:hAnsi="微软雅黑" w:eastAsia="微软雅黑" w:cs="ËÎÌå"/>
                <w:color w:val="FF0000"/>
                <w:sz w:val="18"/>
                <w:szCs w:val="18"/>
                <w:lang w:eastAsia="zh-CN"/>
              </w:rPr>
              <w:t>主题应具有感染力</w:t>
            </w:r>
            <w:r>
              <w:rPr>
                <w:rFonts w:hint="eastAsia" w:ascii="微软雅黑" w:hAnsi="微软雅黑" w:eastAsia="微软雅黑" w:cs="ËÎÌå"/>
                <w:color w:val="FF0000"/>
                <w:sz w:val="18"/>
                <w:szCs w:val="18"/>
                <w:lang w:eastAsia="zh-CN"/>
              </w:rPr>
              <w:t>，</w:t>
            </w:r>
            <w:r>
              <w:rPr>
                <w:rFonts w:ascii="微软雅黑" w:hAnsi="微软雅黑" w:eastAsia="微软雅黑" w:cs="ËÎÌå"/>
                <w:color w:val="FF0000"/>
                <w:sz w:val="18"/>
                <w:szCs w:val="18"/>
                <w:lang w:eastAsia="zh-CN"/>
              </w:rPr>
              <w:t>讲座目标应定位提升</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学习兴趣</w:t>
            </w:r>
            <w:r>
              <w:rPr>
                <w:rFonts w:hint="eastAsia" w:ascii="微软雅黑" w:hAnsi="微软雅黑" w:eastAsia="微软雅黑" w:cs="ËÎÌå"/>
                <w:color w:val="FF0000"/>
                <w:sz w:val="18"/>
                <w:szCs w:val="18"/>
                <w:lang w:eastAsia="zh-CN"/>
              </w:rPr>
              <w:t>，明确学习目标</w:t>
            </w:r>
          </w:p>
          <w:p w14:paraId="797714C7">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与学术经理进一步</w:t>
            </w:r>
            <w:r>
              <w:rPr>
                <w:rFonts w:ascii="微软雅黑" w:hAnsi="微软雅黑" w:eastAsia="微软雅黑" w:cs="ËÎÌå"/>
                <w:color w:val="FF0000"/>
                <w:sz w:val="18"/>
                <w:szCs w:val="18"/>
                <w:lang w:eastAsia="zh-CN"/>
              </w:rPr>
              <w:t>确认主题</w:t>
            </w:r>
            <w:r>
              <w:rPr>
                <w:rFonts w:hint="eastAsia" w:ascii="微软雅黑" w:hAnsi="微软雅黑" w:eastAsia="微软雅黑" w:cs="ËÎÌå"/>
                <w:color w:val="FF0000"/>
                <w:sz w:val="18"/>
                <w:szCs w:val="18"/>
                <w:lang w:eastAsia="zh-CN"/>
              </w:rPr>
              <w:t>，确保讲座实施的效果</w:t>
            </w:r>
          </w:p>
        </w:tc>
      </w:tr>
      <w:tr w14:paraId="255F34F9">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414AAA0">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D651AD9">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步骤3：准备讲座（演讲）内容</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0D39BF34">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规范1：根据确定主题，查找资料</w:t>
            </w:r>
          </w:p>
          <w:p w14:paraId="5B75E6D8">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规范2：理清思路，设计PPT</w:t>
            </w:r>
          </w:p>
          <w:p w14:paraId="203A36C5">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规范3：试讲演练</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7F31484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标准1-1：相关资料</w:t>
            </w:r>
          </w:p>
          <w:p w14:paraId="458C5D3F">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1）和主题相关的下一学期课程教材或其他书籍</w:t>
            </w:r>
          </w:p>
          <w:p w14:paraId="2AC5E35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2）互联网中关于主题的各种技术文档</w:t>
            </w:r>
          </w:p>
          <w:p w14:paraId="42FC2BA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标准1-2：如果</w:t>
            </w:r>
            <w:r>
              <w:rPr>
                <w:rFonts w:hint="eastAsia" w:ascii="微软雅黑" w:hAnsi="微软雅黑" w:eastAsia="微软雅黑" w:cs="ËÎÌå"/>
                <w:color w:val="FF0000"/>
                <w:sz w:val="18"/>
                <w:szCs w:val="18"/>
                <w:lang w:eastAsia="zh-CN"/>
              </w:rPr>
              <w:t>为</w:t>
            </w:r>
            <w:r>
              <w:rPr>
                <w:rFonts w:ascii="微软雅黑" w:hAnsi="微软雅黑" w:eastAsia="微软雅黑" w:cs="ËÎÌå"/>
                <w:color w:val="FF0000"/>
                <w:sz w:val="18"/>
                <w:szCs w:val="18"/>
                <w:lang w:eastAsia="zh-CN"/>
              </w:rPr>
              <w:t>第一学期</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讲座，适当引入一些第二学期相应科目内容，引入结合实际的例子用来表明学习完毕后可以达到的水平</w:t>
            </w:r>
          </w:p>
          <w:p w14:paraId="38C44F73">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标准2-1：理清思路，引入讲座主题的引导词</w:t>
            </w:r>
            <w:r>
              <w:rPr>
                <w:rFonts w:hint="eastAsia" w:ascii="微软雅黑" w:hAnsi="微软雅黑" w:eastAsia="微软雅黑" w:cs="ËÎÌå"/>
                <w:color w:val="FF0000"/>
                <w:sz w:val="18"/>
                <w:szCs w:val="18"/>
                <w:lang w:eastAsia="zh-CN"/>
              </w:rPr>
              <w:t>，</w:t>
            </w:r>
            <w:r>
              <w:rPr>
                <w:rFonts w:ascii="微软雅黑" w:hAnsi="微软雅黑" w:eastAsia="微软雅黑" w:cs="ËÎÌå"/>
                <w:color w:val="FF0000"/>
                <w:sz w:val="18"/>
                <w:szCs w:val="18"/>
                <w:lang w:eastAsia="zh-CN"/>
              </w:rPr>
              <w:t>重点、难点的讲解方法</w:t>
            </w:r>
            <w:r>
              <w:rPr>
                <w:rFonts w:hint="eastAsia" w:ascii="微软雅黑" w:hAnsi="微软雅黑" w:eastAsia="微软雅黑" w:cs="ËÎÌå"/>
                <w:color w:val="FF0000"/>
                <w:sz w:val="18"/>
                <w:szCs w:val="18"/>
                <w:lang w:eastAsia="zh-CN"/>
              </w:rPr>
              <w:t>，</w:t>
            </w:r>
            <w:r>
              <w:rPr>
                <w:rFonts w:ascii="微软雅黑" w:hAnsi="微软雅黑" w:eastAsia="微软雅黑" w:cs="ËÎÌå"/>
                <w:color w:val="FF0000"/>
                <w:sz w:val="18"/>
                <w:szCs w:val="18"/>
                <w:lang w:eastAsia="zh-CN"/>
              </w:rPr>
              <w:t>知识点之间的承接</w:t>
            </w:r>
          </w:p>
          <w:p w14:paraId="061E7008">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：PPT使用课件统一标准模板，要求制作美观，颜色搭配柔和，字体大小合适</w:t>
            </w:r>
          </w:p>
          <w:p w14:paraId="523623EF">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标准3-1：邀请部门经理、教员参加</w:t>
            </w:r>
          </w:p>
          <w:p w14:paraId="713B74EC">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标准3-2：按照正式讲座的要求讲授</w:t>
            </w:r>
          </w:p>
          <w:p w14:paraId="3B6C2593">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标准3-3：记录大家提出的意见和建议</w:t>
            </w:r>
          </w:p>
          <w:p w14:paraId="190D2E1D">
            <w:pPr>
              <w:adjustRightInd w:val="0"/>
              <w:snapToGrid w:val="0"/>
              <w:spacing w:before="0" w:after="0" w:line="240" w:lineRule="auto"/>
              <w:ind w:left="115"/>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标准3-4：修订讲座思路和PPT，进行自我演练</w:t>
            </w:r>
          </w:p>
        </w:tc>
      </w:tr>
      <w:tr w14:paraId="12A9E2AC">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1A295FF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607AE7D5">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步骤4：编写并提交PPT</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4E4710B">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规范1：按规范制作讲座PPT</w:t>
            </w:r>
          </w:p>
          <w:p w14:paraId="2E1436C7">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规范2：提交给部门经理</w:t>
            </w:r>
          </w:p>
          <w:p w14:paraId="530907DA">
            <w:pPr>
              <w:adjustRightInd w:val="0"/>
              <w:snapToGrid w:val="0"/>
              <w:spacing w:before="0" w:after="0" w:line="240" w:lineRule="auto"/>
              <w:ind w:left="57"/>
              <w:rPr>
                <w:rFonts w:ascii="微软雅黑" w:hAnsi="微软雅黑" w:eastAsia="微软雅黑" w:cs="Arial"/>
                <w:color w:val="FF0000"/>
                <w:lang w:eastAsia="zh-CN"/>
              </w:rPr>
            </w:pP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6A15E2E">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标准1-1：应该侧重检查PPT的讲解内容</w:t>
            </w:r>
          </w:p>
          <w:p w14:paraId="380D486D">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1）吸引性（PPT的版式、用途、讲座用例的趣味性等）</w:t>
            </w:r>
          </w:p>
          <w:p w14:paraId="0587460B">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2）实用性（与潮流技术的接轨、对讲座内容的有效补充等）</w:t>
            </w:r>
          </w:p>
          <w:p w14:paraId="33665503">
            <w:pPr>
              <w:adjustRightInd w:val="0"/>
              <w:snapToGrid w:val="0"/>
              <w:spacing w:before="0" w:after="0" w:line="240" w:lineRule="auto"/>
              <w:ind w:left="57"/>
              <w:rPr>
                <w:rFonts w:hint="eastAsia"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提交PPT</w:t>
            </w:r>
          </w:p>
        </w:tc>
      </w:tr>
      <w:tr w14:paraId="1F96754C">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A14394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5</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4450BBC">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步骤5：准备讲座（演讲）用具和教学环境</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7845A5CA">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规范1：利用教师空闲时间、检查教师机、投影仪是否符合授课要求</w:t>
            </w:r>
          </w:p>
          <w:p w14:paraId="50EDCE1C">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规范2：准备</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资料、白板笔、板擦、课件存放的磁盘、U盘等</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0CE1D8E4">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标准1-1：检查讲座用机的操作系统、应用软件是否能正常使用，是否符合讲座学要的讲解和演示环境</w:t>
            </w:r>
          </w:p>
          <w:p w14:paraId="07263A2B">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标准2-1：投影仪连接线、电源开关、遥控器等是否齐备，是否能正常使用</w:t>
            </w:r>
          </w:p>
        </w:tc>
      </w:tr>
      <w:tr w14:paraId="0C294317">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11EF68E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6</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84AA017">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6</w:t>
            </w:r>
            <w:r>
              <w:rPr>
                <w:rFonts w:ascii="微软雅黑" w:hAnsi="微软雅黑" w:eastAsia="微软雅黑" w:cs="ËÎÌå"/>
                <w:color w:val="FF0000"/>
                <w:sz w:val="18"/>
                <w:szCs w:val="18"/>
                <w:lang w:eastAsia="zh-CN"/>
              </w:rPr>
              <w:t>：讲座（演讲）前准备</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2AB5E3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规范1：根据事件安排，提前</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5分钟进入现场；</w:t>
            </w:r>
          </w:p>
          <w:p w14:paraId="0991F10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p>
          <w:p w14:paraId="7D6DD23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规范2：问好和开场白</w:t>
            </w:r>
          </w:p>
          <w:p w14:paraId="11E2D6CD">
            <w:pPr>
              <w:adjustRightInd w:val="0"/>
              <w:snapToGrid w:val="0"/>
              <w:spacing w:before="0" w:after="0" w:line="240" w:lineRule="auto"/>
              <w:ind w:left="57"/>
              <w:rPr>
                <w:rFonts w:ascii="微软雅黑" w:hAnsi="微软雅黑" w:eastAsia="微软雅黑" w:cs="Arial"/>
                <w:color w:val="FF0000"/>
                <w:lang w:eastAsia="zh-CN"/>
              </w:rPr>
            </w:pPr>
          </w:p>
          <w:p w14:paraId="220973B5">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规范3：自我介绍</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FA9F0BF">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标准1-1：随带物品要齐全：白板笔、教案、圆珠笔、记事本（其中圆珠笔和记事本用于记录</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的事件和各种授课中出现的问题）</w:t>
            </w:r>
          </w:p>
          <w:p w14:paraId="0A1EA004">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标准1-2：遵照校区员工工作守则中着装的规定</w:t>
            </w:r>
          </w:p>
          <w:p w14:paraId="40FAE914">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标准1-3：面带微笑，自然，职业，精神饱满</w:t>
            </w:r>
          </w:p>
          <w:p w14:paraId="7303B4E9">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标准1-4：启动计算机后，调出本次课的PPT</w:t>
            </w:r>
          </w:p>
          <w:p w14:paraId="5AA74618">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标准2-1：向</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问号</w:t>
            </w:r>
          </w:p>
          <w:p w14:paraId="7DDAE64D">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标准2-2：面带微笑；目光巡视全场</w:t>
            </w:r>
          </w:p>
          <w:p w14:paraId="0AE8AD36">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标准3-1：采用礼貌的问好语言</w:t>
            </w:r>
          </w:p>
        </w:tc>
      </w:tr>
      <w:tr w14:paraId="390C8240">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4C48F7A7">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7</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EFCCB70">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7</w:t>
            </w:r>
            <w:r>
              <w:rPr>
                <w:rFonts w:ascii="微软雅黑" w:hAnsi="微软雅黑" w:eastAsia="微软雅黑" w:cs="ËÎÌå"/>
                <w:color w:val="FF0000"/>
                <w:sz w:val="18"/>
                <w:szCs w:val="18"/>
                <w:lang w:eastAsia="zh-CN"/>
              </w:rPr>
              <w:t>：实施讲座</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58E23AA">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规范1：按照事先准备进行讲解，如果有PPT则按照PPT的内容讲解</w:t>
            </w:r>
          </w:p>
          <w:p w14:paraId="5240CCA6">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规范2：按准备进行提问，引发</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的思考，增加互动</w:t>
            </w:r>
          </w:p>
          <w:p w14:paraId="73EC95EE">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：讲座力求幽默、生动</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0F87CF41">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标准1-1：按带常规理论课中教学规范要求</w:t>
            </w:r>
          </w:p>
          <w:p w14:paraId="4CE3656C">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标准2-1：提问要做到关注大多数的听众，不能只提问反映比较快速的听众</w:t>
            </w:r>
          </w:p>
          <w:p w14:paraId="588B8FC1">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标准2-2：提问应该做到能够引发</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的思考，引导</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积极地回答问题。</w:t>
            </w:r>
            <w:r>
              <w:rPr>
                <w:rFonts w:hint="eastAsia" w:ascii="微软雅黑" w:hAnsi="微软雅黑" w:eastAsia="微软雅黑" w:cs="ËÎÌå"/>
                <w:color w:val="FF0000"/>
                <w:sz w:val="18"/>
                <w:szCs w:val="18"/>
                <w:lang w:eastAsia="zh-CN"/>
              </w:rPr>
              <w:t>学生</w:t>
            </w:r>
            <w:r>
              <w:rPr>
                <w:rFonts w:ascii="微软雅黑" w:hAnsi="微软雅黑" w:eastAsia="微软雅黑" w:cs="ËÎÌå"/>
                <w:color w:val="FF0000"/>
                <w:sz w:val="18"/>
                <w:szCs w:val="18"/>
                <w:lang w:eastAsia="zh-CN"/>
              </w:rPr>
              <w:t>回答问题之后应宣布正确的答案，应适当鼓励回答问题的听众</w:t>
            </w:r>
          </w:p>
        </w:tc>
      </w:tr>
      <w:tr w14:paraId="70AB776A">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F10D44B">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8</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0A7A2AFB">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：归纳并结束讲座</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3BCD40D0">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规范1：总结讲课的内容，做到条理性和概括性强</w:t>
            </w:r>
          </w:p>
          <w:p w14:paraId="47E47B80">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规范2：总结语应感情强烈，富于感染力</w:t>
            </w:r>
          </w:p>
          <w:p w14:paraId="1757A64E">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rPr>
              <w:t>规范3：与听众告别</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1244E8D">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标准1-1：总结时应注意方式，</w:t>
            </w:r>
            <w:r>
              <w:rPr>
                <w:rFonts w:hint="eastAsia" w:ascii="微软雅黑" w:hAnsi="微软雅黑" w:eastAsia="微软雅黑" w:cs="ËÎÌå"/>
                <w:color w:val="FF0000"/>
                <w:sz w:val="18"/>
                <w:szCs w:val="18"/>
                <w:lang w:eastAsia="zh-CN"/>
              </w:rPr>
              <w:t>可以是</w:t>
            </w:r>
            <w:r>
              <w:rPr>
                <w:rFonts w:ascii="微软雅黑" w:hAnsi="微软雅黑" w:eastAsia="微软雅黑" w:cs="ËÎÌå"/>
                <w:color w:val="FF0000"/>
                <w:sz w:val="18"/>
                <w:szCs w:val="18"/>
                <w:lang w:eastAsia="zh-CN"/>
              </w:rPr>
              <w:t>本人总结</w:t>
            </w:r>
            <w:r>
              <w:rPr>
                <w:rFonts w:hint="eastAsia" w:ascii="微软雅黑" w:hAnsi="微软雅黑" w:eastAsia="微软雅黑" w:cs="ËÎÌå"/>
                <w:color w:val="FF0000"/>
                <w:sz w:val="18"/>
                <w:szCs w:val="18"/>
                <w:lang w:eastAsia="zh-CN"/>
              </w:rPr>
              <w:t>或提问的方式</w:t>
            </w:r>
          </w:p>
          <w:p w14:paraId="77B11F85">
            <w:pPr>
              <w:adjustRightInd w:val="0"/>
              <w:snapToGrid w:val="0"/>
              <w:spacing w:before="0" w:after="0" w:line="240" w:lineRule="auto"/>
              <w:ind w:left="57"/>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标准2-1：采用礼貌用语道别</w:t>
            </w:r>
          </w:p>
          <w:p w14:paraId="2680199D">
            <w:pPr>
              <w:adjustRightInd w:val="0"/>
              <w:snapToGrid w:val="0"/>
              <w:spacing w:before="0" w:after="0" w:line="240" w:lineRule="auto"/>
              <w:ind w:left="115"/>
              <w:rPr>
                <w:rFonts w:ascii="微软雅黑" w:hAnsi="微软雅黑" w:eastAsia="微软雅黑" w:cs="Arial"/>
                <w:color w:val="FF0000"/>
                <w:lang w:eastAsia="zh-CN"/>
              </w:rPr>
            </w:pPr>
            <w:r>
              <w:rPr>
                <w:rFonts w:ascii="微软雅黑" w:hAnsi="微软雅黑" w:eastAsia="微软雅黑" w:cs="ËÎÌå"/>
                <w:color w:val="FF0000"/>
                <w:sz w:val="18"/>
                <w:szCs w:val="18"/>
                <w:lang w:eastAsia="zh-CN"/>
              </w:rPr>
              <w:t>标准2-2：表情：面带微笑；目光：巡视全场</w:t>
            </w:r>
          </w:p>
        </w:tc>
      </w:tr>
    </w:tbl>
    <w:p w14:paraId="5C5BB168">
      <w:pPr>
        <w:pStyle w:val="2"/>
        <w:rPr>
          <w:rFonts w:hint="eastAsia"/>
        </w:rPr>
      </w:pPr>
      <w:bookmarkStart w:id="20" w:name="_Toc35852708"/>
      <w:r>
        <w:rPr>
          <w:rFonts w:hint="eastAsia"/>
          <w:lang w:eastAsia="zh-CN"/>
        </w:rPr>
        <w:t>(19</w:t>
      </w:r>
      <w:r>
        <w:rPr>
          <w:rFonts w:hint="eastAsia"/>
        </w:rPr>
        <w:t>) 机房管理</w:t>
      </w:r>
      <w:bookmarkEnd w:id="20"/>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22BEF861">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09DC17AD">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E0D0878">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F7097D6">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6DEC6D2F">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46A9B975">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1CCBB3B">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331E086D">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清点财物</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77AA1FC2">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每学期开始时清点财务并登记</w:t>
            </w:r>
          </w:p>
          <w:p w14:paraId="0A5752C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每学期结束时清点财务并核对</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4B853A4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每学期开始时清点财务并登记，并将登记表交于学术经理处存档</w:t>
            </w:r>
          </w:p>
          <w:p w14:paraId="728A5D99">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每学期结束时清点财务并核对，如有出入，说明缘由并报备</w:t>
            </w:r>
          </w:p>
        </w:tc>
      </w:tr>
      <w:tr w14:paraId="0564ECAB">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2B98AD3F">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39D44F0">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备份重要安装文件和密码</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935D83E">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每学期开始时备份重要安装文件</w:t>
            </w:r>
          </w:p>
          <w:p w14:paraId="327F74C6">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规范2：机房涉密实施专人专管</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3A48753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每学期开始时，安装好重要文件，并备份</w:t>
            </w:r>
          </w:p>
          <w:p w14:paraId="2868CC1C">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标准1-2：每学期结束时，整理电脑中的文件，确保电脑系统的完备</w:t>
            </w:r>
          </w:p>
          <w:p w14:paraId="735B9011">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标准2-1：加强计算机涉密的安全管理，实施专人专管</w:t>
            </w:r>
          </w:p>
        </w:tc>
      </w:tr>
      <w:tr w14:paraId="394145B4">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3C782174">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8497303">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制定机房守则</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18DFA616">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制定机房管理守则</w:t>
            </w:r>
          </w:p>
          <w:p w14:paraId="0F546A9A">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填写机房使用登记表</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62703B4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机房严禁无关人员进入</w:t>
            </w:r>
          </w:p>
          <w:p w14:paraId="3380042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机房内禁止明火，禁止带入食品，做到桌面干净整洁</w:t>
            </w:r>
          </w:p>
          <w:p w14:paraId="0518D34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机房内电脑的使用，严禁各种违规操作，确保系统的可靠运行</w:t>
            </w:r>
          </w:p>
          <w:p w14:paraId="49C25305">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机房内应该定期打扫，排好值日表，确保机房的卫生。</w:t>
            </w:r>
          </w:p>
          <w:p w14:paraId="68624B2D">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教员上课后，填写《机房使用登记表》,及时反馈问题。</w:t>
            </w:r>
          </w:p>
        </w:tc>
      </w:tr>
      <w:tr w14:paraId="6B9EAACF">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79A8B4D9">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4E79086">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定期维护</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4786038D">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硬件维护</w:t>
            </w:r>
          </w:p>
          <w:p w14:paraId="090DF00A">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软件维护</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7514A21C">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及时检查供电线路</w:t>
            </w:r>
          </w:p>
          <w:p w14:paraId="2E3D742A">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整理并维修故障电脑</w:t>
            </w:r>
          </w:p>
          <w:p w14:paraId="1E05502B">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做好软件迭代，确保与教材环境同步</w:t>
            </w:r>
          </w:p>
          <w:p w14:paraId="5DB15BBA">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敦促学生整理好电脑上文件</w:t>
            </w:r>
          </w:p>
        </w:tc>
      </w:tr>
    </w:tbl>
    <w:p w14:paraId="01597CCE">
      <w:pPr>
        <w:pStyle w:val="2"/>
        <w:rPr>
          <w:rFonts w:hint="eastAsia"/>
        </w:rPr>
      </w:pPr>
      <w:bookmarkStart w:id="21" w:name="_Toc35852709"/>
      <w:r>
        <w:rPr>
          <w:rFonts w:hint="eastAsia"/>
          <w:lang w:eastAsia="zh-CN"/>
        </w:rPr>
        <w:t>(20</w:t>
      </w:r>
      <w:r>
        <w:rPr>
          <w:rFonts w:hint="eastAsia"/>
        </w:rPr>
        <w:t>) 学期末中职教学课程资源完善</w:t>
      </w:r>
      <w:bookmarkEnd w:id="21"/>
    </w:p>
    <w:tbl>
      <w:tblPr>
        <w:tblStyle w:val="8"/>
        <w:tblW w:w="9071" w:type="dxa"/>
        <w:jc w:val="center"/>
        <w:tblLayout w:type="fixed"/>
        <w:tblCellMar>
          <w:top w:w="0" w:type="dxa"/>
          <w:left w:w="20" w:type="dxa"/>
          <w:bottom w:w="0" w:type="dxa"/>
          <w:right w:w="20" w:type="dxa"/>
        </w:tblCellMar>
      </w:tblPr>
      <w:tblGrid>
        <w:gridCol w:w="481"/>
        <w:gridCol w:w="2042"/>
        <w:gridCol w:w="2042"/>
        <w:gridCol w:w="4506"/>
      </w:tblGrid>
      <w:tr w14:paraId="155FC7E4">
        <w:tblPrEx>
          <w:tblCellMar>
            <w:top w:w="0" w:type="dxa"/>
            <w:left w:w="20" w:type="dxa"/>
            <w:bottom w:w="0" w:type="dxa"/>
            <w:right w:w="20" w:type="dxa"/>
          </w:tblCellMar>
        </w:tblPrEx>
        <w:trPr>
          <w:trHeight w:val="510"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5C33959A">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序号</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C6368BB">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4E2606E4">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步骤规范</w:t>
            </w:r>
          </w:p>
        </w:tc>
        <w:tc>
          <w:tcPr>
            <w:tcW w:w="4607" w:type="dxa"/>
            <w:tcBorders>
              <w:top w:val="single" w:color="000000" w:sz="4" w:space="0"/>
              <w:left w:val="single" w:color="000000" w:sz="4" w:space="0"/>
              <w:bottom w:val="single" w:color="000000" w:sz="4" w:space="0"/>
              <w:right w:val="single" w:color="000000" w:sz="4" w:space="0"/>
            </w:tcBorders>
            <w:noWrap w:val="0"/>
            <w:vAlign w:val="center"/>
          </w:tcPr>
          <w:p w14:paraId="026D7450">
            <w:pPr>
              <w:adjustRightInd w:val="0"/>
              <w:snapToGrid w:val="0"/>
              <w:spacing w:before="0" w:after="0" w:line="240" w:lineRule="auto"/>
              <w:jc w:val="center"/>
              <w:rPr>
                <w:rFonts w:ascii="微软雅黑" w:hAnsi="微软雅黑" w:eastAsia="微软雅黑" w:cs="Arial"/>
              </w:rPr>
            </w:pPr>
            <w:r>
              <w:rPr>
                <w:rFonts w:ascii="微软雅黑" w:hAnsi="微软雅黑" w:eastAsia="微软雅黑" w:cs="ËÎÌå"/>
                <w:sz w:val="18"/>
                <w:szCs w:val="18"/>
              </w:rPr>
              <w:t>标准</w:t>
            </w:r>
          </w:p>
        </w:tc>
      </w:tr>
      <w:tr w14:paraId="15C1EF16">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8C867BA">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1</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5D0FC063">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总结各科结课情况</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53B5FB5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总结学生学习情况</w:t>
            </w:r>
          </w:p>
          <w:p w14:paraId="7034CBDE">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总结课程讲授进度及教学成果</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1CA8BDBE">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分析学生一学期成绩</w:t>
            </w:r>
          </w:p>
          <w:p w14:paraId="3CE03C58">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分析教学过程中学生的学习状态，找出教学中可能存在的问题</w:t>
            </w:r>
          </w:p>
          <w:p w14:paraId="0732E86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分析并总结一学期课程的讲授进度，调整原有教学计划</w:t>
            </w:r>
          </w:p>
          <w:p w14:paraId="0EF7C02D">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分析并总结教学成果，可以是学生的考试成绩和项目，找出问题和不足，予以完善</w:t>
            </w:r>
          </w:p>
        </w:tc>
      </w:tr>
      <w:tr w14:paraId="69691101">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55FDAFB0">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2</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191D9DB0">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探讨教学结果</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390D2FB2">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分析学生学习情况及存在问题</w:t>
            </w:r>
          </w:p>
          <w:p w14:paraId="750986F7">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探讨并优化教学过程</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72D5991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和其他老师一起探讨学生的整体及个别学习情况及存在的问题</w:t>
            </w:r>
          </w:p>
          <w:p w14:paraId="38F0E2B5">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学习其他老师的优秀教学方法</w:t>
            </w:r>
          </w:p>
          <w:p w14:paraId="12471244">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和其他老师一起探讨教学过程的实施，教学案例等，改进并完善教学PPT</w:t>
            </w:r>
          </w:p>
        </w:tc>
      </w:tr>
      <w:tr w14:paraId="5A6EBDBC">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69E42991">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3</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9225F13">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汇总教学资源</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3772D38F">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汇总教学资源</w:t>
            </w:r>
          </w:p>
          <w:p w14:paraId="436419FE">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规范2：集体备课，完善课程资源</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499D6E41">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每学期末汇总教学资源，并分享到各校区</w:t>
            </w:r>
          </w:p>
          <w:p w14:paraId="4031C59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-1：</w:t>
            </w:r>
            <w:r>
              <w:rPr>
                <w:rFonts w:hint="eastAsia" w:ascii="微软雅黑" w:hAnsi="微软雅黑" w:eastAsia="微软雅黑" w:cs="ËÎÌå"/>
                <w:color w:val="FF0000"/>
                <w:sz w:val="18"/>
                <w:szCs w:val="18"/>
                <w:lang w:eastAsia="zh-CN"/>
              </w:rPr>
              <w:t>通过集体备课的方式，整合并完善各校区教学资源</w:t>
            </w:r>
          </w:p>
          <w:p w14:paraId="41AF4B98">
            <w:pPr>
              <w:adjustRightInd w:val="0"/>
              <w:snapToGrid w:val="0"/>
              <w:spacing w:before="0" w:after="0" w:line="240" w:lineRule="auto"/>
              <w:ind w:left="57"/>
              <w:rPr>
                <w:rFonts w:ascii="微软雅黑" w:hAnsi="微软雅黑" w:eastAsia="微软雅黑" w:cs="ËÎÌå"/>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分享最优教学资源到各校区</w:t>
            </w:r>
          </w:p>
        </w:tc>
      </w:tr>
      <w:tr w14:paraId="0CA9FBA4">
        <w:tblPrEx>
          <w:tblCellMar>
            <w:top w:w="0" w:type="dxa"/>
            <w:left w:w="20" w:type="dxa"/>
            <w:bottom w:w="0" w:type="dxa"/>
            <w:right w:w="20" w:type="dxa"/>
          </w:tblCellMar>
        </w:tblPrEx>
        <w:trPr>
          <w:trHeight w:val="795" w:hRule="atLeast"/>
          <w:jc w:val="center"/>
        </w:trPr>
        <w:tc>
          <w:tcPr>
            <w:tcW w:w="491" w:type="dxa"/>
            <w:tcBorders>
              <w:top w:val="single" w:color="000000" w:sz="4" w:space="0"/>
              <w:left w:val="single" w:color="000000" w:sz="4" w:space="0"/>
              <w:bottom w:val="single" w:color="000000" w:sz="4" w:space="0"/>
              <w:right w:val="single" w:color="000000" w:sz="4" w:space="0"/>
            </w:tcBorders>
            <w:noWrap w:val="0"/>
            <w:vAlign w:val="center"/>
          </w:tcPr>
          <w:p w14:paraId="2781020B">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4</w:t>
            </w:r>
          </w:p>
        </w:tc>
        <w:tc>
          <w:tcPr>
            <w:tcW w:w="2088" w:type="dxa"/>
            <w:tcBorders>
              <w:top w:val="single" w:color="000000" w:sz="4" w:space="0"/>
              <w:left w:val="single" w:color="000000" w:sz="4" w:space="0"/>
              <w:bottom w:val="single" w:color="000000" w:sz="4" w:space="0"/>
              <w:right w:val="single" w:color="000000" w:sz="4" w:space="0"/>
            </w:tcBorders>
            <w:noWrap w:val="0"/>
            <w:vAlign w:val="center"/>
          </w:tcPr>
          <w:p w14:paraId="27FC6349">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步骤</w:t>
            </w:r>
            <w:r>
              <w:rPr>
                <w:rFonts w:hint="eastAsia" w:ascii="微软雅黑" w:hAnsi="微软雅黑" w:eastAsia="微软雅黑" w:cs="ËÎÌå"/>
                <w:color w:val="FF0000"/>
                <w:sz w:val="18"/>
                <w:szCs w:val="18"/>
                <w:lang w:eastAsia="zh-CN"/>
              </w:rPr>
              <w:t>4</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安排新的教学计划</w:t>
            </w:r>
          </w:p>
        </w:tc>
        <w:tc>
          <w:tcPr>
            <w:tcW w:w="2088" w:type="dxa"/>
            <w:tcBorders>
              <w:top w:val="single" w:color="000000" w:sz="4" w:space="0"/>
              <w:left w:val="single" w:color="000000" w:sz="4" w:space="0"/>
              <w:bottom w:val="single" w:color="000000" w:sz="4" w:space="0"/>
              <w:right w:val="single" w:color="000000" w:sz="4" w:space="0"/>
            </w:tcBorders>
            <w:noWrap w:val="0"/>
            <w:vAlign w:val="top"/>
          </w:tcPr>
          <w:p w14:paraId="273058EE">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规范1：</w:t>
            </w:r>
            <w:r>
              <w:rPr>
                <w:rFonts w:hint="eastAsia" w:ascii="微软雅黑" w:hAnsi="微软雅黑" w:eastAsia="微软雅黑" w:cs="ËÎÌå"/>
                <w:color w:val="FF0000"/>
                <w:sz w:val="18"/>
                <w:szCs w:val="18"/>
                <w:lang w:eastAsia="zh-CN"/>
              </w:rPr>
              <w:t>制定新的教学计划</w:t>
            </w:r>
          </w:p>
          <w:p w14:paraId="50B8BF93">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规范</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总部教学计划答辩</w:t>
            </w:r>
          </w:p>
          <w:p w14:paraId="1219B217">
            <w:pPr>
              <w:adjustRightInd w:val="0"/>
              <w:snapToGrid w:val="0"/>
              <w:spacing w:before="0" w:after="0" w:line="240" w:lineRule="auto"/>
              <w:ind w:left="57"/>
              <w:rPr>
                <w:rFonts w:ascii="微软雅黑" w:hAnsi="微软雅黑" w:eastAsia="微软雅黑" w:cs="ËÎÌå"/>
                <w:color w:val="FF0000"/>
                <w:sz w:val="18"/>
                <w:szCs w:val="18"/>
                <w:lang w:eastAsia="zh-CN"/>
              </w:rPr>
            </w:pPr>
            <w:r>
              <w:rPr>
                <w:rFonts w:hint="eastAsia" w:ascii="微软雅黑" w:hAnsi="微软雅黑" w:eastAsia="微软雅黑" w:cs="ËÎÌå"/>
                <w:color w:val="FF0000"/>
                <w:sz w:val="18"/>
                <w:szCs w:val="18"/>
                <w:lang w:eastAsia="zh-CN"/>
              </w:rPr>
              <w:t>规范3：完善下学期教学计划</w:t>
            </w:r>
          </w:p>
        </w:tc>
        <w:tc>
          <w:tcPr>
            <w:tcW w:w="4607" w:type="dxa"/>
            <w:tcBorders>
              <w:top w:val="single" w:color="000000" w:sz="4" w:space="0"/>
              <w:left w:val="single" w:color="000000" w:sz="4" w:space="0"/>
              <w:bottom w:val="single" w:color="000000" w:sz="4" w:space="0"/>
              <w:right w:val="single" w:color="000000" w:sz="4" w:space="0"/>
            </w:tcBorders>
            <w:noWrap w:val="0"/>
            <w:vAlign w:val="top"/>
          </w:tcPr>
          <w:p w14:paraId="4E42D4C0">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标准1-1：</w:t>
            </w:r>
            <w:r>
              <w:rPr>
                <w:rFonts w:hint="eastAsia" w:ascii="微软雅黑" w:hAnsi="微软雅黑" w:eastAsia="微软雅黑" w:cs="ËÎÌå"/>
                <w:color w:val="FF0000"/>
                <w:sz w:val="18"/>
                <w:szCs w:val="18"/>
                <w:lang w:eastAsia="zh-CN"/>
              </w:rPr>
              <w:t>根据教学大纲制定新的教学计划</w:t>
            </w:r>
          </w:p>
          <w:p w14:paraId="0EA62D67">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教学计划必须包括章节知识点及所需课时，有项目的课程必须项目任务分解及完成每一任务所需课时</w:t>
            </w:r>
          </w:p>
          <w:p w14:paraId="4E4273C4">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2</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通过总部教学计划答辩优化教学计划，最后确定课程的教学计划</w:t>
            </w:r>
          </w:p>
          <w:p w14:paraId="7EA43A14">
            <w:pPr>
              <w:adjustRightInd w:val="0"/>
              <w:snapToGrid w:val="0"/>
              <w:spacing w:before="0" w:after="0" w:line="240" w:lineRule="auto"/>
              <w:ind w:left="57"/>
              <w:rPr>
                <w:rFonts w:hint="eastAsia" w:ascii="微软雅黑" w:hAnsi="微软雅黑" w:eastAsia="微软雅黑" w:cs="ËÎÌå"/>
                <w:color w:val="FF0000"/>
                <w:sz w:val="18"/>
                <w:szCs w:val="18"/>
                <w:lang w:eastAsia="zh-CN"/>
              </w:rPr>
            </w:pPr>
            <w:r>
              <w:rPr>
                <w:rFonts w:ascii="微软雅黑" w:hAnsi="微软雅黑" w:eastAsia="微软雅黑" w:cs="ËÎÌå"/>
                <w:color w:val="FF0000"/>
                <w:sz w:val="18"/>
                <w:szCs w:val="18"/>
                <w:lang w:eastAsia="zh-CN"/>
              </w:rPr>
              <w:t>标准</w:t>
            </w:r>
            <w:r>
              <w:rPr>
                <w:rFonts w:hint="eastAsia" w:ascii="微软雅黑" w:hAnsi="微软雅黑" w:eastAsia="微软雅黑" w:cs="ËÎÌå"/>
                <w:color w:val="FF0000"/>
                <w:sz w:val="18"/>
                <w:szCs w:val="18"/>
                <w:lang w:eastAsia="zh-CN"/>
              </w:rPr>
              <w:t>3</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1</w:t>
            </w:r>
            <w:r>
              <w:rPr>
                <w:rFonts w:ascii="微软雅黑" w:hAnsi="微软雅黑" w:eastAsia="微软雅黑" w:cs="ËÎÌå"/>
                <w:color w:val="FF0000"/>
                <w:sz w:val="18"/>
                <w:szCs w:val="18"/>
                <w:lang w:eastAsia="zh-CN"/>
              </w:rPr>
              <w:t>：</w:t>
            </w:r>
            <w:r>
              <w:rPr>
                <w:rFonts w:hint="eastAsia" w:ascii="微软雅黑" w:hAnsi="微软雅黑" w:eastAsia="微软雅黑" w:cs="ËÎÌå"/>
                <w:color w:val="FF0000"/>
                <w:sz w:val="18"/>
                <w:szCs w:val="18"/>
                <w:lang w:eastAsia="zh-CN"/>
              </w:rPr>
              <w:t>结合校历及总部的课程教学计划，制定下学期可实施的教学计划</w:t>
            </w:r>
          </w:p>
          <w:p w14:paraId="1CBFF6E0">
            <w:pPr>
              <w:adjustRightInd w:val="0"/>
              <w:snapToGrid w:val="0"/>
              <w:spacing w:before="0" w:after="0" w:line="240" w:lineRule="auto"/>
              <w:ind w:left="57"/>
              <w:rPr>
                <w:rFonts w:hint="eastAsia" w:ascii="微软雅黑" w:hAnsi="微软雅黑" w:eastAsia="微软雅黑" w:cs="ËÎÌå"/>
                <w:sz w:val="18"/>
                <w:szCs w:val="18"/>
                <w:lang w:eastAsia="zh-CN"/>
              </w:rPr>
            </w:pPr>
          </w:p>
        </w:tc>
      </w:tr>
    </w:tbl>
    <w:p w14:paraId="027EA1CB">
      <w:pPr>
        <w:keepNext w:val="0"/>
        <w:keepLines w:val="0"/>
        <w:pageBreakBefore w:val="0"/>
        <w:widowControl w:val="0"/>
        <w:kinsoku/>
        <w:wordWrap/>
        <w:overflowPunct/>
        <w:topLinePunct w:val="0"/>
        <w:autoSpaceDE/>
        <w:autoSpaceDN/>
        <w:bidi w:val="0"/>
        <w:adjustRightInd/>
        <w:snapToGrid/>
        <w:jc w:val="both"/>
        <w:textAlignment w:val="auto"/>
        <w:rPr>
          <w:rFonts w:hint="eastAsia" w:ascii="仿宋" w:hAnsi="仿宋" w:eastAsia="仿宋" w:cs="仿宋"/>
          <w:sz w:val="32"/>
          <w:szCs w:val="32"/>
          <w:lang w:val="en-US" w:eastAsia="zh-CN"/>
        </w:rPr>
      </w:pPr>
    </w:p>
    <w:p w14:paraId="342932C7">
      <w:pPr>
        <w:tabs>
          <w:tab w:val="left" w:pos="3696"/>
        </w:tabs>
        <w:autoSpaceDE w:val="0"/>
        <w:autoSpaceDN w:val="0"/>
        <w:adjustRightInd w:val="0"/>
        <w:spacing w:before="240" w:beforeLines="100" w:after="120" w:afterLines="50" w:line="400" w:lineRule="exact"/>
        <w:jc w:val="center"/>
        <w:outlineLvl w:val="0"/>
        <w:rPr>
          <w:rFonts w:hint="eastAsia" w:ascii="宋体" w:hAnsi="宋体" w:cs="宋体"/>
          <w:b/>
          <w:bCs/>
          <w:kern w:val="0"/>
          <w:sz w:val="36"/>
          <w:szCs w:val="36"/>
          <w:lang w:val="en-US" w:eastAsia="zh-CN"/>
        </w:rPr>
      </w:pPr>
    </w:p>
    <w:p w14:paraId="0A5DD72D">
      <w:pPr>
        <w:tabs>
          <w:tab w:val="left" w:pos="3696"/>
        </w:tabs>
        <w:autoSpaceDE w:val="0"/>
        <w:autoSpaceDN w:val="0"/>
        <w:adjustRightInd w:val="0"/>
        <w:spacing w:before="240" w:beforeLines="100" w:after="120" w:afterLines="50" w:line="400" w:lineRule="exact"/>
        <w:jc w:val="center"/>
        <w:outlineLvl w:val="0"/>
        <w:rPr>
          <w:rFonts w:hint="eastAsia" w:ascii="宋体" w:hAnsi="宋体" w:cs="宋体"/>
          <w:b/>
          <w:bCs/>
          <w:kern w:val="0"/>
          <w:sz w:val="36"/>
          <w:szCs w:val="36"/>
          <w:lang w:val="en-US" w:eastAsia="zh-CN"/>
        </w:rPr>
      </w:pPr>
    </w:p>
    <w:p w14:paraId="79C57FAD">
      <w:pPr>
        <w:tabs>
          <w:tab w:val="left" w:pos="3696"/>
        </w:tabs>
        <w:autoSpaceDE w:val="0"/>
        <w:autoSpaceDN w:val="0"/>
        <w:adjustRightInd w:val="0"/>
        <w:spacing w:before="240" w:beforeLines="100" w:after="120" w:afterLines="50" w:line="400" w:lineRule="exact"/>
        <w:jc w:val="center"/>
        <w:outlineLvl w:val="0"/>
        <w:rPr>
          <w:rFonts w:hint="eastAsia" w:ascii="宋体" w:hAnsi="宋体" w:cs="宋体"/>
          <w:b/>
          <w:bCs/>
          <w:kern w:val="0"/>
          <w:sz w:val="36"/>
          <w:szCs w:val="36"/>
          <w:lang w:val="en-US" w:eastAsia="zh-CN"/>
        </w:rPr>
      </w:pPr>
    </w:p>
    <w:p w14:paraId="17807126">
      <w:pPr>
        <w:tabs>
          <w:tab w:val="left" w:pos="3696"/>
        </w:tabs>
        <w:autoSpaceDE w:val="0"/>
        <w:autoSpaceDN w:val="0"/>
        <w:adjustRightInd w:val="0"/>
        <w:spacing w:before="240" w:beforeLines="100" w:after="120" w:afterLines="50" w:line="400" w:lineRule="exact"/>
        <w:jc w:val="center"/>
        <w:outlineLvl w:val="0"/>
        <w:rPr>
          <w:rFonts w:hint="eastAsia" w:ascii="宋体" w:hAnsi="宋体" w:cs="宋体"/>
          <w:b/>
          <w:bCs/>
          <w:kern w:val="0"/>
          <w:sz w:val="36"/>
          <w:szCs w:val="36"/>
          <w:lang w:val="en-US" w:eastAsia="zh-CN"/>
        </w:rPr>
      </w:pPr>
    </w:p>
    <w:p w14:paraId="41DC601F">
      <w:pPr>
        <w:tabs>
          <w:tab w:val="left" w:pos="3696"/>
        </w:tabs>
        <w:autoSpaceDE w:val="0"/>
        <w:autoSpaceDN w:val="0"/>
        <w:adjustRightInd w:val="0"/>
        <w:spacing w:before="240" w:beforeLines="100" w:after="120" w:afterLines="50" w:line="400" w:lineRule="exact"/>
        <w:jc w:val="center"/>
        <w:outlineLvl w:val="0"/>
        <w:rPr>
          <w:rFonts w:hint="eastAsia" w:ascii="宋体" w:hAnsi="宋体" w:cs="宋体"/>
          <w:b/>
          <w:bCs/>
          <w:kern w:val="0"/>
          <w:sz w:val="36"/>
          <w:szCs w:val="36"/>
          <w:lang w:val="en-US" w:eastAsia="zh-CN"/>
        </w:rPr>
      </w:pPr>
    </w:p>
    <w:p w14:paraId="1832626E">
      <w:pPr>
        <w:tabs>
          <w:tab w:val="left" w:pos="3696"/>
        </w:tabs>
        <w:autoSpaceDE w:val="0"/>
        <w:autoSpaceDN w:val="0"/>
        <w:adjustRightInd w:val="0"/>
        <w:spacing w:before="240" w:beforeLines="100" w:after="120" w:afterLines="50" w:line="400" w:lineRule="exact"/>
        <w:jc w:val="center"/>
        <w:outlineLvl w:val="0"/>
        <w:rPr>
          <w:rFonts w:hint="eastAsia" w:ascii="宋体" w:hAnsi="宋体" w:cs="宋体"/>
          <w:b/>
          <w:bCs/>
          <w:kern w:val="0"/>
          <w:sz w:val="36"/>
          <w:szCs w:val="36"/>
          <w:lang w:val="en-US" w:eastAsia="zh-CN"/>
        </w:rPr>
      </w:pPr>
    </w:p>
    <w:p w14:paraId="2387A046">
      <w:pPr>
        <w:tabs>
          <w:tab w:val="left" w:pos="3696"/>
        </w:tabs>
        <w:autoSpaceDE w:val="0"/>
        <w:autoSpaceDN w:val="0"/>
        <w:adjustRightInd w:val="0"/>
        <w:spacing w:before="240" w:beforeLines="100" w:after="120" w:afterLines="50" w:line="400" w:lineRule="exact"/>
        <w:jc w:val="center"/>
        <w:outlineLvl w:val="0"/>
        <w:rPr>
          <w:rFonts w:hint="eastAsia" w:ascii="微软雅黑" w:hAnsi="微软雅黑" w:eastAsia="微软雅黑" w:cs="微软雅黑"/>
          <w:b/>
          <w:bCs/>
          <w:kern w:val="0"/>
          <w:sz w:val="40"/>
          <w:szCs w:val="40"/>
          <w:lang w:val="en-US" w:eastAsia="zh-CN"/>
        </w:rPr>
      </w:pPr>
      <w:r>
        <w:rPr>
          <w:rFonts w:hint="eastAsia" w:ascii="微软雅黑" w:hAnsi="微软雅黑" w:eastAsia="微软雅黑" w:cs="微软雅黑"/>
          <w:b/>
          <w:bCs/>
          <w:kern w:val="0"/>
          <w:sz w:val="40"/>
          <w:szCs w:val="40"/>
          <w:lang w:val="en-US" w:eastAsia="zh-CN"/>
        </w:rPr>
        <w:t>职业学校班主任岗位标准化管理体系</w:t>
      </w:r>
    </w:p>
    <w:p w14:paraId="60A49932">
      <w:pPr>
        <w:tabs>
          <w:tab w:val="left" w:pos="3696"/>
        </w:tabs>
        <w:autoSpaceDE w:val="0"/>
        <w:autoSpaceDN w:val="0"/>
        <w:adjustRightInd w:val="0"/>
        <w:spacing w:before="240" w:beforeLines="100" w:after="120" w:afterLines="50" w:line="400" w:lineRule="exact"/>
        <w:jc w:val="center"/>
        <w:outlineLvl w:val="0"/>
        <w:rPr>
          <w:rFonts w:hint="eastAsia" w:ascii="微软雅黑" w:hAnsi="微软雅黑" w:eastAsia="微软雅黑" w:cs="微软雅黑"/>
          <w:b/>
          <w:bCs/>
          <w:kern w:val="0"/>
          <w:sz w:val="40"/>
          <w:szCs w:val="40"/>
          <w:lang w:val="en-US" w:eastAsia="zh-CN"/>
        </w:rPr>
      </w:pPr>
      <w:r>
        <w:rPr>
          <w:rFonts w:hint="eastAsia" w:ascii="微软雅黑" w:hAnsi="微软雅黑" w:eastAsia="微软雅黑" w:cs="微软雅黑"/>
          <w:b/>
          <w:bCs/>
          <w:kern w:val="0"/>
          <w:sz w:val="40"/>
          <w:szCs w:val="40"/>
          <w:lang w:val="en-US" w:eastAsia="zh-CN"/>
        </w:rPr>
        <w:t>（2020年12月）</w:t>
      </w:r>
    </w:p>
    <w:p w14:paraId="31E8216D">
      <w:pPr>
        <w:tabs>
          <w:tab w:val="left" w:pos="3696"/>
        </w:tabs>
        <w:autoSpaceDE w:val="0"/>
        <w:autoSpaceDN w:val="0"/>
        <w:adjustRightInd w:val="0"/>
        <w:spacing w:before="240" w:beforeLines="100" w:after="120" w:afterLines="50" w:line="400" w:lineRule="exact"/>
        <w:outlineLvl w:val="0"/>
        <w:rPr>
          <w:rFonts w:hint="eastAsia" w:ascii="宋体" w:hAnsi="宋体" w:cs="宋体"/>
          <w:b/>
          <w:bCs/>
          <w:kern w:val="0"/>
          <w:szCs w:val="21"/>
          <w:lang w:val="zh-CN"/>
        </w:rPr>
      </w:pPr>
    </w:p>
    <w:p w14:paraId="68E92A72">
      <w:pPr>
        <w:tabs>
          <w:tab w:val="left" w:pos="3696"/>
        </w:tabs>
        <w:autoSpaceDE w:val="0"/>
        <w:autoSpaceDN w:val="0"/>
        <w:adjustRightInd w:val="0"/>
        <w:spacing w:before="240" w:beforeLines="100" w:after="120" w:afterLines="50" w:line="400" w:lineRule="exact"/>
        <w:outlineLvl w:val="0"/>
        <w:rPr>
          <w:rFonts w:hint="eastAsia" w:ascii="微软雅黑" w:hAnsi="微软雅黑" w:eastAsia="微软雅黑" w:cs="微软雅黑"/>
          <w:b/>
          <w:bCs/>
          <w:kern w:val="0"/>
          <w:sz w:val="28"/>
          <w:szCs w:val="28"/>
          <w:lang w:val="zh-CN"/>
        </w:rPr>
      </w:pPr>
      <w:r>
        <w:rPr>
          <w:rFonts w:hint="eastAsia" w:ascii="微软雅黑" w:hAnsi="微软雅黑" w:eastAsia="微软雅黑" w:cs="微软雅黑"/>
          <w:b/>
          <w:bCs/>
          <w:kern w:val="0"/>
          <w:sz w:val="28"/>
          <w:szCs w:val="28"/>
          <w:lang w:val="zh-CN"/>
        </w:rPr>
        <w:t>1.1 任职条件</w:t>
      </w:r>
    </w:p>
    <w:p w14:paraId="45A4C5EE">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 xml:space="preserve">条件1：本科以上学历 ( 含本科、综合条件优秀者可适当放宽学历要求 ), 教育学专业优先 </w:t>
      </w:r>
    </w:p>
    <w:p w14:paraId="1B7AD7F0">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条件2：两年以上工作经验 , 从事教育类工作者优先</w:t>
      </w:r>
    </w:p>
    <w:p w14:paraId="3FCEB8B6">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条件3：有强烈的敬业精神和助人为乐品德 , 积极主动 , 责任心强 ，团队意识强</w:t>
      </w:r>
    </w:p>
    <w:p w14:paraId="3EA62260">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条件4：熟练掌握 WORD 、 EXCEL 、 POWERP1ONT 等办公软件。</w:t>
      </w:r>
    </w:p>
    <w:p w14:paraId="026BB55E">
      <w:pPr>
        <w:tabs>
          <w:tab w:val="left" w:pos="3696"/>
        </w:tabs>
        <w:autoSpaceDE w:val="0"/>
        <w:autoSpaceDN w:val="0"/>
        <w:adjustRightInd w:val="0"/>
        <w:spacing w:before="240" w:beforeLines="100" w:after="120" w:afterLines="50" w:line="400" w:lineRule="exact"/>
        <w:outlineLvl w:val="0"/>
        <w:rPr>
          <w:rFonts w:hint="eastAsia" w:ascii="微软雅黑" w:hAnsi="微软雅黑" w:eastAsia="微软雅黑" w:cs="微软雅黑"/>
          <w:b/>
          <w:bCs/>
          <w:kern w:val="0"/>
          <w:sz w:val="28"/>
          <w:szCs w:val="28"/>
          <w:lang w:val="zh-CN"/>
        </w:rPr>
      </w:pPr>
      <w:r>
        <w:rPr>
          <w:rFonts w:hint="eastAsia" w:ascii="微软雅黑" w:hAnsi="微软雅黑" w:eastAsia="微软雅黑" w:cs="微软雅黑"/>
          <w:b/>
          <w:bCs/>
          <w:kern w:val="0"/>
          <w:sz w:val="28"/>
          <w:szCs w:val="28"/>
          <w:lang w:val="zh-CN"/>
        </w:rPr>
        <w:t>1.2 岗位职责</w:t>
      </w:r>
    </w:p>
    <w:p w14:paraId="65FD3741">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职责1：负责学生服务</w:t>
      </w:r>
    </w:p>
    <w:p w14:paraId="4A825507">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职责2：负责教学管理</w:t>
      </w:r>
    </w:p>
    <w:p w14:paraId="2199F9F6">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职责3：负责提升学生综合素质</w:t>
      </w:r>
    </w:p>
    <w:p w14:paraId="1719579D">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职责4：负责完成教质部经理下达的与大院相关的学工工作</w:t>
      </w:r>
    </w:p>
    <w:p w14:paraId="40EDC349">
      <w:pPr>
        <w:tabs>
          <w:tab w:val="left" w:pos="3696"/>
        </w:tabs>
        <w:autoSpaceDE w:val="0"/>
        <w:autoSpaceDN w:val="0"/>
        <w:adjustRightInd w:val="0"/>
        <w:spacing w:before="240" w:beforeLines="100" w:after="120" w:afterLines="50" w:line="400" w:lineRule="exact"/>
        <w:outlineLvl w:val="0"/>
        <w:rPr>
          <w:rFonts w:hint="eastAsia" w:ascii="微软雅黑" w:hAnsi="微软雅黑" w:eastAsia="微软雅黑" w:cs="微软雅黑"/>
          <w:b/>
          <w:bCs/>
          <w:kern w:val="0"/>
          <w:sz w:val="28"/>
          <w:szCs w:val="28"/>
          <w:lang w:val="zh-CN"/>
        </w:rPr>
      </w:pPr>
      <w:r>
        <w:rPr>
          <w:rFonts w:hint="eastAsia" w:ascii="微软雅黑" w:hAnsi="微软雅黑" w:eastAsia="微软雅黑" w:cs="微软雅黑"/>
          <w:b/>
          <w:bCs/>
          <w:kern w:val="0"/>
          <w:sz w:val="28"/>
          <w:szCs w:val="28"/>
          <w:lang w:val="zh-CN"/>
        </w:rPr>
        <w:t>1.3 岗位权限</w:t>
      </w:r>
    </w:p>
    <w:p w14:paraId="55524547">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权限1：有权监督教员授课的行为规范</w:t>
      </w:r>
    </w:p>
    <w:p w14:paraId="66B89A5B">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 xml:space="preserve">权限2：有权审核学生休学、转学、转班、退学相关证明并提出建议 </w:t>
      </w:r>
    </w:p>
    <w:p w14:paraId="3DE94612">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权限3：有权对学生学习情况进行调查</w:t>
      </w:r>
    </w:p>
    <w:p w14:paraId="586E70BF">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权限4：有权对处理学生投诉的方案提出建议</w:t>
      </w:r>
    </w:p>
    <w:p w14:paraId="38CC384E">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权限5：有权组织班级学生参加规定的学生活动</w:t>
      </w:r>
    </w:p>
    <w:p w14:paraId="07D1D445">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权限6：有权处理授权内的投诉</w:t>
      </w:r>
    </w:p>
    <w:p w14:paraId="68FF83A1">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权限7：有权不批准学生请假申请</w:t>
      </w:r>
    </w:p>
    <w:p w14:paraId="062C101C">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权限8：有讲授 CQC 课程的权力</w:t>
      </w:r>
    </w:p>
    <w:p w14:paraId="593CBA94">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权限9：有权纠正学生不遵守校区各项管理制度的行为</w:t>
      </w:r>
    </w:p>
    <w:p w14:paraId="0001794C">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权限1O：有权确定班委入选</w:t>
      </w:r>
    </w:p>
    <w:p w14:paraId="3E115B59">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 xml:space="preserve">权限11：有权对校区员工影响学生学习的行为加以纠正和投诉 </w:t>
      </w:r>
    </w:p>
    <w:p w14:paraId="7642794F">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权限l2：有越级投诉的权力</w:t>
      </w:r>
    </w:p>
    <w:p w14:paraId="5CF7D04A">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权限13：有对本岗职责范围内的建议权</w:t>
      </w:r>
    </w:p>
    <w:p w14:paraId="3262E812">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权限l4：有对本岗位事件的执行权</w:t>
      </w:r>
    </w:p>
    <w:p w14:paraId="72E781F3">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p>
    <w:p w14:paraId="78104467">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sectPr>
          <w:footerReference r:id="rId8" w:type="default"/>
          <w:pgSz w:w="12240" w:h="15840"/>
          <w:pgMar w:top="1701" w:right="1134" w:bottom="1701" w:left="1814" w:header="850" w:footer="851" w:gutter="0"/>
          <w:pgBorders>
            <w:top w:val="none" w:sz="0" w:space="0"/>
            <w:left w:val="none" w:sz="0" w:space="0"/>
            <w:bottom w:val="none" w:sz="0" w:space="0"/>
            <w:right w:val="none" w:sz="0" w:space="0"/>
          </w:pgBorders>
          <w:pgNumType w:fmt="decimal" w:start="1"/>
          <w:cols w:space="720" w:num="1"/>
        </w:sectPr>
      </w:pPr>
    </w:p>
    <w:p w14:paraId="62E8BF23">
      <w:pPr>
        <w:autoSpaceDE w:val="0"/>
        <w:autoSpaceDN w:val="0"/>
        <w:adjustRightInd w:val="0"/>
        <w:spacing w:before="240" w:beforeLines="100" w:after="120" w:afterLines="50" w:line="360" w:lineRule="exact"/>
        <w:outlineLvl w:val="0"/>
        <w:rPr>
          <w:rFonts w:hint="eastAsia" w:ascii="微软雅黑" w:hAnsi="微软雅黑" w:eastAsia="微软雅黑" w:cs="微软雅黑"/>
          <w:b/>
          <w:bCs/>
          <w:kern w:val="0"/>
          <w:sz w:val="28"/>
          <w:szCs w:val="28"/>
          <w:lang w:val="zh-CN"/>
        </w:rPr>
      </w:pPr>
      <w:r>
        <w:rPr>
          <w:rFonts w:hint="eastAsia" w:ascii="微软雅黑" w:hAnsi="微软雅黑" w:eastAsia="微软雅黑" w:cs="微软雅黑"/>
          <w:b/>
          <w:bCs/>
          <w:kern w:val="0"/>
          <w:sz w:val="28"/>
          <w:szCs w:val="28"/>
          <w:lang w:val="zh-CN"/>
        </w:rPr>
        <w:t>职责1：负责学生服务</w:t>
      </w:r>
    </w:p>
    <w:p w14:paraId="69F32999">
      <w:pPr>
        <w:autoSpaceDE w:val="0"/>
        <w:autoSpaceDN w:val="0"/>
        <w:adjustRightInd w:val="0"/>
        <w:spacing w:before="240" w:beforeLines="100" w:after="120" w:afterLines="50" w:line="360" w:lineRule="exact"/>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事件1：安排学生寝室</w:t>
      </w:r>
    </w:p>
    <w:p w14:paraId="23095FF1">
      <w:pPr>
        <w:jc w:val="center"/>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事件1</w:t>
      </w:r>
    </w:p>
    <w:tbl>
      <w:tblPr>
        <w:tblStyle w:val="8"/>
        <w:tblW w:w="954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69"/>
      </w:tblGrid>
      <w:tr w14:paraId="073F58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7153D5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99119B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B0B243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69" w:type="dxa"/>
            <w:tcBorders>
              <w:top w:val="single" w:color="auto" w:sz="4" w:space="0"/>
              <w:left w:val="single" w:color="auto" w:sz="4" w:space="0"/>
              <w:bottom w:val="single" w:color="auto" w:sz="4" w:space="0"/>
              <w:right w:val="single" w:color="auto" w:sz="4" w:space="0"/>
            </w:tcBorders>
            <w:noWrap w:val="0"/>
            <w:vAlign w:val="center"/>
          </w:tcPr>
          <w:p w14:paraId="1E103AF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3B8A15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36B4326D">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1FF1B95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步骤1：确定入住学生名单</w:t>
            </w:r>
          </w:p>
        </w:tc>
        <w:tc>
          <w:tcPr>
            <w:tcW w:w="2952" w:type="dxa"/>
            <w:tcBorders>
              <w:top w:val="single" w:color="auto" w:sz="4" w:space="0"/>
              <w:left w:val="single" w:color="auto" w:sz="4" w:space="0"/>
              <w:right w:val="single" w:color="auto" w:sz="4" w:space="0"/>
            </w:tcBorders>
            <w:noWrap w:val="0"/>
            <w:vAlign w:val="center"/>
          </w:tcPr>
          <w:p w14:paraId="3690633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规范1：了解学生男女生比例</w:t>
            </w:r>
          </w:p>
          <w:p w14:paraId="562D210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规范2：了解有无特殊要求学生</w:t>
            </w:r>
          </w:p>
        </w:tc>
        <w:tc>
          <w:tcPr>
            <w:tcW w:w="3569" w:type="dxa"/>
            <w:tcBorders>
              <w:top w:val="single" w:color="auto" w:sz="4" w:space="0"/>
              <w:left w:val="single" w:color="auto" w:sz="4" w:space="0"/>
              <w:right w:val="single" w:color="auto" w:sz="4" w:space="0"/>
            </w:tcBorders>
            <w:noWrap w:val="0"/>
            <w:vAlign w:val="center"/>
          </w:tcPr>
          <w:p w14:paraId="6AB5CD9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329720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47602679">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6B2A153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步骤2：分配寝室</w:t>
            </w:r>
          </w:p>
        </w:tc>
        <w:tc>
          <w:tcPr>
            <w:tcW w:w="2952" w:type="dxa"/>
            <w:tcBorders>
              <w:top w:val="single" w:color="auto" w:sz="4" w:space="0"/>
              <w:left w:val="single" w:color="auto" w:sz="4" w:space="0"/>
              <w:right w:val="single" w:color="auto" w:sz="4" w:space="0"/>
            </w:tcBorders>
            <w:noWrap w:val="0"/>
            <w:vAlign w:val="top"/>
          </w:tcPr>
          <w:p w14:paraId="621789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规范1：根据寝室实际情况进行分配</w:t>
            </w:r>
          </w:p>
          <w:p w14:paraId="7EC7A8F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规范2：根据方便管理的原则进行分配</w:t>
            </w:r>
          </w:p>
          <w:p w14:paraId="645D7CB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规范3：一旦确定名单，不准私自调换寝室</w:t>
            </w:r>
          </w:p>
        </w:tc>
        <w:tc>
          <w:tcPr>
            <w:tcW w:w="3569" w:type="dxa"/>
            <w:tcBorders>
              <w:top w:val="single" w:color="auto" w:sz="4" w:space="0"/>
              <w:left w:val="single" w:color="auto" w:sz="4" w:space="0"/>
              <w:right w:val="single" w:color="auto" w:sz="4" w:space="0"/>
            </w:tcBorders>
            <w:noWrap w:val="0"/>
            <w:vAlign w:val="center"/>
          </w:tcPr>
          <w:p w14:paraId="755ED1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标准1-1：可参考学生意愿</w:t>
            </w:r>
          </w:p>
          <w:p w14:paraId="7BF854A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标准1-2：合理利用资源</w:t>
            </w:r>
          </w:p>
          <w:p w14:paraId="76A7B7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标准2-1：尽量本班学生进行分配</w:t>
            </w:r>
          </w:p>
          <w:p w14:paraId="70CCF5E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标准3-1：私自调换寝室将做违规处理</w:t>
            </w:r>
          </w:p>
        </w:tc>
      </w:tr>
      <w:tr w14:paraId="10028A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4C0DFDA">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52034BE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步骤3：安排学生入住</w:t>
            </w:r>
          </w:p>
        </w:tc>
        <w:tc>
          <w:tcPr>
            <w:tcW w:w="2952" w:type="dxa"/>
            <w:tcBorders>
              <w:top w:val="single" w:color="auto" w:sz="4" w:space="0"/>
              <w:left w:val="single" w:color="auto" w:sz="4" w:space="0"/>
              <w:right w:val="single" w:color="auto" w:sz="4" w:space="0"/>
            </w:tcBorders>
            <w:noWrap w:val="0"/>
            <w:vAlign w:val="top"/>
          </w:tcPr>
          <w:p w14:paraId="1E1D30F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规范1：告知学生寝室号、寝室人员</w:t>
            </w:r>
          </w:p>
          <w:p w14:paraId="0702BA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规范2：告知入住时间、强调入住方式</w:t>
            </w:r>
          </w:p>
          <w:p w14:paraId="413ACD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规范3：班主任带领学生完成入住</w:t>
            </w:r>
          </w:p>
          <w:p w14:paraId="583ABE3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规范4：张贴寝室管理规则</w:t>
            </w:r>
          </w:p>
        </w:tc>
        <w:tc>
          <w:tcPr>
            <w:tcW w:w="3569" w:type="dxa"/>
            <w:tcBorders>
              <w:top w:val="single" w:color="auto" w:sz="4" w:space="0"/>
              <w:left w:val="single" w:color="auto" w:sz="4" w:space="0"/>
              <w:right w:val="single" w:color="auto" w:sz="4" w:space="0"/>
            </w:tcBorders>
            <w:noWrap w:val="0"/>
            <w:vAlign w:val="center"/>
          </w:tcPr>
          <w:p w14:paraId="4AFAAAC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标准3-1：班主任必须妥善解决学生入住过程中的突发问题</w:t>
            </w:r>
          </w:p>
          <w:p w14:paraId="428D03F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标准4-1：张贴并强调寝室管理规则后班主任方可离开</w:t>
            </w:r>
          </w:p>
        </w:tc>
      </w:tr>
      <w:tr w14:paraId="3697BB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223EFFD">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right w:val="single" w:color="auto" w:sz="4" w:space="0"/>
            </w:tcBorders>
            <w:noWrap w:val="0"/>
            <w:vAlign w:val="center"/>
          </w:tcPr>
          <w:p w14:paraId="2A6A7CC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步骤4：填写寝室入住确认单</w:t>
            </w:r>
          </w:p>
        </w:tc>
        <w:tc>
          <w:tcPr>
            <w:tcW w:w="2952" w:type="dxa"/>
            <w:tcBorders>
              <w:top w:val="single" w:color="auto" w:sz="4" w:space="0"/>
              <w:left w:val="single" w:color="auto" w:sz="4" w:space="0"/>
              <w:right w:val="single" w:color="auto" w:sz="4" w:space="0"/>
            </w:tcBorders>
            <w:noWrap w:val="0"/>
            <w:vAlign w:val="top"/>
          </w:tcPr>
          <w:p w14:paraId="27ACD48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规范1：向学生发放寝室入住确认单</w:t>
            </w:r>
          </w:p>
          <w:p w14:paraId="476E327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规范2：督促学生检查寝室设施是否能正常使用</w:t>
            </w:r>
          </w:p>
          <w:p w14:paraId="1C5F0F2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规范3：收取以签字的确认单</w:t>
            </w:r>
          </w:p>
        </w:tc>
        <w:tc>
          <w:tcPr>
            <w:tcW w:w="3569" w:type="dxa"/>
            <w:tcBorders>
              <w:top w:val="single" w:color="auto" w:sz="4" w:space="0"/>
              <w:left w:val="single" w:color="auto" w:sz="4" w:space="0"/>
              <w:right w:val="single" w:color="auto" w:sz="4" w:space="0"/>
            </w:tcBorders>
            <w:noWrap w:val="0"/>
            <w:vAlign w:val="center"/>
          </w:tcPr>
          <w:p w14:paraId="19EE38D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6DA2DACB">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事件2：接收插班学生</w:t>
      </w:r>
    </w:p>
    <w:p w14:paraId="6B222486">
      <w:pPr>
        <w:jc w:val="center"/>
        <w:rPr>
          <w:rFonts w:hint="eastAsia" w:ascii="微软雅黑" w:hAnsi="微软雅黑" w:eastAsia="微软雅黑" w:cs="微软雅黑"/>
          <w:b/>
          <w:sz w:val="18"/>
          <w:szCs w:val="18"/>
        </w:rPr>
      </w:pPr>
      <w:r>
        <w:rPr>
          <w:rFonts w:hint="eastAsia" w:ascii="微软雅黑" w:hAnsi="微软雅黑" w:eastAsia="微软雅黑" w:cs="微软雅黑"/>
          <w:b/>
          <w:kern w:val="0"/>
          <w:sz w:val="18"/>
          <w:szCs w:val="18"/>
          <w:lang w:val="zh-CN"/>
        </w:rPr>
        <w:t>事件2</w:t>
      </w:r>
    </w:p>
    <w:tbl>
      <w:tblPr>
        <w:tblStyle w:val="8"/>
        <w:tblW w:w="954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69"/>
      </w:tblGrid>
      <w:tr w14:paraId="3B5DAA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11E9FD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ACBF50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960A58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69" w:type="dxa"/>
            <w:tcBorders>
              <w:top w:val="single" w:color="auto" w:sz="4" w:space="0"/>
              <w:left w:val="single" w:color="auto" w:sz="4" w:space="0"/>
              <w:bottom w:val="single" w:color="auto" w:sz="4" w:space="0"/>
              <w:right w:val="single" w:color="auto" w:sz="4" w:space="0"/>
            </w:tcBorders>
            <w:noWrap w:val="0"/>
            <w:vAlign w:val="center"/>
          </w:tcPr>
          <w:p w14:paraId="5D4B1FE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7E08D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0729976">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2B4C39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步骤1：了解插班学生信息 </w:t>
            </w:r>
          </w:p>
        </w:tc>
        <w:tc>
          <w:tcPr>
            <w:tcW w:w="2952" w:type="dxa"/>
            <w:tcBorders>
              <w:top w:val="single" w:color="auto" w:sz="4" w:space="0"/>
              <w:left w:val="single" w:color="auto" w:sz="4" w:space="0"/>
              <w:right w:val="single" w:color="auto" w:sz="4" w:space="0"/>
            </w:tcBorders>
            <w:noWrap w:val="0"/>
            <w:vAlign w:val="center"/>
          </w:tcPr>
          <w:p w14:paraId="797351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规范1：了解学生基本情况和插班原因</w:t>
            </w:r>
          </w:p>
        </w:tc>
        <w:tc>
          <w:tcPr>
            <w:tcW w:w="3569" w:type="dxa"/>
            <w:tcBorders>
              <w:top w:val="single" w:color="auto" w:sz="4" w:space="0"/>
              <w:left w:val="single" w:color="auto" w:sz="4" w:space="0"/>
              <w:right w:val="single" w:color="auto" w:sz="4" w:space="0"/>
            </w:tcBorders>
            <w:noWrap w:val="0"/>
            <w:vAlign w:val="center"/>
          </w:tcPr>
          <w:p w14:paraId="79A041B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 休学复学学习从教务处调取此学生档案</w:t>
            </w:r>
          </w:p>
          <w:p w14:paraId="65BC87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标准1-3：</w:t>
            </w:r>
            <w:r>
              <w:rPr>
                <w:rFonts w:hint="eastAsia" w:ascii="微软雅黑" w:hAnsi="微软雅黑" w:eastAsia="微软雅黑" w:cs="微软雅黑"/>
                <w:kern w:val="0"/>
                <w:sz w:val="18"/>
                <w:szCs w:val="18"/>
              </w:rPr>
              <w:t xml:space="preserve"> 中途转学学生从转出地获取学生档案</w:t>
            </w:r>
          </w:p>
        </w:tc>
      </w:tr>
      <w:tr w14:paraId="3124BE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BF993EC">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05B0999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步骤2：自我介绍并向学生下发必备资料</w:t>
            </w:r>
          </w:p>
        </w:tc>
        <w:tc>
          <w:tcPr>
            <w:tcW w:w="2952" w:type="dxa"/>
            <w:tcBorders>
              <w:top w:val="single" w:color="auto" w:sz="4" w:space="0"/>
              <w:left w:val="single" w:color="auto" w:sz="4" w:space="0"/>
              <w:right w:val="single" w:color="auto" w:sz="4" w:space="0"/>
            </w:tcBorders>
            <w:noWrap w:val="0"/>
            <w:vAlign w:val="top"/>
          </w:tcPr>
          <w:p w14:paraId="22FD8C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规范1：向学生做自我介绍</w:t>
            </w:r>
          </w:p>
          <w:p w14:paraId="4D1E5C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486102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发送班级课程表、学生手册等资料</w:t>
            </w:r>
          </w:p>
        </w:tc>
        <w:tc>
          <w:tcPr>
            <w:tcW w:w="3569" w:type="dxa"/>
            <w:tcBorders>
              <w:top w:val="single" w:color="auto" w:sz="4" w:space="0"/>
              <w:left w:val="single" w:color="auto" w:sz="4" w:space="0"/>
              <w:right w:val="single" w:color="auto" w:sz="4" w:space="0"/>
            </w:tcBorders>
            <w:noWrap w:val="0"/>
            <w:vAlign w:val="center"/>
          </w:tcPr>
          <w:p w14:paraId="31AACA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标准1-1：说明自己将是学生的班主任</w:t>
            </w:r>
          </w:p>
          <w:p w14:paraId="444B3E5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标准1-2：给学生留下姓名、电话、邮箱</w:t>
            </w:r>
          </w:p>
          <w:p w14:paraId="3CA166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标准2-1：纸质文档一份</w:t>
            </w:r>
          </w:p>
          <w:p w14:paraId="2F0E86E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标准2-2：学生来之前准备完毕</w:t>
            </w:r>
          </w:p>
          <w:p w14:paraId="66C9F0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标准2-3：学生要签写回执</w:t>
            </w:r>
          </w:p>
        </w:tc>
      </w:tr>
      <w:tr w14:paraId="7BC4DE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D716672">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7EB1EF2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步骤3：介绍任课教员</w:t>
            </w:r>
          </w:p>
        </w:tc>
        <w:tc>
          <w:tcPr>
            <w:tcW w:w="2952" w:type="dxa"/>
            <w:tcBorders>
              <w:top w:val="single" w:color="auto" w:sz="4" w:space="0"/>
              <w:left w:val="single" w:color="auto" w:sz="4" w:space="0"/>
              <w:right w:val="single" w:color="auto" w:sz="4" w:space="0"/>
            </w:tcBorders>
            <w:noWrap w:val="0"/>
            <w:vAlign w:val="top"/>
          </w:tcPr>
          <w:p w14:paraId="521E24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介绍教员</w:t>
            </w:r>
          </w:p>
        </w:tc>
        <w:tc>
          <w:tcPr>
            <w:tcW w:w="3569" w:type="dxa"/>
            <w:tcBorders>
              <w:top w:val="single" w:color="auto" w:sz="4" w:space="0"/>
              <w:left w:val="single" w:color="auto" w:sz="4" w:space="0"/>
              <w:right w:val="single" w:color="auto" w:sz="4" w:space="0"/>
            </w:tcBorders>
            <w:noWrap w:val="0"/>
            <w:vAlign w:val="center"/>
          </w:tcPr>
          <w:p w14:paraId="5934DE0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标准1-1：姓名、电话、邮箱</w:t>
            </w:r>
          </w:p>
          <w:p w14:paraId="0BEECD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标准1-2：教员在办公室时要介绍认识</w:t>
            </w:r>
          </w:p>
        </w:tc>
      </w:tr>
      <w:tr w14:paraId="6DF202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C52F388">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right w:val="single" w:color="auto" w:sz="4" w:space="0"/>
            </w:tcBorders>
            <w:noWrap w:val="0"/>
            <w:vAlign w:val="center"/>
          </w:tcPr>
          <w:p w14:paraId="70EB6B4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步骤4：介绍班级情况</w:t>
            </w:r>
          </w:p>
        </w:tc>
        <w:tc>
          <w:tcPr>
            <w:tcW w:w="2952" w:type="dxa"/>
            <w:tcBorders>
              <w:top w:val="single" w:color="auto" w:sz="4" w:space="0"/>
              <w:left w:val="single" w:color="auto" w:sz="4" w:space="0"/>
              <w:right w:val="single" w:color="auto" w:sz="4" w:space="0"/>
            </w:tcBorders>
            <w:noWrap w:val="0"/>
            <w:vAlign w:val="top"/>
          </w:tcPr>
          <w:p w14:paraId="04832FB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课程进度</w:t>
            </w:r>
          </w:p>
          <w:p w14:paraId="0F05C4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班委人员和班委的职责</w:t>
            </w:r>
          </w:p>
        </w:tc>
        <w:tc>
          <w:tcPr>
            <w:tcW w:w="3569" w:type="dxa"/>
            <w:tcBorders>
              <w:top w:val="single" w:color="auto" w:sz="4" w:space="0"/>
              <w:left w:val="single" w:color="auto" w:sz="4" w:space="0"/>
              <w:right w:val="single" w:color="auto" w:sz="4" w:space="0"/>
            </w:tcBorders>
            <w:noWrap w:val="0"/>
            <w:vAlign w:val="center"/>
          </w:tcPr>
          <w:p w14:paraId="38B6DC9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核对现在的进度与转入前的进度有无差异</w:t>
            </w:r>
          </w:p>
        </w:tc>
      </w:tr>
      <w:tr w14:paraId="74191D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320AC30">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right w:val="single" w:color="auto" w:sz="4" w:space="0"/>
            </w:tcBorders>
            <w:noWrap w:val="0"/>
            <w:vAlign w:val="center"/>
          </w:tcPr>
          <w:p w14:paraId="323789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步骤5：介绍全班同学认识</w:t>
            </w:r>
          </w:p>
        </w:tc>
        <w:tc>
          <w:tcPr>
            <w:tcW w:w="2952" w:type="dxa"/>
            <w:tcBorders>
              <w:top w:val="single" w:color="auto" w:sz="4" w:space="0"/>
              <w:left w:val="single" w:color="auto" w:sz="4" w:space="0"/>
              <w:right w:val="single" w:color="auto" w:sz="4" w:space="0"/>
            </w:tcBorders>
            <w:noWrap w:val="0"/>
            <w:vAlign w:val="top"/>
          </w:tcPr>
          <w:p w14:paraId="3001FB6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课间引领学生进班</w:t>
            </w:r>
          </w:p>
          <w:p w14:paraId="6C049C7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介绍学生认识班长及本组组长</w:t>
            </w:r>
          </w:p>
        </w:tc>
        <w:tc>
          <w:tcPr>
            <w:tcW w:w="3569" w:type="dxa"/>
            <w:tcBorders>
              <w:top w:val="single" w:color="auto" w:sz="4" w:space="0"/>
              <w:left w:val="single" w:color="auto" w:sz="4" w:space="0"/>
              <w:right w:val="single" w:color="auto" w:sz="4" w:space="0"/>
            </w:tcBorders>
            <w:noWrap w:val="0"/>
            <w:vAlign w:val="center"/>
          </w:tcPr>
          <w:p w14:paraId="08E405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 在课间特别介绍</w:t>
            </w:r>
          </w:p>
        </w:tc>
      </w:tr>
      <w:tr w14:paraId="5674C0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595E76FF">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right w:val="single" w:color="auto" w:sz="4" w:space="0"/>
            </w:tcBorders>
            <w:noWrap w:val="0"/>
            <w:vAlign w:val="center"/>
          </w:tcPr>
          <w:p w14:paraId="7A7F6A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步骤6：对插班学生进行访谈</w:t>
            </w:r>
          </w:p>
        </w:tc>
        <w:tc>
          <w:tcPr>
            <w:tcW w:w="2952" w:type="dxa"/>
            <w:tcBorders>
              <w:top w:val="single" w:color="auto" w:sz="4" w:space="0"/>
              <w:left w:val="single" w:color="auto" w:sz="4" w:space="0"/>
              <w:right w:val="single" w:color="auto" w:sz="4" w:space="0"/>
            </w:tcBorders>
            <w:noWrap w:val="0"/>
            <w:vAlign w:val="top"/>
          </w:tcPr>
          <w:p w14:paraId="3BD8418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了解学生学习情况</w:t>
            </w:r>
          </w:p>
          <w:p w14:paraId="11FC80D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第一周每次课访谈一次，第二周、第三周各访谈一次</w:t>
            </w:r>
          </w:p>
          <w:p w14:paraId="743243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利用课间巡班访谈</w:t>
            </w:r>
          </w:p>
          <w:p w14:paraId="7BFD692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 填写访谈记录</w:t>
            </w:r>
          </w:p>
        </w:tc>
        <w:tc>
          <w:tcPr>
            <w:tcW w:w="3569" w:type="dxa"/>
            <w:tcBorders>
              <w:top w:val="single" w:color="auto" w:sz="4" w:space="0"/>
              <w:left w:val="single" w:color="auto" w:sz="4" w:space="0"/>
              <w:right w:val="single" w:color="auto" w:sz="4" w:space="0"/>
            </w:tcBorders>
            <w:noWrap w:val="0"/>
            <w:vAlign w:val="top"/>
          </w:tcPr>
          <w:p w14:paraId="4E644CC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是否能够跟上班级进度</w:t>
            </w:r>
          </w:p>
          <w:p w14:paraId="72A454C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 班集体融入情况</w:t>
            </w:r>
          </w:p>
          <w:p w14:paraId="219D46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7B3A9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00A023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 访谈资料存档</w:t>
            </w:r>
          </w:p>
        </w:tc>
      </w:tr>
    </w:tbl>
    <w:p w14:paraId="78BF1653">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事件3：整理、提交大一新生档案</w:t>
      </w:r>
    </w:p>
    <w:p w14:paraId="7D758304">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事件3</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14CC8B1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853A8E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DB6F61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56F650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750D3A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2DFEB3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4E38E3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586440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接收学生档案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99DBD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规范1：接收学生提交的学生档案</w:t>
            </w:r>
          </w:p>
          <w:p w14:paraId="395AFDA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时间规范：报到当天</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29CA11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标准1-1：纸质资料完整、齐全</w:t>
            </w:r>
          </w:p>
          <w:p w14:paraId="4301377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标准1-2：资料包括《学生档案》、身份证复印件、学生照片、团员证、团组织关系、贫困证明</w:t>
            </w:r>
          </w:p>
        </w:tc>
      </w:tr>
      <w:tr w14:paraId="5878F5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7A9326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2BF0A5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步骤2：录入学生档案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5B2D3B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规范1：根据纸质的《学生档案》录入</w:t>
            </w:r>
          </w:p>
          <w:p w14:paraId="75DAD42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时间规范：开学一个月内</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5D9B9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标准1-1：按大院统一下发的《学生信息表》填写</w:t>
            </w:r>
          </w:p>
          <w:p w14:paraId="777200A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标准1-3：符合《学生信息表》填写说明</w:t>
            </w:r>
          </w:p>
        </w:tc>
      </w:tr>
      <w:tr w14:paraId="3DE463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D1B7A9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6F557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步骤3：检查学生档案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0ECF9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规范1：根据学生身份证复印件检查</w:t>
            </w:r>
          </w:p>
          <w:p w14:paraId="51221F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时间规范：开学一个月内</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45C0B6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标准1-1：学生的姓名、身份证号信息与身份证复印件相符</w:t>
            </w:r>
          </w:p>
        </w:tc>
      </w:tr>
      <w:tr w14:paraId="3FF7F2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E7F863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5FDE8B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步骤4：要求学生确认档案信息</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A04DC4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规范1：打印《学生信息表》</w:t>
            </w:r>
          </w:p>
          <w:p w14:paraId="6175661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时间规范：要求学生对档案信息进行确认</w:t>
            </w:r>
          </w:p>
          <w:p w14:paraId="6C05D2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时间规范：开课第1天</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3F38C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标准1-1：打印的信息表各行间要留出适当的行距，以便能够在上面对原有信息进行更改。</w:t>
            </w:r>
          </w:p>
          <w:p w14:paraId="266DEBD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标准1-2：只打印一份</w:t>
            </w:r>
          </w:p>
          <w:p w14:paraId="1FC70E9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标准2-1：信息表上的内容与学生现在的情况一致</w:t>
            </w:r>
          </w:p>
          <w:p w14:paraId="5D4F4E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标准2-2：对发生变化的信息在行间的空白处进行修改</w:t>
            </w:r>
          </w:p>
          <w:p w14:paraId="68824D4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标准2-3：学生在学生信息确认表上签字</w:t>
            </w:r>
          </w:p>
        </w:tc>
      </w:tr>
      <w:tr w14:paraId="538A18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55A5F51">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F701A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步骤5：修改学生档案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867DAD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规范1：根据学生确认的信息修改</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F3508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标准1-1：修改内容与学生确认的一致</w:t>
            </w:r>
          </w:p>
        </w:tc>
      </w:tr>
      <w:tr w14:paraId="04858A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27FF023">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D4A269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步骤6：提交学生档案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0B309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规范1：学生档案以电子邮件形式提交</w:t>
            </w:r>
          </w:p>
          <w:p w14:paraId="2A8019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规范2：学生信息确认表以纸文档形式提交</w:t>
            </w:r>
          </w:p>
          <w:p w14:paraId="22E8BC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规范3：提交教务</w:t>
            </w:r>
          </w:p>
          <w:p w14:paraId="46A7A2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时间规范：开课10个工作日内</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18D1D3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标准1-1：：《学生信息表》</w:t>
            </w:r>
          </w:p>
          <w:p w14:paraId="171448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标准1-2：符合《学生信息表》填写说明</w:t>
            </w:r>
          </w:p>
          <w:p w14:paraId="285987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标准2-1：学生信息确认表有学生的签字</w:t>
            </w:r>
          </w:p>
        </w:tc>
      </w:tr>
      <w:tr w14:paraId="5CE1DE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5FC70050">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right w:val="single" w:color="auto" w:sz="4" w:space="0"/>
            </w:tcBorders>
            <w:noWrap w:val="0"/>
            <w:vAlign w:val="center"/>
          </w:tcPr>
          <w:p w14:paraId="0BC3D33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步骤7：查收审核更新反馈邮件</w:t>
            </w:r>
          </w:p>
        </w:tc>
        <w:tc>
          <w:tcPr>
            <w:tcW w:w="2952" w:type="dxa"/>
            <w:tcBorders>
              <w:top w:val="single" w:color="auto" w:sz="4" w:space="0"/>
              <w:left w:val="single" w:color="auto" w:sz="4" w:space="0"/>
              <w:right w:val="single" w:color="auto" w:sz="4" w:space="0"/>
            </w:tcBorders>
            <w:noWrap w:val="0"/>
            <w:vAlign w:val="top"/>
          </w:tcPr>
          <w:p w14:paraId="09EB5A2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规范1：查收教务的反馈邮件</w:t>
            </w:r>
          </w:p>
          <w:p w14:paraId="2C0027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时间规范：提交学生档案后2个工作日</w:t>
            </w:r>
          </w:p>
        </w:tc>
        <w:tc>
          <w:tcPr>
            <w:tcW w:w="3658" w:type="dxa"/>
            <w:tcBorders>
              <w:top w:val="single" w:color="auto" w:sz="4" w:space="0"/>
              <w:left w:val="single" w:color="auto" w:sz="4" w:space="0"/>
              <w:right w:val="single" w:color="auto" w:sz="4" w:space="0"/>
            </w:tcBorders>
            <w:noWrap w:val="0"/>
            <w:vAlign w:val="center"/>
          </w:tcPr>
          <w:p w14:paraId="4A86298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标准1-1：收到反馈电子邮件</w:t>
            </w:r>
          </w:p>
          <w:p w14:paraId="1387004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标准1-2：反馈的内容包括：提交的学生档案是否有问题</w:t>
            </w:r>
          </w:p>
          <w:p w14:paraId="61E9CFA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标准1-3：如果没有收到反馈电子邮件，需要电话或当面确认</w:t>
            </w:r>
          </w:p>
        </w:tc>
      </w:tr>
    </w:tbl>
    <w:p w14:paraId="6E89BF49">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事件4：整理、提交大二、大三学生档案</w:t>
      </w:r>
    </w:p>
    <w:p w14:paraId="5D54C67C">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事件4</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6957B9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7E0ADB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9B6638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8D8D7F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9BF46F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BD4C0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0373C2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60FCA9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调用学生档案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E06CD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规范1：从教务处调用</w:t>
            </w:r>
          </w:p>
          <w:p w14:paraId="2429B2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时间规范：开班前一周</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2B16DF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标准1-1：调用班级学生前一学年的电子的学生档案及纸质的学生档案资料</w:t>
            </w:r>
          </w:p>
        </w:tc>
      </w:tr>
      <w:tr w14:paraId="0B369D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DDCA25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C0DF5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步骤2：整理学生档案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EDF9A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规范1：根据学生前一学年的档案信息整理</w:t>
            </w:r>
          </w:p>
          <w:p w14:paraId="2E43A7B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时间规范：开班前一周</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8BE27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标准1-1：按大院统一下发的《学生信息表》填写</w:t>
            </w:r>
          </w:p>
          <w:p w14:paraId="3CB64F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标准1-2：符合《学生信息表》填写说明</w:t>
            </w:r>
          </w:p>
          <w:p w14:paraId="19CEE25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 学生信息填写在相应学期的档案记录表中</w:t>
            </w:r>
          </w:p>
          <w:p w14:paraId="2A1B87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标准1-4：修改学生的班级编号、班主任的姓名</w:t>
            </w:r>
          </w:p>
        </w:tc>
      </w:tr>
      <w:tr w14:paraId="0E78C6B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C2DBCF8">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41C911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步骤3：要求学生确认档案信息</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EBE420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规范1：打印《学生信息表》</w:t>
            </w:r>
          </w:p>
          <w:p w14:paraId="575F93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9D6C6E7">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规范2：要求学生对档案信息进行确认</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DE372E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标准1-1：只打印一份</w:t>
            </w:r>
          </w:p>
          <w:p w14:paraId="57DFAE1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标准1-2：学生在学生信息确认表上签字</w:t>
            </w:r>
          </w:p>
          <w:p w14:paraId="41FE83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标准1-3：第二学年主要是核对专业、联系方式是否有变</w:t>
            </w:r>
          </w:p>
        </w:tc>
      </w:tr>
      <w:tr w14:paraId="73EE8D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34"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8AA2786">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99F6731">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步骤4：修改学生档案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0B639F6">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规范1：根据学生确认的信息修改</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71B5FA1">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标准1-1：修改内容与学生确认的一致</w:t>
            </w:r>
          </w:p>
        </w:tc>
      </w:tr>
      <w:tr w14:paraId="656EBF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89"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95CA76E">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9A23DAF">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步骤5：提交学生档案</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127FDF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规范1：学生档案以电子邮件形式提交</w:t>
            </w:r>
          </w:p>
          <w:p w14:paraId="68E61E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规范2：学生信息确认表以纸文档形式提交</w:t>
            </w:r>
          </w:p>
          <w:p w14:paraId="62F7A47F">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规范3：提交教务</w:t>
            </w:r>
          </w:p>
          <w:p w14:paraId="630AB5BD">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时间规范：开班前二周</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4A02B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标准1-1：《学生信息表》</w:t>
            </w:r>
          </w:p>
          <w:p w14:paraId="69A429F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标准1-2：符合《学生信息表》填写说明</w:t>
            </w:r>
          </w:p>
          <w:p w14:paraId="635160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标准2-1：学生信息确认表有学生的签字</w:t>
            </w:r>
          </w:p>
          <w:p w14:paraId="454634A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45086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B9D8D6A">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p>
          <w:p w14:paraId="0C13F60C">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2D833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步骤7：查收审核更新反馈邮件</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E6FA42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规范1：查收教务的反馈邮件</w:t>
            </w:r>
          </w:p>
          <w:p w14:paraId="5366F0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时间规范：提交学生档案后1个工作日</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B77986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标准1-1：收到反馈电子邮件</w:t>
            </w:r>
          </w:p>
          <w:p w14:paraId="761BC5E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标准1-2：反馈的内容包括：提交的学生档案是否有问题</w:t>
            </w:r>
          </w:p>
          <w:p w14:paraId="0B84CE6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标准1-3：如果没有收到反馈电子邮件，需要电话或当面确认</w:t>
            </w:r>
          </w:p>
        </w:tc>
      </w:tr>
    </w:tbl>
    <w:p w14:paraId="27FF974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事件5：在读班班级档案管理</w:t>
      </w:r>
    </w:p>
    <w:p w14:paraId="2A7EA8C4">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事件5</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752910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ABC47F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2F0259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0E91CE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FD93E6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2D919D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E07F04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12609A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：建立班级档案</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4FFC6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规范1：一个班一个班级档案夹，班级每个学生一个档案袋</w:t>
            </w:r>
          </w:p>
          <w:p w14:paraId="46CBA5F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时间规范：开班一周内</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267694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标准1-1：班级档案夹上需填写班级编号、学期、班主任姓名、任课教员姓名</w:t>
            </w:r>
          </w:p>
          <w:p w14:paraId="065657B8">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标准1-2：学生档案袋上注明班级编号、学期、学生姓名</w:t>
            </w:r>
          </w:p>
          <w:p w14:paraId="0B2B7410">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标准1-3：每个班级档案袋中有一份档案资料目录</w:t>
            </w:r>
          </w:p>
        </w:tc>
      </w:tr>
      <w:tr w14:paraId="76608E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DC36FD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E0202C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w:t>
            </w:r>
            <w:r>
              <w:rPr>
                <w:rFonts w:hint="eastAsia" w:ascii="微软雅黑" w:hAnsi="微软雅黑" w:eastAsia="微软雅黑" w:cs="微软雅黑"/>
                <w:kern w:val="0"/>
                <w:sz w:val="18"/>
                <w:szCs w:val="18"/>
              </w:rPr>
              <w:t>更新班级档案</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9C1BA7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规范1：根据班级学期的日常管理更新班级学生档案</w:t>
            </w:r>
          </w:p>
          <w:p w14:paraId="3DF4EE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19B28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601977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需更新的内容包括学生填写的《学生档案》、学生身份证复印件、学生照片、班级学生学籍异动的各类申请表（休学、转学、退学、复学、转班）、学期评价表、奖惩记录、学生调查的原始记录及班级活动资料等</w:t>
            </w:r>
          </w:p>
          <w:p w14:paraId="4FC553B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标准1-2：班级整体资料放在档案夹中</w:t>
            </w:r>
          </w:p>
          <w:p w14:paraId="22924D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标准1-3：学生个人资料放入学生的档案袋中</w:t>
            </w:r>
          </w:p>
        </w:tc>
      </w:tr>
      <w:tr w14:paraId="7C3304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52D93D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27DB50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步骤3：保存班级档案</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29C87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规范1：班级学员档案以纸质文档形式保存</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0077E6C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标准1-1：内容完整、无遗漏</w:t>
            </w:r>
          </w:p>
        </w:tc>
      </w:tr>
    </w:tbl>
    <w:p w14:paraId="1EAE1F1A">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事件6：受理学生休学申请</w:t>
      </w:r>
    </w:p>
    <w:p w14:paraId="7356EAF8">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事件6</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254BC7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6173DA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70AB94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EF52DF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48286D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14B8FF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93F441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97C65CF">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：收到学生休学申请</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092B3D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规范1：学生按公司模版提交休学申请</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9187D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标准1-1：《学生休学申请表》</w:t>
            </w:r>
          </w:p>
        </w:tc>
      </w:tr>
      <w:tr w14:paraId="420A6DB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55640E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EC6E24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步骤2：审核学生休学申请</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C6443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规范1：按公司模版审核 </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A6C525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标准1-1：内容填写完整，无缺项</w:t>
            </w:r>
          </w:p>
        </w:tc>
      </w:tr>
      <w:tr w14:paraId="5E46D7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EAEC23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D858F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步骤3：通知学生提交相关证明</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00A3D1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规范1：根据学生的休学原因通知学生提交相关证明</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C7C01D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标准1-1：无证明材料不允许休学</w:t>
            </w:r>
          </w:p>
        </w:tc>
      </w:tr>
      <w:tr w14:paraId="25D7A1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6254BC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E93E94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步骤4：签署意见</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69916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根据学生的休学原因签署</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3CEC64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标准1-1：在休学申请“班主任意见”栏签署意见</w:t>
            </w:r>
          </w:p>
          <w:p w14:paraId="53B80BF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标准1-2：对于有证明材料，且理由充分可签署同意意见</w:t>
            </w:r>
          </w:p>
          <w:p w14:paraId="021BF0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标准1-3：证明资料不足以证明实际情况的，不给予签署同意</w:t>
            </w:r>
          </w:p>
        </w:tc>
      </w:tr>
      <w:tr w14:paraId="754E81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0B7706D">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D2D02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步骤5：提交审批</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72013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规范1：休学申请以书面形式报教质部经理审批</w:t>
            </w:r>
          </w:p>
          <w:p w14:paraId="5DE2791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时间规范：收到休学申请后1个工作日内完成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049E95B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标准1-1：教质部经理签字确认</w:t>
            </w:r>
          </w:p>
          <w:p w14:paraId="7FE3BF8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标准1-2：按“印章使用规定”加盖校区公章</w:t>
            </w:r>
          </w:p>
        </w:tc>
      </w:tr>
      <w:tr w14:paraId="7525A2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BEF3B34">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9CCA4B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步骤6：提交休学申请</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945FC2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规范1：休学申请以书面形式提交教务</w:t>
            </w:r>
          </w:p>
          <w:p w14:paraId="202AF76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时间规范：收到休学申请表的1个工作日内提交</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5EE8D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标准1-1：：《学生休学申请表》有班主任的意见</w:t>
            </w:r>
          </w:p>
          <w:p w14:paraId="634E6B5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32E919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FFE9D67">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569F9B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步骤7：查收审核反馈</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04F935E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规范1：教务将审批结果以电子邮件形式反馈班主任</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DB4A1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班主任收到审核反馈邮件</w:t>
            </w:r>
          </w:p>
        </w:tc>
      </w:tr>
      <w:tr w14:paraId="441AD9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20530DDD">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8</w:t>
            </w:r>
          </w:p>
        </w:tc>
        <w:tc>
          <w:tcPr>
            <w:tcW w:w="2127" w:type="dxa"/>
            <w:tcBorders>
              <w:top w:val="single" w:color="auto" w:sz="4" w:space="0"/>
              <w:left w:val="single" w:color="auto" w:sz="4" w:space="0"/>
              <w:right w:val="single" w:color="auto" w:sz="4" w:space="0"/>
            </w:tcBorders>
            <w:noWrap w:val="0"/>
            <w:vAlign w:val="center"/>
          </w:tcPr>
          <w:p w14:paraId="589907D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步骤8：向学生反馈审批意见</w:t>
            </w:r>
          </w:p>
        </w:tc>
        <w:tc>
          <w:tcPr>
            <w:tcW w:w="2952" w:type="dxa"/>
            <w:tcBorders>
              <w:top w:val="single" w:color="auto" w:sz="4" w:space="0"/>
              <w:left w:val="single" w:color="auto" w:sz="4" w:space="0"/>
              <w:right w:val="single" w:color="auto" w:sz="4" w:space="0"/>
            </w:tcBorders>
            <w:noWrap w:val="0"/>
            <w:vAlign w:val="top"/>
          </w:tcPr>
          <w:p w14:paraId="1E32B88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规范1：将审批结果电话或当面反馈学生</w:t>
            </w:r>
          </w:p>
        </w:tc>
        <w:tc>
          <w:tcPr>
            <w:tcW w:w="3658" w:type="dxa"/>
            <w:tcBorders>
              <w:top w:val="single" w:color="auto" w:sz="4" w:space="0"/>
              <w:left w:val="single" w:color="auto" w:sz="4" w:space="0"/>
              <w:right w:val="single" w:color="auto" w:sz="4" w:space="0"/>
            </w:tcBorders>
            <w:noWrap w:val="0"/>
            <w:vAlign w:val="top"/>
          </w:tcPr>
          <w:p w14:paraId="777CB3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学生收到休学申请审批结果</w:t>
            </w:r>
          </w:p>
        </w:tc>
      </w:tr>
    </w:tbl>
    <w:p w14:paraId="24366B24">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事件7：受理学生转学申请</w:t>
      </w:r>
    </w:p>
    <w:p w14:paraId="19611EB1">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kern w:val="0"/>
          <w:sz w:val="18"/>
          <w:szCs w:val="18"/>
          <w:lang w:val="zh-CN"/>
        </w:rPr>
        <w:t>事件</w:t>
      </w:r>
      <w:r>
        <w:rPr>
          <w:rFonts w:hint="eastAsia" w:ascii="微软雅黑" w:hAnsi="微软雅黑" w:eastAsia="微软雅黑" w:cs="微软雅黑"/>
          <w:b/>
          <w:bCs/>
          <w:kern w:val="0"/>
          <w:sz w:val="18"/>
          <w:szCs w:val="18"/>
          <w:lang w:val="zh-CN"/>
        </w:rPr>
        <w:t>7</w:t>
      </w:r>
    </w:p>
    <w:tbl>
      <w:tblPr>
        <w:tblStyle w:val="8"/>
        <w:tblW w:w="962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7DEB4F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21E507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026B90E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49FAAF4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7C38E1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F1487B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7FE6C8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173AF79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：收到学生转学申请</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2B50EE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规范1：学生按学校模版转学申请</w:t>
            </w:r>
          </w:p>
          <w:p w14:paraId="417E26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规范2：学生提交转学申请必须同时附相关证明材料</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8153D9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标准1-1：《学生转学申请表》</w:t>
            </w:r>
          </w:p>
        </w:tc>
      </w:tr>
      <w:tr w14:paraId="414265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35FF65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23CD88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w:t>
            </w:r>
            <w:r>
              <w:rPr>
                <w:rFonts w:hint="eastAsia" w:ascii="微软雅黑" w:hAnsi="微软雅黑" w:eastAsia="微软雅黑" w:cs="微软雅黑"/>
                <w:kern w:val="0"/>
                <w:sz w:val="18"/>
                <w:szCs w:val="18"/>
              </w:rPr>
              <w:t>审核学生转学申请</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5603A27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规范1：按学校模版审核 </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F589A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标准1-1：内容填写完整，无缺项</w:t>
            </w:r>
          </w:p>
        </w:tc>
      </w:tr>
      <w:tr w14:paraId="7C6A70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FF7BA4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4E3714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步骤3：核算转学费用</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7428C17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规范1：根据学校相关规定核算转学的费用</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953266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48D13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460267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A89F6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步骤4：提交转学申请审批</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2BF7EA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规范1：转学申请以书面形式报教质部经理审批</w:t>
            </w:r>
          </w:p>
          <w:p w14:paraId="3B5FF25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规范2：报校区校长审批</w:t>
            </w:r>
          </w:p>
          <w:p w14:paraId="059313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规范3：报大院校长审批</w:t>
            </w:r>
          </w:p>
          <w:p w14:paraId="21F3C4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时间规范：收到中途转学申请后1周内完成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B1DA0C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标准1-1：教质部经理签字确认</w:t>
            </w:r>
          </w:p>
          <w:p w14:paraId="66DB58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标准2-1：校区校长签字并加盖校区公章</w:t>
            </w:r>
          </w:p>
          <w:p w14:paraId="20B676AA">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标准3-1：大院校长签字并加盖大院公章</w:t>
            </w:r>
          </w:p>
          <w:p w14:paraId="09B53D7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1B48042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r>
      <w:tr w14:paraId="165518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CAC1432">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58CBC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步骤5：提交学生转学申请</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795A8FC1">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规范1：将审批后的学生途转学申请表提交教务 </w:t>
            </w:r>
          </w:p>
          <w:p w14:paraId="6645E59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时间规范：审批后的1个工作日内提交</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14F743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标准1-1：《学生转学申请表》</w:t>
            </w:r>
          </w:p>
          <w:p w14:paraId="2BC6259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7B6D08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1E05EF6">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1F6E44D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步骤6：查收审批反馈</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6582AC05">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规范1：教务将审批结果以电子邮件形式反馈班主任 </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24C7A1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标准1-1：班主任收到审核反馈邮件</w:t>
            </w:r>
          </w:p>
          <w:p w14:paraId="6C39DC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7B574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34"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3EFCACA">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E916E1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步骤7：向学生反馈审批意见</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12F234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规范1：将审批结果电话或当面反馈学生</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5F3B5EE">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标准1-1：学生收到转学申请审批结果</w:t>
            </w:r>
          </w:p>
        </w:tc>
      </w:tr>
    </w:tbl>
    <w:p w14:paraId="4D76B54B">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事件8：受理学生退学申请</w:t>
      </w:r>
    </w:p>
    <w:p w14:paraId="08DA1916">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事件8</w:t>
      </w:r>
    </w:p>
    <w:tbl>
      <w:tblPr>
        <w:tblStyle w:val="8"/>
        <w:tblW w:w="962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51DFF6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174D12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18D5EA6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47175A9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FD428B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8AD58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E8F11B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16BE590E">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：收到退学申请</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11610AF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规范1：学生按学校模版提交退学申请</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0113B3F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标准1-1：《学生退学申请表》</w:t>
            </w:r>
          </w:p>
        </w:tc>
      </w:tr>
      <w:tr w14:paraId="0FCCD3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9BB761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69127A4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w:t>
            </w:r>
            <w:r>
              <w:rPr>
                <w:rFonts w:hint="eastAsia" w:ascii="微软雅黑" w:hAnsi="微软雅黑" w:eastAsia="微软雅黑" w:cs="微软雅黑"/>
                <w:kern w:val="0"/>
                <w:sz w:val="18"/>
                <w:szCs w:val="18"/>
              </w:rPr>
              <w:t>审核学生退学申请</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2531BB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规范1：按学校模版审核 </w:t>
            </w:r>
          </w:p>
          <w:p w14:paraId="19B59F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规范2：根据学校规定审核相关费用</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D0D656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标准1-1：内容填写完整，无缺项</w:t>
            </w:r>
          </w:p>
          <w:p w14:paraId="403E778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223B5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8A36A3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DDF8F9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步骤3：签署班主任意见</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79A4E3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规范1：班主任根据学生退学原因签署意见</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38557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02184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42D6F9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108CF93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步骤4：退学申请提交校区校长、大院相关负责人</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7C457E4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规范1：退学申请以书面形式报教质部经理、校区校长、大院相关负责人审批</w:t>
            </w:r>
          </w:p>
          <w:p w14:paraId="22AC5B5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时间规范：收到退学申请后1周内完成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AE464E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标准1-1：教质部经理、校区校长、大院相关负责人签字确认</w:t>
            </w:r>
          </w:p>
          <w:p w14:paraId="17F53BF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标准2-2：按要求加盖公章</w:t>
            </w:r>
          </w:p>
        </w:tc>
      </w:tr>
      <w:tr w14:paraId="3790C2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59E10ED">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09DD6E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步骤5：提交学生退学申请</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02DA0FA7">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规范1：将审批后的学生退学申请以书面形式提交教务</w:t>
            </w:r>
          </w:p>
          <w:p w14:paraId="3130C5E4">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时间规范：审批后的1个工作日内提交</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7C0A3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标准1-1：《学生退学申请表》</w:t>
            </w:r>
          </w:p>
        </w:tc>
      </w:tr>
      <w:tr w14:paraId="5D86FA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34"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A2F58BD">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20786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步骤6：查收审批反馈</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299A79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规范1：教务将审批结果以电子邮件形式反馈班主任</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7764F64">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标准1-1：班主任收到审核反馈邮件</w:t>
            </w:r>
          </w:p>
        </w:tc>
      </w:tr>
      <w:tr w14:paraId="421C8F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34"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438B3F6">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8B1518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步骤7：向学生反馈审批意见</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74DE91A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规范1：将审批结果电话或当面反馈学生</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5283F35">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标准1-1：学生收到休学申请审批结果</w:t>
            </w:r>
          </w:p>
        </w:tc>
      </w:tr>
    </w:tbl>
    <w:p w14:paraId="1641D99D">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事件9：受理学生休学复学申请（荆职改）</w:t>
      </w:r>
    </w:p>
    <w:p w14:paraId="0FF95A01">
      <w:pPr>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b/>
          <w:bCs/>
          <w:kern w:val="0"/>
          <w:sz w:val="18"/>
          <w:szCs w:val="18"/>
          <w:lang w:val="zh-CN"/>
        </w:rPr>
        <w:t>事件9</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17"/>
        <w:gridCol w:w="3469"/>
        <w:gridCol w:w="10"/>
        <w:gridCol w:w="3131"/>
      </w:tblGrid>
      <w:tr w14:paraId="4CC755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91"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659946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0BA3C25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496" w:type="dxa"/>
            <w:gridSpan w:val="3"/>
            <w:tcBorders>
              <w:top w:val="single" w:color="auto" w:sz="4" w:space="0"/>
              <w:left w:val="single" w:color="auto" w:sz="4" w:space="0"/>
              <w:bottom w:val="single" w:color="auto" w:sz="4" w:space="0"/>
              <w:right w:val="single" w:color="auto" w:sz="4" w:space="0"/>
            </w:tcBorders>
            <w:noWrap w:val="0"/>
            <w:vAlign w:val="center"/>
          </w:tcPr>
          <w:p w14:paraId="445545E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131" w:type="dxa"/>
            <w:tcBorders>
              <w:top w:val="single" w:color="auto" w:sz="4" w:space="0"/>
              <w:left w:val="single" w:color="auto" w:sz="4" w:space="0"/>
              <w:bottom w:val="single" w:color="auto" w:sz="4" w:space="0"/>
              <w:right w:val="single" w:color="auto" w:sz="4" w:space="0"/>
            </w:tcBorders>
            <w:noWrap w:val="0"/>
            <w:vAlign w:val="center"/>
          </w:tcPr>
          <w:p w14:paraId="6C853B7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FA449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09"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696C3A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26E52C5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：收到休学学生复学申请</w:t>
            </w:r>
          </w:p>
        </w:tc>
        <w:tc>
          <w:tcPr>
            <w:tcW w:w="3496" w:type="dxa"/>
            <w:gridSpan w:val="3"/>
            <w:tcBorders>
              <w:top w:val="single" w:color="auto" w:sz="4" w:space="0"/>
              <w:left w:val="single" w:color="auto" w:sz="4" w:space="0"/>
              <w:bottom w:val="single" w:color="auto" w:sz="4" w:space="0"/>
              <w:right w:val="single" w:color="auto" w:sz="4" w:space="0"/>
            </w:tcBorders>
            <w:noWrap w:val="0"/>
            <w:vAlign w:val="center"/>
          </w:tcPr>
          <w:p w14:paraId="19DDA75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规范1：学生按学校模版提交休学复学申请</w:t>
            </w:r>
          </w:p>
        </w:tc>
        <w:tc>
          <w:tcPr>
            <w:tcW w:w="3131" w:type="dxa"/>
            <w:tcBorders>
              <w:top w:val="single" w:color="auto" w:sz="4" w:space="0"/>
              <w:left w:val="single" w:color="auto" w:sz="4" w:space="0"/>
              <w:bottom w:val="single" w:color="auto" w:sz="4" w:space="0"/>
              <w:right w:val="single" w:color="auto" w:sz="4" w:space="0"/>
            </w:tcBorders>
            <w:noWrap w:val="0"/>
            <w:vAlign w:val="top"/>
          </w:tcPr>
          <w:p w14:paraId="2CBC38E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标准1-1：《休学学生复学申请表》</w:t>
            </w:r>
          </w:p>
        </w:tc>
      </w:tr>
      <w:tr w14:paraId="768D55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71D280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017147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w:t>
            </w:r>
            <w:r>
              <w:rPr>
                <w:rFonts w:hint="eastAsia" w:ascii="微软雅黑" w:hAnsi="微软雅黑" w:eastAsia="微软雅黑" w:cs="微软雅黑"/>
                <w:kern w:val="0"/>
                <w:sz w:val="18"/>
                <w:szCs w:val="18"/>
              </w:rPr>
              <w:t>审核学生休学复学申请</w:t>
            </w:r>
          </w:p>
        </w:tc>
        <w:tc>
          <w:tcPr>
            <w:tcW w:w="3496" w:type="dxa"/>
            <w:gridSpan w:val="3"/>
            <w:tcBorders>
              <w:top w:val="single" w:color="auto" w:sz="4" w:space="0"/>
              <w:left w:val="single" w:color="auto" w:sz="4" w:space="0"/>
              <w:bottom w:val="single" w:color="auto" w:sz="4" w:space="0"/>
              <w:right w:val="single" w:color="auto" w:sz="4" w:space="0"/>
            </w:tcBorders>
            <w:noWrap w:val="0"/>
            <w:vAlign w:val="center"/>
          </w:tcPr>
          <w:p w14:paraId="6E756F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规范1：按校区模版审核</w:t>
            </w:r>
          </w:p>
          <w:p w14:paraId="32770BA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规范2：是否在规定期限内复学</w:t>
            </w:r>
          </w:p>
        </w:tc>
        <w:tc>
          <w:tcPr>
            <w:tcW w:w="3131" w:type="dxa"/>
            <w:tcBorders>
              <w:top w:val="single" w:color="auto" w:sz="4" w:space="0"/>
              <w:left w:val="single" w:color="auto" w:sz="4" w:space="0"/>
              <w:bottom w:val="single" w:color="auto" w:sz="4" w:space="0"/>
              <w:right w:val="single" w:color="auto" w:sz="4" w:space="0"/>
            </w:tcBorders>
            <w:noWrap w:val="0"/>
            <w:vAlign w:val="center"/>
          </w:tcPr>
          <w:p w14:paraId="140DB4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标准1-1：内容填写完整，无缺项</w:t>
            </w:r>
          </w:p>
        </w:tc>
      </w:tr>
      <w:tr w14:paraId="467B5C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B595DE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p w14:paraId="293DD2FE">
            <w:pPr>
              <w:autoSpaceDE w:val="0"/>
              <w:autoSpaceDN w:val="0"/>
              <w:adjustRightInd w:val="0"/>
              <w:jc w:val="center"/>
              <w:rPr>
                <w:rFonts w:hint="eastAsia" w:ascii="微软雅黑" w:hAnsi="微软雅黑" w:eastAsia="微软雅黑" w:cs="微软雅黑"/>
                <w:kern w:val="0"/>
                <w:sz w:val="18"/>
                <w:szCs w:val="18"/>
                <w:lang w:val="zh-CN"/>
              </w:rPr>
            </w:pPr>
          </w:p>
        </w:tc>
        <w:tc>
          <w:tcPr>
            <w:tcW w:w="2110" w:type="dxa"/>
            <w:tcBorders>
              <w:top w:val="single" w:color="auto" w:sz="4" w:space="0"/>
              <w:left w:val="single" w:color="auto" w:sz="4" w:space="0"/>
              <w:bottom w:val="single" w:color="auto" w:sz="4" w:space="0"/>
              <w:right w:val="single" w:color="auto" w:sz="4" w:space="0"/>
            </w:tcBorders>
            <w:noWrap w:val="0"/>
            <w:vAlign w:val="center"/>
          </w:tcPr>
          <w:p w14:paraId="19D494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步骤3：签署意见</w:t>
            </w:r>
          </w:p>
        </w:tc>
        <w:tc>
          <w:tcPr>
            <w:tcW w:w="3496" w:type="dxa"/>
            <w:gridSpan w:val="3"/>
            <w:tcBorders>
              <w:top w:val="single" w:color="auto" w:sz="4" w:space="0"/>
              <w:left w:val="single" w:color="auto" w:sz="4" w:space="0"/>
              <w:bottom w:val="single" w:color="auto" w:sz="4" w:space="0"/>
              <w:right w:val="single" w:color="auto" w:sz="4" w:space="0"/>
            </w:tcBorders>
            <w:noWrap w:val="0"/>
            <w:vAlign w:val="top"/>
          </w:tcPr>
          <w:p w14:paraId="6C89471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规范1：签署意见</w:t>
            </w:r>
          </w:p>
        </w:tc>
        <w:tc>
          <w:tcPr>
            <w:tcW w:w="3131" w:type="dxa"/>
            <w:tcBorders>
              <w:top w:val="single" w:color="auto" w:sz="4" w:space="0"/>
              <w:left w:val="single" w:color="auto" w:sz="4" w:space="0"/>
              <w:bottom w:val="single" w:color="auto" w:sz="4" w:space="0"/>
              <w:right w:val="single" w:color="auto" w:sz="4" w:space="0"/>
            </w:tcBorders>
            <w:noWrap w:val="0"/>
            <w:vAlign w:val="center"/>
          </w:tcPr>
          <w:p w14:paraId="280607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标准1-1：在休学复学申请“班主任意见”栏签署意见</w:t>
            </w:r>
          </w:p>
          <w:p w14:paraId="121BF6CE">
            <w:pPr>
              <w:shd w:val="clear" w:color="auto" w:fill="FFFFFF"/>
              <w:autoSpaceDE w:val="0"/>
              <w:autoSpaceDN w:val="0"/>
              <w:adjustRightInd w:val="0"/>
              <w:spacing w:line="360" w:lineRule="exact"/>
              <w:ind w:left="90" w:leftChars="28" w:right="90" w:rightChars="28"/>
              <w:textAlignment w:val="center"/>
              <w:rPr>
                <w:rFonts w:hint="eastAsia" w:ascii="微软雅黑" w:hAnsi="微软雅黑" w:eastAsia="微软雅黑" w:cs="微软雅黑"/>
                <w:color w:val="FF0000"/>
                <w:kern w:val="0"/>
                <w:sz w:val="18"/>
                <w:szCs w:val="18"/>
                <w:lang w:val="zh-CN"/>
              </w:rPr>
            </w:pPr>
            <w:r>
              <w:rPr>
                <w:rFonts w:hint="eastAsia" w:ascii="微软雅黑" w:hAnsi="微软雅黑" w:eastAsia="微软雅黑" w:cs="微软雅黑"/>
                <w:color w:val="FF0000"/>
                <w:kern w:val="0"/>
                <w:sz w:val="18"/>
                <w:szCs w:val="18"/>
                <w:lang w:val="zh-CN"/>
              </w:rPr>
              <w:t>标准1-2：对于超过休学期限的学生与家长沟通返校时间，对于不能按时返校，需要到校补办休学申请，提供相关证明材料。</w:t>
            </w:r>
          </w:p>
          <w:p w14:paraId="7F4E81BD">
            <w:pPr>
              <w:shd w:val="clear" w:color="auto" w:fill="FFFFFF"/>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color w:val="FF0000"/>
                <w:kern w:val="0"/>
                <w:sz w:val="18"/>
                <w:szCs w:val="18"/>
                <w:lang w:val="zh-CN"/>
              </w:rPr>
              <w:t>标准1-3：休学期限的学生在办理前必须缴清当年在校的学费，可以通过学籍科进行办理</w:t>
            </w:r>
          </w:p>
        </w:tc>
      </w:tr>
      <w:tr w14:paraId="167C4F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922D5A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412354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步骤4：提交休学复学审批</w:t>
            </w:r>
          </w:p>
        </w:tc>
        <w:tc>
          <w:tcPr>
            <w:tcW w:w="3496" w:type="dxa"/>
            <w:gridSpan w:val="3"/>
            <w:tcBorders>
              <w:top w:val="single" w:color="auto" w:sz="4" w:space="0"/>
              <w:left w:val="single" w:color="auto" w:sz="4" w:space="0"/>
              <w:bottom w:val="single" w:color="auto" w:sz="4" w:space="0"/>
              <w:right w:val="single" w:color="auto" w:sz="4" w:space="0"/>
            </w:tcBorders>
            <w:noWrap w:val="0"/>
            <w:vAlign w:val="center"/>
          </w:tcPr>
          <w:p w14:paraId="72586EE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规范1：将允许复学的休学复学申请以书面形式报教质部经理审批</w:t>
            </w:r>
          </w:p>
          <w:p w14:paraId="5B0DA3B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时间规范：收到休学复学申请后1个工作日内完成</w:t>
            </w:r>
          </w:p>
        </w:tc>
        <w:tc>
          <w:tcPr>
            <w:tcW w:w="3131" w:type="dxa"/>
            <w:tcBorders>
              <w:top w:val="single" w:color="auto" w:sz="4" w:space="0"/>
              <w:left w:val="single" w:color="auto" w:sz="4" w:space="0"/>
              <w:bottom w:val="single" w:color="auto" w:sz="4" w:space="0"/>
              <w:right w:val="single" w:color="auto" w:sz="4" w:space="0"/>
            </w:tcBorders>
            <w:noWrap w:val="0"/>
            <w:vAlign w:val="top"/>
          </w:tcPr>
          <w:p w14:paraId="1374D1C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标准1-1：教质部签字确认</w:t>
            </w:r>
          </w:p>
          <w:p w14:paraId="5944F1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color w:val="FF0000"/>
                <w:kern w:val="0"/>
                <w:sz w:val="18"/>
                <w:szCs w:val="18"/>
                <w:lang w:val="zh-CN"/>
              </w:rPr>
            </w:pPr>
            <w:r>
              <w:rPr>
                <w:rFonts w:hint="eastAsia" w:ascii="微软雅黑" w:hAnsi="微软雅黑" w:eastAsia="微软雅黑" w:cs="微软雅黑"/>
                <w:color w:val="FF0000"/>
                <w:kern w:val="0"/>
                <w:sz w:val="18"/>
                <w:szCs w:val="18"/>
                <w:lang w:val="zh-CN"/>
              </w:rPr>
              <w:t>标准1-2：所在系部学工办签字</w:t>
            </w:r>
          </w:p>
          <w:p w14:paraId="2916985C">
            <w:pPr>
              <w:autoSpaceDE w:val="0"/>
              <w:autoSpaceDN w:val="0"/>
              <w:adjustRightInd w:val="0"/>
              <w:spacing w:line="360" w:lineRule="exact"/>
              <w:ind w:left="90" w:leftChars="28" w:right="90" w:rightChars="28"/>
              <w:textAlignment w:val="center"/>
              <w:rPr>
                <w:rFonts w:hint="eastAsia" w:ascii="微软雅黑" w:hAnsi="微软雅黑" w:eastAsia="微软雅黑" w:cs="微软雅黑"/>
                <w:color w:val="FF0000"/>
                <w:kern w:val="0"/>
                <w:sz w:val="18"/>
                <w:szCs w:val="18"/>
                <w:lang w:val="zh-CN"/>
              </w:rPr>
            </w:pPr>
            <w:r>
              <w:rPr>
                <w:rFonts w:hint="eastAsia" w:ascii="微软雅黑" w:hAnsi="微软雅黑" w:eastAsia="微软雅黑" w:cs="微软雅黑"/>
                <w:color w:val="FF0000"/>
                <w:kern w:val="0"/>
                <w:sz w:val="18"/>
                <w:szCs w:val="18"/>
                <w:lang w:val="zh-CN"/>
              </w:rPr>
              <w:t>标准1-3：学工部意见和教务处意见</w:t>
            </w:r>
          </w:p>
          <w:p w14:paraId="7BB5C4D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w:t>
            </w:r>
          </w:p>
        </w:tc>
      </w:tr>
      <w:tr w14:paraId="622269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148FC8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D9618E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步骤5：提交休学复学申请</w:t>
            </w:r>
          </w:p>
        </w:tc>
        <w:tc>
          <w:tcPr>
            <w:tcW w:w="3496" w:type="dxa"/>
            <w:gridSpan w:val="3"/>
            <w:tcBorders>
              <w:top w:val="single" w:color="auto" w:sz="4" w:space="0"/>
              <w:left w:val="single" w:color="auto" w:sz="4" w:space="0"/>
              <w:bottom w:val="single" w:color="auto" w:sz="4" w:space="0"/>
              <w:right w:val="single" w:color="auto" w:sz="4" w:space="0"/>
            </w:tcBorders>
            <w:noWrap w:val="0"/>
            <w:vAlign w:val="top"/>
          </w:tcPr>
          <w:p w14:paraId="0336DE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规范1：将审批后的复学的休学复学申请提交教务</w:t>
            </w:r>
          </w:p>
          <w:p w14:paraId="436E25D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时间规范：审批通过后的1个工作日</w:t>
            </w:r>
          </w:p>
          <w:p w14:paraId="234B438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内提交</w:t>
            </w:r>
          </w:p>
        </w:tc>
        <w:tc>
          <w:tcPr>
            <w:tcW w:w="3131" w:type="dxa"/>
            <w:tcBorders>
              <w:top w:val="single" w:color="auto" w:sz="4" w:space="0"/>
              <w:left w:val="single" w:color="auto" w:sz="4" w:space="0"/>
              <w:bottom w:val="single" w:color="auto" w:sz="4" w:space="0"/>
              <w:right w:val="single" w:color="auto" w:sz="4" w:space="0"/>
            </w:tcBorders>
            <w:noWrap w:val="0"/>
            <w:vAlign w:val="top"/>
          </w:tcPr>
          <w:p w14:paraId="22DDC1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w:t>
            </w:r>
            <w:r>
              <w:rPr>
                <w:rFonts w:hint="eastAsia" w:ascii="微软雅黑" w:hAnsi="微软雅黑" w:eastAsia="微软雅黑" w:cs="微软雅黑"/>
                <w:color w:val="FF0000"/>
                <w:kern w:val="0"/>
                <w:sz w:val="18"/>
                <w:szCs w:val="18"/>
                <w:lang w:val="zh-CN"/>
              </w:rPr>
              <w:t>《学生休学复学申请表》</w:t>
            </w:r>
            <w:r>
              <w:rPr>
                <w:rFonts w:hint="eastAsia" w:ascii="微软雅黑" w:hAnsi="微软雅黑" w:eastAsia="微软雅黑" w:cs="微软雅黑"/>
                <w:kern w:val="0"/>
                <w:sz w:val="18"/>
                <w:szCs w:val="18"/>
                <w:lang w:val="zh-CN"/>
              </w:rPr>
              <w:t xml:space="preserve"> </w:t>
            </w:r>
          </w:p>
          <w:p w14:paraId="5C4936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E0D4C9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7A0493A">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0A5F4F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步骤6：查收审批反馈</w:t>
            </w:r>
          </w:p>
        </w:tc>
        <w:tc>
          <w:tcPr>
            <w:tcW w:w="3486" w:type="dxa"/>
            <w:gridSpan w:val="2"/>
            <w:tcBorders>
              <w:top w:val="single" w:color="auto" w:sz="4" w:space="0"/>
              <w:left w:val="single" w:color="auto" w:sz="4" w:space="0"/>
              <w:bottom w:val="single" w:color="auto" w:sz="4" w:space="0"/>
              <w:right w:val="single" w:color="auto" w:sz="4" w:space="0"/>
            </w:tcBorders>
            <w:noWrap w:val="0"/>
            <w:vAlign w:val="top"/>
          </w:tcPr>
          <w:p w14:paraId="4F657CE5">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规范1：教务将审批结果以电子邮件形式反馈班主任 </w:t>
            </w:r>
          </w:p>
        </w:tc>
        <w:tc>
          <w:tcPr>
            <w:tcW w:w="3141" w:type="dxa"/>
            <w:gridSpan w:val="2"/>
            <w:tcBorders>
              <w:top w:val="single" w:color="auto" w:sz="4" w:space="0"/>
              <w:left w:val="single" w:color="auto" w:sz="4" w:space="0"/>
              <w:bottom w:val="single" w:color="auto" w:sz="4" w:space="0"/>
              <w:right w:val="single" w:color="auto" w:sz="4" w:space="0"/>
            </w:tcBorders>
            <w:noWrap w:val="0"/>
            <w:vAlign w:val="top"/>
          </w:tcPr>
          <w:p w14:paraId="2262A22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标准1-1：班主任收到审核反馈电子邮件</w:t>
            </w:r>
          </w:p>
          <w:p w14:paraId="1760FF7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12A9AF4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34"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D2A9408">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gridSpan w:val="2"/>
            <w:tcBorders>
              <w:top w:val="single" w:color="auto" w:sz="4" w:space="0"/>
              <w:left w:val="single" w:color="auto" w:sz="4" w:space="0"/>
              <w:bottom w:val="single" w:color="auto" w:sz="4" w:space="0"/>
              <w:right w:val="single" w:color="auto" w:sz="4" w:space="0"/>
            </w:tcBorders>
            <w:noWrap w:val="0"/>
            <w:vAlign w:val="center"/>
          </w:tcPr>
          <w:p w14:paraId="6C66381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步骤7：向学生反馈审批意见</w:t>
            </w:r>
          </w:p>
        </w:tc>
        <w:tc>
          <w:tcPr>
            <w:tcW w:w="3469" w:type="dxa"/>
            <w:tcBorders>
              <w:top w:val="single" w:color="auto" w:sz="4" w:space="0"/>
              <w:left w:val="single" w:color="auto" w:sz="4" w:space="0"/>
              <w:bottom w:val="single" w:color="auto" w:sz="4" w:space="0"/>
              <w:right w:val="single" w:color="auto" w:sz="4" w:space="0"/>
            </w:tcBorders>
            <w:noWrap w:val="0"/>
            <w:vAlign w:val="center"/>
          </w:tcPr>
          <w:p w14:paraId="5838CC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规范1：将审批结果电话或当面反馈学生</w:t>
            </w:r>
          </w:p>
        </w:tc>
        <w:tc>
          <w:tcPr>
            <w:tcW w:w="3141" w:type="dxa"/>
            <w:gridSpan w:val="2"/>
            <w:tcBorders>
              <w:top w:val="single" w:color="auto" w:sz="4" w:space="0"/>
              <w:left w:val="single" w:color="auto" w:sz="4" w:space="0"/>
              <w:bottom w:val="single" w:color="auto" w:sz="4" w:space="0"/>
              <w:right w:val="single" w:color="auto" w:sz="4" w:space="0"/>
            </w:tcBorders>
            <w:noWrap w:val="0"/>
            <w:vAlign w:val="top"/>
          </w:tcPr>
          <w:p w14:paraId="15B4F06F">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标准1-1：学生收到休学复学申请审批结果</w:t>
            </w:r>
          </w:p>
        </w:tc>
      </w:tr>
    </w:tbl>
    <w:p w14:paraId="36A1B58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事件10：组织学生参加期末考试</w:t>
      </w:r>
    </w:p>
    <w:p w14:paraId="32EFA2EF">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事件10</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1826"/>
        <w:gridCol w:w="2880"/>
        <w:gridCol w:w="4031"/>
      </w:tblGrid>
      <w:tr w14:paraId="1E1BE3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32"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A4430D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4D55A40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880" w:type="dxa"/>
            <w:tcBorders>
              <w:top w:val="single" w:color="auto" w:sz="4" w:space="0"/>
              <w:left w:val="single" w:color="auto" w:sz="4" w:space="0"/>
              <w:bottom w:val="single" w:color="auto" w:sz="4" w:space="0"/>
              <w:right w:val="single" w:color="auto" w:sz="4" w:space="0"/>
            </w:tcBorders>
            <w:noWrap w:val="0"/>
            <w:vAlign w:val="center"/>
          </w:tcPr>
          <w:p w14:paraId="00BDD51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4031" w:type="dxa"/>
            <w:tcBorders>
              <w:top w:val="single" w:color="auto" w:sz="4" w:space="0"/>
              <w:left w:val="single" w:color="auto" w:sz="4" w:space="0"/>
              <w:bottom w:val="single" w:color="auto" w:sz="4" w:space="0"/>
              <w:right w:val="single" w:color="auto" w:sz="4" w:space="0"/>
            </w:tcBorders>
            <w:noWrap w:val="0"/>
            <w:vAlign w:val="center"/>
          </w:tcPr>
          <w:p w14:paraId="11CDE1F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79B4372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087"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18DC14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4D5E067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：接收期末考试串讲安排</w:t>
            </w:r>
          </w:p>
        </w:tc>
        <w:tc>
          <w:tcPr>
            <w:tcW w:w="2880" w:type="dxa"/>
            <w:tcBorders>
              <w:top w:val="single" w:color="auto" w:sz="4" w:space="0"/>
              <w:left w:val="single" w:color="auto" w:sz="4" w:space="0"/>
              <w:bottom w:val="single" w:color="auto" w:sz="4" w:space="0"/>
              <w:right w:val="single" w:color="auto" w:sz="4" w:space="0"/>
            </w:tcBorders>
            <w:noWrap w:val="0"/>
            <w:vAlign w:val="top"/>
          </w:tcPr>
          <w:p w14:paraId="3D9B223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规范1：串讲内容</w:t>
            </w:r>
          </w:p>
          <w:p w14:paraId="40433D1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0605226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规范2：串讲时间</w:t>
            </w:r>
          </w:p>
        </w:tc>
        <w:tc>
          <w:tcPr>
            <w:tcW w:w="4031" w:type="dxa"/>
            <w:tcBorders>
              <w:top w:val="single" w:color="auto" w:sz="4" w:space="0"/>
              <w:left w:val="single" w:color="auto" w:sz="4" w:space="0"/>
              <w:bottom w:val="single" w:color="auto" w:sz="4" w:space="0"/>
              <w:right w:val="single" w:color="auto" w:sz="4" w:space="0"/>
            </w:tcBorders>
            <w:noWrap w:val="0"/>
            <w:vAlign w:val="top"/>
          </w:tcPr>
          <w:p w14:paraId="7B08E99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标准1-1：具体学期、科目</w:t>
            </w:r>
          </w:p>
          <w:p w14:paraId="4467F3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标准1-2：机试、笔试</w:t>
            </w:r>
          </w:p>
          <w:p w14:paraId="16707BD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标准1-3：学术部经理发出的电子邮件</w:t>
            </w:r>
          </w:p>
        </w:tc>
      </w:tr>
      <w:tr w14:paraId="66101B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859"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BF57CB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3281EB6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w:t>
            </w:r>
            <w:r>
              <w:rPr>
                <w:rFonts w:hint="eastAsia" w:ascii="微软雅黑" w:hAnsi="微软雅黑" w:eastAsia="微软雅黑" w:cs="微软雅黑"/>
                <w:kern w:val="0"/>
                <w:sz w:val="18"/>
                <w:szCs w:val="18"/>
              </w:rPr>
              <w:t>通知学生参加结业考试串讲</w:t>
            </w:r>
          </w:p>
        </w:tc>
        <w:tc>
          <w:tcPr>
            <w:tcW w:w="2880" w:type="dxa"/>
            <w:tcBorders>
              <w:top w:val="single" w:color="auto" w:sz="4" w:space="0"/>
              <w:left w:val="single" w:color="auto" w:sz="4" w:space="0"/>
              <w:bottom w:val="single" w:color="auto" w:sz="4" w:space="0"/>
              <w:right w:val="single" w:color="auto" w:sz="4" w:space="0"/>
            </w:tcBorders>
            <w:noWrap w:val="0"/>
            <w:vAlign w:val="top"/>
          </w:tcPr>
          <w:p w14:paraId="078CBB3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规范1：全班通知串讲时间、地点</w:t>
            </w:r>
          </w:p>
          <w:p w14:paraId="6D45AF6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A78679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c>
          <w:tcPr>
            <w:tcW w:w="4031" w:type="dxa"/>
            <w:tcBorders>
              <w:top w:val="single" w:color="auto" w:sz="4" w:space="0"/>
              <w:left w:val="single" w:color="auto" w:sz="4" w:space="0"/>
              <w:bottom w:val="single" w:color="auto" w:sz="4" w:space="0"/>
              <w:right w:val="single" w:color="auto" w:sz="4" w:space="0"/>
            </w:tcBorders>
            <w:noWrap w:val="0"/>
            <w:vAlign w:val="top"/>
          </w:tcPr>
          <w:p w14:paraId="52EC7EE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标准1-1：通知到的学生在名单上进行标记</w:t>
            </w:r>
          </w:p>
          <w:p w14:paraId="4F19F1D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标准1-2：未通知到的学生再联系一次</w:t>
            </w:r>
          </w:p>
          <w:p w14:paraId="4EC00AA3">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标准1-3：无法联系到的学生注明原因</w:t>
            </w:r>
          </w:p>
          <w:p w14:paraId="0A0E681A">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标准1-4：串讲时间、地点要与学生需要参加的串讲学期、科目一致</w:t>
            </w:r>
          </w:p>
        </w:tc>
      </w:tr>
      <w:tr w14:paraId="060098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89CEE1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5BA24F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步骤3：检查参加期末考试串讲学生出勤</w:t>
            </w:r>
          </w:p>
        </w:tc>
        <w:tc>
          <w:tcPr>
            <w:tcW w:w="2880" w:type="dxa"/>
            <w:tcBorders>
              <w:top w:val="single" w:color="auto" w:sz="4" w:space="0"/>
              <w:left w:val="single" w:color="auto" w:sz="4" w:space="0"/>
              <w:bottom w:val="single" w:color="auto" w:sz="4" w:space="0"/>
              <w:right w:val="single" w:color="auto" w:sz="4" w:space="0"/>
            </w:tcBorders>
            <w:noWrap w:val="0"/>
            <w:vAlign w:val="top"/>
          </w:tcPr>
          <w:p w14:paraId="7DB2D0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规范1：结业考试串讲授课开始前对参加学生进行考勤</w:t>
            </w:r>
          </w:p>
          <w:p w14:paraId="36A263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规范2：与缺勤学生进行联系</w:t>
            </w:r>
          </w:p>
        </w:tc>
        <w:tc>
          <w:tcPr>
            <w:tcW w:w="4031" w:type="dxa"/>
            <w:tcBorders>
              <w:top w:val="single" w:color="auto" w:sz="4" w:space="0"/>
              <w:left w:val="single" w:color="auto" w:sz="4" w:space="0"/>
              <w:bottom w:val="single" w:color="auto" w:sz="4" w:space="0"/>
              <w:right w:val="single" w:color="auto" w:sz="4" w:space="0"/>
            </w:tcBorders>
            <w:noWrap w:val="0"/>
            <w:vAlign w:val="top"/>
          </w:tcPr>
          <w:p w14:paraId="7C83475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标准1-1：每次串讲都要进行考勤</w:t>
            </w:r>
          </w:p>
          <w:p w14:paraId="631283C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标准2-1：问明原因，明确要求学生参加</w:t>
            </w:r>
          </w:p>
        </w:tc>
      </w:tr>
    </w:tbl>
    <w:p w14:paraId="057DB872">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事件11：整理提交学生考试毕业考试申请表</w:t>
      </w:r>
    </w:p>
    <w:p w14:paraId="14F8E041">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事件11</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1826"/>
        <w:gridCol w:w="2880"/>
        <w:gridCol w:w="4031"/>
      </w:tblGrid>
      <w:tr w14:paraId="59C857A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32"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4D1547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24AE29C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880" w:type="dxa"/>
            <w:tcBorders>
              <w:top w:val="single" w:color="auto" w:sz="4" w:space="0"/>
              <w:left w:val="single" w:color="auto" w:sz="4" w:space="0"/>
              <w:bottom w:val="single" w:color="auto" w:sz="4" w:space="0"/>
              <w:right w:val="single" w:color="auto" w:sz="4" w:space="0"/>
            </w:tcBorders>
            <w:noWrap w:val="0"/>
            <w:vAlign w:val="center"/>
          </w:tcPr>
          <w:p w14:paraId="297F540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4031" w:type="dxa"/>
            <w:tcBorders>
              <w:top w:val="single" w:color="auto" w:sz="4" w:space="0"/>
              <w:left w:val="single" w:color="auto" w:sz="4" w:space="0"/>
              <w:bottom w:val="single" w:color="auto" w:sz="4" w:space="0"/>
              <w:right w:val="single" w:color="auto" w:sz="4" w:space="0"/>
            </w:tcBorders>
            <w:noWrap w:val="0"/>
            <w:vAlign w:val="center"/>
          </w:tcPr>
          <w:p w14:paraId="5600880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1B70B5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373"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1784D5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08B49D7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：收到教务的考试申请表</w:t>
            </w:r>
          </w:p>
        </w:tc>
        <w:tc>
          <w:tcPr>
            <w:tcW w:w="2880" w:type="dxa"/>
            <w:tcBorders>
              <w:top w:val="single" w:color="auto" w:sz="4" w:space="0"/>
              <w:left w:val="single" w:color="auto" w:sz="4" w:space="0"/>
              <w:bottom w:val="single" w:color="auto" w:sz="4" w:space="0"/>
              <w:right w:val="single" w:color="auto" w:sz="4" w:space="0"/>
            </w:tcBorders>
            <w:noWrap w:val="0"/>
            <w:vAlign w:val="center"/>
          </w:tcPr>
          <w:p w14:paraId="1C79287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规范1：整班一张考试申请表</w:t>
            </w:r>
          </w:p>
          <w:p w14:paraId="442C655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规范2：缴费补考学生一人一张考试申请表</w:t>
            </w:r>
          </w:p>
        </w:tc>
        <w:tc>
          <w:tcPr>
            <w:tcW w:w="4031" w:type="dxa"/>
            <w:tcBorders>
              <w:top w:val="single" w:color="auto" w:sz="4" w:space="0"/>
              <w:left w:val="single" w:color="auto" w:sz="4" w:space="0"/>
              <w:bottom w:val="single" w:color="auto" w:sz="4" w:space="0"/>
              <w:right w:val="single" w:color="auto" w:sz="4" w:space="0"/>
            </w:tcBorders>
            <w:noWrap w:val="0"/>
            <w:vAlign w:val="top"/>
          </w:tcPr>
          <w:p w14:paraId="67D7CC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标准1-1：电子文档</w:t>
            </w:r>
          </w:p>
          <w:p w14:paraId="45133E1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标准1-2：《结业考试报名申请确认表》为纸质</w:t>
            </w:r>
          </w:p>
          <w:p w14:paraId="737FFE8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标准2-1：纸质文档</w:t>
            </w:r>
          </w:p>
        </w:tc>
      </w:tr>
      <w:tr w14:paraId="353640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50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95CE13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6D8F335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w:t>
            </w:r>
            <w:r>
              <w:rPr>
                <w:rFonts w:hint="eastAsia" w:ascii="微软雅黑" w:hAnsi="微软雅黑" w:eastAsia="微软雅黑" w:cs="微软雅黑"/>
                <w:kern w:val="0"/>
                <w:sz w:val="18"/>
                <w:szCs w:val="18"/>
              </w:rPr>
              <w:t>组织学生填写考试申请表</w:t>
            </w:r>
          </w:p>
        </w:tc>
        <w:tc>
          <w:tcPr>
            <w:tcW w:w="2880" w:type="dxa"/>
            <w:tcBorders>
              <w:top w:val="single" w:color="auto" w:sz="4" w:space="0"/>
              <w:left w:val="single" w:color="auto" w:sz="4" w:space="0"/>
              <w:bottom w:val="single" w:color="auto" w:sz="4" w:space="0"/>
              <w:right w:val="single" w:color="auto" w:sz="4" w:space="0"/>
            </w:tcBorders>
            <w:noWrap w:val="0"/>
            <w:vAlign w:val="center"/>
          </w:tcPr>
          <w:p w14:paraId="45C63E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规范1：利用上课前或下课后10分钟时间将《毕业考试报名申请确认表》发给学生</w:t>
            </w:r>
          </w:p>
          <w:p w14:paraId="317D2A4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规范2：学生逐一填写，并对表上个人信息进行确认、更正</w:t>
            </w:r>
          </w:p>
          <w:p w14:paraId="12E9F7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规范3：申请其它认证的在考试申请表上注明</w:t>
            </w:r>
          </w:p>
          <w:p w14:paraId="4A987DD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规范4：通知学生在规定的时间内交纳考试费</w:t>
            </w:r>
          </w:p>
        </w:tc>
        <w:tc>
          <w:tcPr>
            <w:tcW w:w="4031" w:type="dxa"/>
            <w:tcBorders>
              <w:top w:val="single" w:color="auto" w:sz="4" w:space="0"/>
              <w:left w:val="single" w:color="auto" w:sz="4" w:space="0"/>
              <w:bottom w:val="single" w:color="auto" w:sz="4" w:space="0"/>
              <w:right w:val="single" w:color="auto" w:sz="4" w:space="0"/>
            </w:tcBorders>
            <w:noWrap w:val="0"/>
            <w:vAlign w:val="center"/>
          </w:tcPr>
          <w:p w14:paraId="044978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FE4B0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CA87D1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标准1-1：申请工信部认证</w:t>
            </w:r>
          </w:p>
          <w:p w14:paraId="2867F98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499C67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标准4-1：班级下次上课时间</w:t>
            </w:r>
          </w:p>
        </w:tc>
      </w:tr>
      <w:tr w14:paraId="4A345E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62"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994270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2ED26C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步骤3：收费确认</w:t>
            </w:r>
          </w:p>
        </w:tc>
        <w:tc>
          <w:tcPr>
            <w:tcW w:w="2880" w:type="dxa"/>
            <w:tcBorders>
              <w:top w:val="single" w:color="auto" w:sz="4" w:space="0"/>
              <w:left w:val="single" w:color="auto" w:sz="4" w:space="0"/>
              <w:bottom w:val="single" w:color="auto" w:sz="4" w:space="0"/>
              <w:right w:val="single" w:color="auto" w:sz="4" w:space="0"/>
            </w:tcBorders>
            <w:noWrap w:val="0"/>
            <w:vAlign w:val="top"/>
          </w:tcPr>
          <w:p w14:paraId="2C72E83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规范1：给学生开交费单</w:t>
            </w:r>
          </w:p>
          <w:p w14:paraId="0EDD4E3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规范2：要求学生拿交费收据找班主任确认交费情况</w:t>
            </w:r>
          </w:p>
          <w:p w14:paraId="7DB213A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规范3：班主任在考试申请表上交费确认一栏签字</w:t>
            </w:r>
          </w:p>
        </w:tc>
        <w:tc>
          <w:tcPr>
            <w:tcW w:w="4031" w:type="dxa"/>
            <w:tcBorders>
              <w:top w:val="single" w:color="auto" w:sz="4" w:space="0"/>
              <w:left w:val="single" w:color="auto" w:sz="4" w:space="0"/>
              <w:bottom w:val="single" w:color="auto" w:sz="4" w:space="0"/>
              <w:right w:val="single" w:color="auto" w:sz="4" w:space="0"/>
            </w:tcBorders>
            <w:noWrap w:val="0"/>
            <w:vAlign w:val="top"/>
          </w:tcPr>
          <w:p w14:paraId="7EE6CF4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标准1-1：出纳凭交费单收费</w:t>
            </w:r>
          </w:p>
        </w:tc>
      </w:tr>
      <w:tr w14:paraId="392E3B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BA0012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09C0DF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步骤4：提交考试申请表</w:t>
            </w:r>
          </w:p>
        </w:tc>
        <w:tc>
          <w:tcPr>
            <w:tcW w:w="2880" w:type="dxa"/>
            <w:tcBorders>
              <w:top w:val="single" w:color="auto" w:sz="4" w:space="0"/>
              <w:left w:val="single" w:color="auto" w:sz="4" w:space="0"/>
              <w:bottom w:val="single" w:color="auto" w:sz="4" w:space="0"/>
              <w:right w:val="single" w:color="auto" w:sz="4" w:space="0"/>
            </w:tcBorders>
            <w:noWrap w:val="0"/>
            <w:vAlign w:val="center"/>
          </w:tcPr>
          <w:p w14:paraId="5417FE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规范1：将《结业考试报名申请确认表》纸质文档提交教务</w:t>
            </w:r>
          </w:p>
          <w:p w14:paraId="3903FB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规范2：将考试申请表包括工信部申请电子版提交教务</w:t>
            </w:r>
          </w:p>
          <w:p w14:paraId="1DCB621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时间规范：考试申请截止日前5天提交</w:t>
            </w:r>
          </w:p>
        </w:tc>
        <w:tc>
          <w:tcPr>
            <w:tcW w:w="4031" w:type="dxa"/>
            <w:tcBorders>
              <w:top w:val="single" w:color="auto" w:sz="4" w:space="0"/>
              <w:left w:val="single" w:color="auto" w:sz="4" w:space="0"/>
              <w:bottom w:val="single" w:color="auto" w:sz="4" w:space="0"/>
              <w:right w:val="single" w:color="auto" w:sz="4" w:space="0"/>
            </w:tcBorders>
            <w:noWrap w:val="0"/>
            <w:vAlign w:val="top"/>
          </w:tcPr>
          <w:p w14:paraId="4835AC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6B51D5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57079CD">
            <w:pPr>
              <w:autoSpaceDE w:val="0"/>
              <w:autoSpaceDN w:val="0"/>
              <w:adjustRightInd w:val="0"/>
              <w:ind w:right="90" w:rightChars="28"/>
              <w:textAlignment w:val="center"/>
              <w:rPr>
                <w:rFonts w:hint="eastAsia" w:ascii="微软雅黑" w:hAnsi="微软雅黑" w:eastAsia="微软雅黑" w:cs="微软雅黑"/>
                <w:kern w:val="0"/>
                <w:sz w:val="18"/>
                <w:szCs w:val="18"/>
                <w:lang w:val="zh-CN"/>
              </w:rPr>
            </w:pPr>
          </w:p>
        </w:tc>
      </w:tr>
    </w:tbl>
    <w:p w14:paraId="6436A87E">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事件12：领取并发放学生认证证书</w:t>
      </w:r>
    </w:p>
    <w:p w14:paraId="1A7BA7C3">
      <w:pPr>
        <w:tabs>
          <w:tab w:val="left" w:pos="3696"/>
        </w:tabs>
        <w:autoSpaceDE w:val="0"/>
        <w:autoSpaceDN w:val="0"/>
        <w:adjustRightInd w:val="0"/>
        <w:spacing w:before="120" w:beforeLines="50" w:line="384" w:lineRule="exact"/>
        <w:jc w:val="center"/>
        <w:outlineLvl w:val="0"/>
        <w:rPr>
          <w:rFonts w:hint="eastAsia" w:ascii="微软雅黑" w:hAnsi="微软雅黑" w:eastAsia="微软雅黑" w:cs="微软雅黑"/>
          <w:b/>
          <w:bCs/>
          <w:kern w:val="0"/>
          <w:sz w:val="18"/>
          <w:szCs w:val="18"/>
        </w:rPr>
      </w:pPr>
      <w:r>
        <w:rPr>
          <w:rFonts w:hint="eastAsia" w:ascii="微软雅黑" w:hAnsi="微软雅黑" w:eastAsia="微软雅黑" w:cs="微软雅黑"/>
          <w:b/>
          <w:bCs/>
          <w:kern w:val="0"/>
          <w:sz w:val="18"/>
          <w:szCs w:val="18"/>
        </w:rPr>
        <w:t>事件12</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69"/>
      </w:tblGrid>
      <w:tr w14:paraId="3870D4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C7CFAA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79EB10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31262A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69" w:type="dxa"/>
            <w:tcBorders>
              <w:top w:val="single" w:color="auto" w:sz="4" w:space="0"/>
              <w:left w:val="single" w:color="auto" w:sz="4" w:space="0"/>
              <w:bottom w:val="single" w:color="auto" w:sz="4" w:space="0"/>
              <w:right w:val="single" w:color="auto" w:sz="4" w:space="0"/>
            </w:tcBorders>
            <w:noWrap w:val="0"/>
            <w:vAlign w:val="center"/>
          </w:tcPr>
          <w:p w14:paraId="310374E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7856D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nil"/>
              <w:right w:val="single" w:color="auto" w:sz="4" w:space="0"/>
            </w:tcBorders>
            <w:noWrap w:val="0"/>
            <w:vAlign w:val="center"/>
          </w:tcPr>
          <w:p w14:paraId="23625982">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nil"/>
              <w:right w:val="single" w:color="auto" w:sz="4" w:space="0"/>
            </w:tcBorders>
            <w:noWrap w:val="0"/>
            <w:vAlign w:val="center"/>
          </w:tcPr>
          <w:p w14:paraId="4C339A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步骤1：从教务处领取证书及证书颁发记录复印件 </w:t>
            </w:r>
          </w:p>
        </w:tc>
        <w:tc>
          <w:tcPr>
            <w:tcW w:w="2952" w:type="dxa"/>
            <w:tcBorders>
              <w:top w:val="single" w:color="auto" w:sz="4" w:space="0"/>
              <w:left w:val="single" w:color="auto" w:sz="4" w:space="0"/>
              <w:bottom w:val="nil"/>
              <w:right w:val="single" w:color="auto" w:sz="4" w:space="0"/>
            </w:tcBorders>
            <w:noWrap w:val="0"/>
            <w:vAlign w:val="center"/>
          </w:tcPr>
          <w:p w14:paraId="17A3849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规范1：在教务证书记录中签字确认领取本班学生证书</w:t>
            </w:r>
          </w:p>
          <w:p w14:paraId="71736E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规范2：领取证书颁发记录复印件</w:t>
            </w:r>
          </w:p>
        </w:tc>
        <w:tc>
          <w:tcPr>
            <w:tcW w:w="3569" w:type="dxa"/>
            <w:tcBorders>
              <w:top w:val="single" w:color="auto" w:sz="4" w:space="0"/>
              <w:left w:val="single" w:color="auto" w:sz="4" w:space="0"/>
              <w:bottom w:val="nil"/>
              <w:right w:val="single" w:color="auto" w:sz="4" w:space="0"/>
            </w:tcBorders>
            <w:noWrap w:val="0"/>
            <w:vAlign w:val="center"/>
          </w:tcPr>
          <w:p w14:paraId="7860519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签字前要核对领取证书和数量</w:t>
            </w:r>
          </w:p>
          <w:p w14:paraId="5D41E8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7501FE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nil"/>
              <w:right w:val="single" w:color="auto" w:sz="4" w:space="0"/>
            </w:tcBorders>
            <w:noWrap w:val="0"/>
            <w:vAlign w:val="center"/>
          </w:tcPr>
          <w:p w14:paraId="094CDD7A">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nil"/>
              <w:right w:val="single" w:color="auto" w:sz="4" w:space="0"/>
            </w:tcBorders>
            <w:noWrap w:val="0"/>
            <w:vAlign w:val="center"/>
          </w:tcPr>
          <w:p w14:paraId="4127495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步骤2：通知学生领取证书 </w:t>
            </w:r>
          </w:p>
        </w:tc>
        <w:tc>
          <w:tcPr>
            <w:tcW w:w="2952" w:type="dxa"/>
            <w:tcBorders>
              <w:top w:val="single" w:color="auto" w:sz="4" w:space="0"/>
              <w:left w:val="single" w:color="auto" w:sz="4" w:space="0"/>
              <w:bottom w:val="nil"/>
              <w:right w:val="single" w:color="auto" w:sz="4" w:space="0"/>
            </w:tcBorders>
            <w:noWrap w:val="0"/>
            <w:vAlign w:val="top"/>
          </w:tcPr>
          <w:p w14:paraId="5F746E7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规范1：电话通知学生领取证书</w:t>
            </w:r>
          </w:p>
          <w:p w14:paraId="079EB2B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A15263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569" w:type="dxa"/>
            <w:tcBorders>
              <w:top w:val="single" w:color="auto" w:sz="4" w:space="0"/>
              <w:left w:val="single" w:color="auto" w:sz="4" w:space="0"/>
              <w:bottom w:val="nil"/>
              <w:right w:val="single" w:color="auto" w:sz="4" w:space="0"/>
            </w:tcBorders>
            <w:noWrap w:val="0"/>
            <w:vAlign w:val="center"/>
          </w:tcPr>
          <w:p w14:paraId="5CCB29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标准1-1：填写电话记录表</w:t>
            </w:r>
          </w:p>
          <w:p w14:paraId="427212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3AEC8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nil"/>
              <w:right w:val="single" w:color="auto" w:sz="4" w:space="0"/>
            </w:tcBorders>
            <w:noWrap w:val="0"/>
            <w:vAlign w:val="center"/>
          </w:tcPr>
          <w:p w14:paraId="466036A8">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nil"/>
              <w:right w:val="single" w:color="auto" w:sz="4" w:space="0"/>
            </w:tcBorders>
            <w:noWrap w:val="0"/>
            <w:vAlign w:val="center"/>
          </w:tcPr>
          <w:p w14:paraId="79E1FD1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步骤3办理证书领用手续</w:t>
            </w:r>
          </w:p>
        </w:tc>
        <w:tc>
          <w:tcPr>
            <w:tcW w:w="2952" w:type="dxa"/>
            <w:tcBorders>
              <w:top w:val="single" w:color="auto" w:sz="4" w:space="0"/>
              <w:left w:val="single" w:color="auto" w:sz="4" w:space="0"/>
              <w:bottom w:val="nil"/>
              <w:right w:val="single" w:color="auto" w:sz="4" w:space="0"/>
            </w:tcBorders>
            <w:noWrap w:val="0"/>
            <w:vAlign w:val="top"/>
          </w:tcPr>
          <w:p w14:paraId="1C613C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学生在证书颁发记录上签字确认</w:t>
            </w:r>
          </w:p>
        </w:tc>
        <w:tc>
          <w:tcPr>
            <w:tcW w:w="3569" w:type="dxa"/>
            <w:tcBorders>
              <w:top w:val="single" w:color="auto" w:sz="4" w:space="0"/>
              <w:left w:val="single" w:color="auto" w:sz="4" w:space="0"/>
              <w:bottom w:val="nil"/>
              <w:right w:val="single" w:color="auto" w:sz="4" w:space="0"/>
            </w:tcBorders>
            <w:noWrap w:val="0"/>
            <w:vAlign w:val="center"/>
          </w:tcPr>
          <w:p w14:paraId="2B1603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 xml:space="preserve">标准1-1：所有已发放是学生证书都有学生的签字确认 </w:t>
            </w:r>
          </w:p>
          <w:p w14:paraId="2FFEECC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041D20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nil"/>
              <w:right w:val="single" w:color="auto" w:sz="4" w:space="0"/>
            </w:tcBorders>
            <w:noWrap w:val="0"/>
            <w:vAlign w:val="center"/>
          </w:tcPr>
          <w:p w14:paraId="4E5C90A0">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nil"/>
              <w:right w:val="single" w:color="auto" w:sz="4" w:space="0"/>
            </w:tcBorders>
            <w:noWrap w:val="0"/>
            <w:vAlign w:val="center"/>
          </w:tcPr>
          <w:p w14:paraId="025FEE3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步骤4：提交证书的颁发记录</w:t>
            </w:r>
          </w:p>
        </w:tc>
        <w:tc>
          <w:tcPr>
            <w:tcW w:w="2952" w:type="dxa"/>
            <w:tcBorders>
              <w:top w:val="single" w:color="auto" w:sz="4" w:space="0"/>
              <w:left w:val="single" w:color="auto" w:sz="4" w:space="0"/>
              <w:bottom w:val="nil"/>
              <w:right w:val="single" w:color="auto" w:sz="4" w:space="0"/>
            </w:tcBorders>
            <w:noWrap w:val="0"/>
            <w:vAlign w:val="top"/>
          </w:tcPr>
          <w:p w14:paraId="4454AB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规范1：学生证书发放完毕将证书颁发记录以纸质形式提交教务</w:t>
            </w:r>
          </w:p>
          <w:p w14:paraId="4B63B4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规范2：收到学生证书的一周内发放完毕</w:t>
            </w:r>
          </w:p>
        </w:tc>
        <w:tc>
          <w:tcPr>
            <w:tcW w:w="3569" w:type="dxa"/>
            <w:tcBorders>
              <w:top w:val="single" w:color="auto" w:sz="4" w:space="0"/>
              <w:left w:val="single" w:color="auto" w:sz="4" w:space="0"/>
              <w:bottom w:val="nil"/>
              <w:right w:val="single" w:color="auto" w:sz="4" w:space="0"/>
            </w:tcBorders>
            <w:noWrap w:val="0"/>
            <w:vAlign w:val="top"/>
          </w:tcPr>
          <w:p w14:paraId="189307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标准1-1：证书颁发记录</w:t>
            </w:r>
          </w:p>
          <w:p w14:paraId="1394696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标准1-2：所发学生证书都有学生的签字确认</w:t>
            </w:r>
          </w:p>
        </w:tc>
      </w:tr>
    </w:tbl>
    <w:p w14:paraId="33B9FDEB">
      <w:pPr>
        <w:tabs>
          <w:tab w:val="left" w:pos="3696"/>
        </w:tabs>
        <w:autoSpaceDE w:val="0"/>
        <w:autoSpaceDN w:val="0"/>
        <w:adjustRightInd w:val="0"/>
        <w:spacing w:before="120" w:beforeLines="50" w:line="384" w:lineRule="exact"/>
        <w:ind w:firstLine="360" w:firstLineChars="200"/>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事件13：新生访谈</w:t>
      </w:r>
    </w:p>
    <w:p w14:paraId="5E5C5B95">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事件13</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790339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156F92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B64BEA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426249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D578D7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D7F9E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69FAF1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088427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确定谈话对象</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088263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规范1：对新班开学学生进行访谈</w:t>
            </w:r>
          </w:p>
          <w:p w14:paraId="39F1C6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规范2：对新接手班级学生进行访谈</w:t>
            </w:r>
          </w:p>
          <w:p w14:paraId="38CB19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规范3：填写《班主任周工作安排表》中的《与学生谈话计划表》</w:t>
            </w:r>
          </w:p>
          <w:p w14:paraId="4033DBD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时间规范：一个月完成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52E91F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标准1-1：访谈覆盖率达到100%</w:t>
            </w:r>
          </w:p>
          <w:p w14:paraId="1A9B1B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标准2-1：访谈覆盖率达到100%</w:t>
            </w:r>
          </w:p>
          <w:p w14:paraId="3D3A160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标准3-1：《班主任周工作安排表》</w:t>
            </w:r>
          </w:p>
        </w:tc>
      </w:tr>
      <w:tr w14:paraId="7302327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003"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E77F5D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3DBB27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步骤2：准备谈话内容</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FB217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规范1：逐一翻阅学生档案</w:t>
            </w:r>
          </w:p>
          <w:p w14:paraId="554DC20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21CD0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规范2：查看学生的出勤情况、作业完成情况</w:t>
            </w:r>
          </w:p>
          <w:p w14:paraId="2DD559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规范3：列出学生到学校的进步</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BEFDE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标准1-1：查看咨询师或上一学年班主任填写的信息记录</w:t>
            </w:r>
          </w:p>
          <w:p w14:paraId="476209C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标准1-2：对于中途接手班级，查看学生访谈记录，向原班主任了解学生学习情况、平时表现和性格特点</w:t>
            </w:r>
          </w:p>
          <w:p w14:paraId="442817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A680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C79767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948EDC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步骤3：约谈学生</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0C95024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规范1：找学生没有课的时间或课间</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B379DF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标准1-1：班主任直接通知学生</w:t>
            </w:r>
          </w:p>
        </w:tc>
      </w:tr>
      <w:tr w14:paraId="12E289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607"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CE4909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34409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步骤4：与学生谈话</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7474D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规范1：了解学生近期的学习情况</w:t>
            </w:r>
          </w:p>
          <w:p w14:paraId="1EFFDC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规范2：与学生拉近关系、为后面的工作开展做好铺垫</w:t>
            </w:r>
          </w:p>
          <w:p w14:paraId="4A061C3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58219E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标准1-1：是否存在困难，例如课程难度，接受能力，作业完成情况等</w:t>
            </w:r>
          </w:p>
          <w:p w14:paraId="5732DD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标准2-1：真诚，体现关怀</w:t>
            </w:r>
          </w:p>
          <w:p w14:paraId="4E8A9F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标准2-2：以肯定、鼓励、信任为主</w:t>
            </w:r>
          </w:p>
          <w:p w14:paraId="7DF1EF4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标准2-3：对学生进行学习方法指导</w:t>
            </w:r>
          </w:p>
          <w:p w14:paraId="1FD08B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标准2-4：请学生相互帮助，或参加学习小组活动</w:t>
            </w:r>
          </w:p>
          <w:p w14:paraId="59E61E8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1DB513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2EE777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A2D75A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步骤5：作谈话记录</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7E9AD0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规范1：保存谈话记录</w:t>
            </w:r>
          </w:p>
          <w:p w14:paraId="7EE940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时间规范：当天完成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B2CFCD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标准1-1：添加在学生档案中</w:t>
            </w:r>
          </w:p>
        </w:tc>
      </w:tr>
    </w:tbl>
    <w:p w14:paraId="50E76229">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事件14：与不提交作业的学生谈话</w:t>
      </w:r>
    </w:p>
    <w:p w14:paraId="7DCAE5FE">
      <w:pPr>
        <w:tabs>
          <w:tab w:val="left" w:pos="3696"/>
        </w:tabs>
        <w:autoSpaceDE w:val="0"/>
        <w:autoSpaceDN w:val="0"/>
        <w:adjustRightInd w:val="0"/>
        <w:spacing w:before="240" w:beforeLines="100" w:after="120" w:afterLines="50" w:line="400" w:lineRule="exact"/>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 xml:space="preserve">                                  事件14</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20C28B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F53FDF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2996F7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6C70BC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27F3FB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3002E2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423"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981064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FB72A7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确定谈话时间</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D546A8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规范1：查阅谈话对象所在班级的上课时间</w:t>
            </w:r>
          </w:p>
          <w:p w14:paraId="782F11A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规范2：选择放学后进行</w:t>
            </w:r>
          </w:p>
          <w:p w14:paraId="3F4899B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规范3：填写VSS相关表格</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C99C9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0B3686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00306E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3AD947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步骤2：准备谈话所需数据</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90490A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规范1：准备出勤情况方面数据</w:t>
            </w:r>
          </w:p>
          <w:p w14:paraId="3A90756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规范2：准备作业提交方面的数据</w:t>
            </w:r>
          </w:p>
          <w:p w14:paraId="208911C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07199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EA9D39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规范3：准备作业质量方面的数据</w:t>
            </w:r>
          </w:p>
          <w:p w14:paraId="30E748B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1C070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规范4：准备课堂表现方面的数据</w:t>
            </w:r>
          </w:p>
          <w:p w14:paraId="6BA2AC3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D31154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规范5：数据周期：2周内数据</w:t>
            </w:r>
          </w:p>
          <w:p w14:paraId="4794183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644BA2B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标准1-1：迟到、早退的次数</w:t>
            </w:r>
          </w:p>
          <w:p w14:paraId="2DAC2F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标准1-2：旷课、缺勤的次数</w:t>
            </w:r>
          </w:p>
          <w:p w14:paraId="45C0D6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标准2-1：不按时提交的次数</w:t>
            </w:r>
          </w:p>
          <w:p w14:paraId="76DDA9F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标准2-2：不提交的次数</w:t>
            </w:r>
          </w:p>
          <w:p w14:paraId="05094C3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标准3-1：质量好的次数</w:t>
            </w:r>
          </w:p>
          <w:p w14:paraId="761930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标准3-2：质量差的次数</w:t>
            </w:r>
          </w:p>
          <w:p w14:paraId="78D6C69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标准4-1：课中巡班发现的问题。例如：上课睡觉、聊天、看杂志等</w:t>
            </w:r>
          </w:p>
          <w:p w14:paraId="351EBFC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标准4-2：教员反映的问题。例如：上课走神、不回答问题、不参与讨论等</w:t>
            </w:r>
          </w:p>
        </w:tc>
      </w:tr>
      <w:tr w14:paraId="38AC85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2F1B06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7717E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步骤3：安排谈话</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59B7AD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规范1：安排场地</w:t>
            </w:r>
          </w:p>
          <w:p w14:paraId="0C853C1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58D4F5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1AC574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规范2：通知谈话</w:t>
            </w:r>
          </w:p>
          <w:p w14:paraId="0E7166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C572F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规范3：谈话时班长在场</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972FA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标准1-1：无人的教室/机房</w:t>
            </w:r>
          </w:p>
          <w:p w14:paraId="73A0861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标准1-2：办公室</w:t>
            </w:r>
          </w:p>
          <w:p w14:paraId="12F763A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标准1-3：不安排座位，站立谈话</w:t>
            </w:r>
          </w:p>
          <w:p w14:paraId="07BE86C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标准2-1：由班长通知“×××同学老师找你，我带你去”</w:t>
            </w:r>
          </w:p>
          <w:p w14:paraId="2D6E0189">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标准2-2：严肃</w:t>
            </w:r>
          </w:p>
        </w:tc>
      </w:tr>
      <w:tr w14:paraId="7979E4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3399CE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EE996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步骤4：与学生谈话分析原因</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111C37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规范1：分析学习态度方面的问题</w:t>
            </w:r>
          </w:p>
          <w:p w14:paraId="2FB344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1D217D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38A22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规范2：分析学习方法上面的问题</w:t>
            </w:r>
          </w:p>
          <w:p w14:paraId="471FB7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43351A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标准1-1：出勤情况</w:t>
            </w:r>
          </w:p>
          <w:p w14:paraId="212053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标准1-2：课堂是否认真听讲记笔记</w:t>
            </w:r>
          </w:p>
          <w:p w14:paraId="0A9A20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标准1-3：不交作业的原因</w:t>
            </w:r>
          </w:p>
          <w:p w14:paraId="78CBC1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标准2-1：能否听懂，听不懂要会寻求帮助</w:t>
            </w:r>
          </w:p>
          <w:p w14:paraId="358BB54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标准2-2：IT技术的学习特点就是要多练多问</w:t>
            </w:r>
          </w:p>
        </w:tc>
      </w:tr>
      <w:tr w14:paraId="04B7B53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74C9F5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4F2184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步骤5：作谈话记录</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DF6F96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规范1：填写与学生谈话记录</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40ADB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标准1-1：存档</w:t>
            </w:r>
          </w:p>
        </w:tc>
      </w:tr>
      <w:tr w14:paraId="30B837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090F7E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87714C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步骤6：分类处理</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DEA79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规范1：学习方法方面存在在问题的学生 </w:t>
            </w:r>
          </w:p>
          <w:p w14:paraId="1B2C50D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F62E97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0E7D49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规范2：谈话后2天内</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5819AA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标准1-1：向班长请求帮助</w:t>
            </w:r>
          </w:p>
          <w:p w14:paraId="61D361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标准1-2：安排学委帮助辅导 </w:t>
            </w:r>
          </w:p>
          <w:p w14:paraId="76C288E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标准1-3：请班长督促完成作业</w:t>
            </w:r>
          </w:p>
          <w:p w14:paraId="71DED1C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标准1-4：向任课教员反馈信息 </w:t>
            </w:r>
          </w:p>
          <w:p w14:paraId="2951CB4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标准1-5：获取学习小组的帮助</w:t>
            </w:r>
          </w:p>
          <w:p w14:paraId="29ECD89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标准2-1：安排班委督促 </w:t>
            </w:r>
          </w:p>
          <w:p w14:paraId="30A5618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标准2-2：计入学生档案存档</w:t>
            </w:r>
          </w:p>
          <w:p w14:paraId="436F146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标准2-3：提出改正要求</w:t>
            </w:r>
          </w:p>
          <w:p w14:paraId="6010F2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标准2-4：规定改正时限</w:t>
            </w:r>
          </w:p>
        </w:tc>
      </w:tr>
    </w:tbl>
    <w:p w14:paraId="79F333FB">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事件15：与出勤情况不好的学生谈话</w:t>
      </w:r>
    </w:p>
    <w:p w14:paraId="72A3EB4A">
      <w:pPr>
        <w:tabs>
          <w:tab w:val="left" w:pos="3696"/>
        </w:tabs>
        <w:autoSpaceDE w:val="0"/>
        <w:autoSpaceDN w:val="0"/>
        <w:adjustRightInd w:val="0"/>
        <w:spacing w:before="240" w:beforeLines="100"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事件15</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3ABA39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3A5536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38ABAB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4D3B2D8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E83705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90467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561"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B6D4F8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9455DD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确定谈话时间</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181C7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规范1：查阅谈话对象所在班级的上课时间</w:t>
            </w:r>
          </w:p>
          <w:p w14:paraId="0ABE05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规范2：选择放学后进行</w:t>
            </w:r>
          </w:p>
          <w:p w14:paraId="7093055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规范3：填写VSS相关表格</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1C71C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FBE96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FB8AF6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F5BCCE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步骤2：准备谈话所需数据</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242522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规范1：准备出勤情况方面数据</w:t>
            </w:r>
          </w:p>
          <w:p w14:paraId="39C0D5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规范2：准备作业提交方面的数据</w:t>
            </w:r>
          </w:p>
          <w:p w14:paraId="4325003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04137D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3C066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规范3：准备作业质量方面的数据</w:t>
            </w:r>
          </w:p>
          <w:p w14:paraId="2DE65D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678FD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规范4：准备课堂表现方面的数据</w:t>
            </w:r>
          </w:p>
          <w:p w14:paraId="753F564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EA9A3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规范5：数据周期：2周内数据</w:t>
            </w:r>
          </w:p>
          <w:p w14:paraId="415BF6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1FF9522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标准1-1：迟到、早退的次数</w:t>
            </w:r>
          </w:p>
          <w:p w14:paraId="2E0652D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标准1-2：旷课、缺勤的次数</w:t>
            </w:r>
          </w:p>
          <w:p w14:paraId="07BF1F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标准2-1：不按时提交的次数</w:t>
            </w:r>
          </w:p>
          <w:p w14:paraId="2B5135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标准2-2：不提交的次数</w:t>
            </w:r>
          </w:p>
          <w:p w14:paraId="201DE2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标准3-1：质量好的次数</w:t>
            </w:r>
          </w:p>
          <w:p w14:paraId="6DC77C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标准3-2：质量差的次数</w:t>
            </w:r>
          </w:p>
          <w:p w14:paraId="65D896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标准4-1：课中巡班发现的问题。例如：上课睡觉、聊天、看杂志等</w:t>
            </w:r>
          </w:p>
          <w:p w14:paraId="53FA3F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标准4-2：教员反映的问题。例如：上课走神、不回答问题、不参与讨论等</w:t>
            </w:r>
          </w:p>
        </w:tc>
      </w:tr>
      <w:tr w14:paraId="5F888E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B1095A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4C58DD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步骤3：安排谈话</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7D4A41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规范1：安排场地</w:t>
            </w:r>
          </w:p>
          <w:p w14:paraId="1DB042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ED76B4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BA450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规范2：通知谈话</w:t>
            </w:r>
          </w:p>
          <w:p w14:paraId="1233FEC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683571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规范3：谈话时班长在场</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3AAEC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标准1-1：无人的教室/机房</w:t>
            </w:r>
          </w:p>
          <w:p w14:paraId="47B5C7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标准1-2：办公室</w:t>
            </w:r>
          </w:p>
          <w:p w14:paraId="3CACEA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标准1-3：不安排座位，站立谈话</w:t>
            </w:r>
          </w:p>
          <w:p w14:paraId="4A9199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标准2-1：由班长通知“×××同学老师找你，我带你去”</w:t>
            </w:r>
          </w:p>
          <w:p w14:paraId="1AF74AC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标准2-2：严肃</w:t>
            </w:r>
          </w:p>
        </w:tc>
      </w:tr>
      <w:tr w14:paraId="6D67645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863"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E647E2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51952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步骤4：与学生谈话分析原因</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1E343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规范1：分析学习态度方面的问题</w:t>
            </w:r>
          </w:p>
          <w:p w14:paraId="37E7BA8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3FCAB5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标准1-1：明确出勤率低于80%不允许参加结业考试</w:t>
            </w:r>
          </w:p>
          <w:p w14:paraId="6901FFD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标准1-2：了解反复出现出勤问题的原因，讲明危害性</w:t>
            </w:r>
          </w:p>
          <w:p w14:paraId="64A73A0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标准1-3：课堂是否认真听讲记笔记</w:t>
            </w:r>
          </w:p>
          <w:p w14:paraId="3F3AFF3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811AE6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CC58AA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1A8AE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步骤5：作谈话记录</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84A89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规范1：填写与学生谈话记录</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F2580E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标准1-1：存档</w:t>
            </w:r>
          </w:p>
        </w:tc>
      </w:tr>
      <w:tr w14:paraId="187021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E4914B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8DA4D9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步骤6：分类处理</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12596C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规范1：学习方法方面存在在问题的学生 </w:t>
            </w:r>
          </w:p>
          <w:p w14:paraId="1CC48FA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705412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391D25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规范2：谈话后2天内</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11CB6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标准1-1：规定改正时限</w:t>
            </w:r>
          </w:p>
          <w:p w14:paraId="3184F5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标准1-2：提出改正要求</w:t>
            </w:r>
          </w:p>
          <w:p w14:paraId="6DCDAFB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标准1-3：安排班委监督</w:t>
            </w:r>
          </w:p>
          <w:p w14:paraId="53F117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标准1-4：计入学生档案存档 </w:t>
            </w:r>
          </w:p>
          <w:p w14:paraId="65A8E16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标准1-5：帮助学生寻找解决问题的方法</w:t>
            </w:r>
          </w:p>
          <w:p w14:paraId="2ABB3E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2CF6713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事件16：与跟不上学习进度的学生谈话</w:t>
      </w:r>
    </w:p>
    <w:p w14:paraId="5C3F0576">
      <w:pPr>
        <w:tabs>
          <w:tab w:val="left" w:pos="3696"/>
        </w:tabs>
        <w:autoSpaceDE w:val="0"/>
        <w:autoSpaceDN w:val="0"/>
        <w:adjustRightInd w:val="0"/>
        <w:spacing w:before="240" w:beforeLines="100"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事件16</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202816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25B87D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40B1F7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C74DEA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E9B047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2EE83B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472"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794540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0D4108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确定谈话时间</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16CC80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规范1：查阅谈话对象所在班级的上课时间</w:t>
            </w:r>
          </w:p>
          <w:p w14:paraId="2DF6726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规范2：选择放学后进行</w:t>
            </w:r>
          </w:p>
          <w:p w14:paraId="28FFBD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规范3：填写VSS相关表格</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A3BFAA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18E28B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71B169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97E805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步骤2：准备谈话所需数据</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C6BAB2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规范1：准备出勤情况方面数据</w:t>
            </w:r>
          </w:p>
          <w:p w14:paraId="2BB663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规范2：准备作业提交方面的数据</w:t>
            </w:r>
          </w:p>
          <w:p w14:paraId="002B18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923487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59821E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规范3：准备作业质量方面的数据</w:t>
            </w:r>
          </w:p>
          <w:p w14:paraId="4D096A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F0EC9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规范4：准备学习小组方面的数据</w:t>
            </w:r>
          </w:p>
          <w:p w14:paraId="2EF105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B917BF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规范5：数据周期：2周内数据</w:t>
            </w:r>
          </w:p>
          <w:p w14:paraId="406E96B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7FF8BA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标准1-1：迟到、早退的次数</w:t>
            </w:r>
          </w:p>
          <w:p w14:paraId="6F3C38A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标准1-2：旷课、缺勤的次数</w:t>
            </w:r>
          </w:p>
          <w:p w14:paraId="64576FA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标准2-1：不按时提交的次数</w:t>
            </w:r>
          </w:p>
          <w:p w14:paraId="334D371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标准2-2：不提交的次数</w:t>
            </w:r>
          </w:p>
          <w:p w14:paraId="5816D6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标准3-1：质量好的次数</w:t>
            </w:r>
          </w:p>
          <w:p w14:paraId="4921EC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标准3-2：质量差的次数</w:t>
            </w:r>
          </w:p>
          <w:p w14:paraId="1D3E56A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标准4-1：是否按时参加学习小组</w:t>
            </w:r>
          </w:p>
          <w:p w14:paraId="720EB0E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标准4-2：是否寻求同学帮助</w:t>
            </w:r>
          </w:p>
          <w:p w14:paraId="7F2D317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标准4-3：非上课时间在校区的练习时间</w:t>
            </w:r>
          </w:p>
        </w:tc>
      </w:tr>
      <w:tr w14:paraId="0C25453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581481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6A52D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步骤3：安排谈话</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B31D13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规范1：安排场地</w:t>
            </w:r>
          </w:p>
          <w:p w14:paraId="1192720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489BEA2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规范2：主动邀请学生</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39D3A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标准1-1：独立的空间</w:t>
            </w:r>
          </w:p>
          <w:p w14:paraId="00B2CCB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标准1-2：可以面对面而座</w:t>
            </w:r>
          </w:p>
          <w:p w14:paraId="0937B2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标准2-1：亲自邀请</w:t>
            </w:r>
          </w:p>
          <w:p w14:paraId="7682D924">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标准2-2：和蔼可亲</w:t>
            </w:r>
          </w:p>
        </w:tc>
      </w:tr>
      <w:tr w14:paraId="1482C8F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68DF85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96970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步骤4：与学生谈话分析原因</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0EDC2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规范1：分析学习方法上面的问题</w:t>
            </w:r>
          </w:p>
          <w:p w14:paraId="6D30B5E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1C8794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1D19E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规范2：分析学习态度方面的问题</w:t>
            </w:r>
          </w:p>
          <w:p w14:paraId="7847E5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96A50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3BB8F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规范3：分析技术方面的问题</w:t>
            </w:r>
          </w:p>
          <w:p w14:paraId="1CD98F6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D16BD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规范4：是否有其他原因影响</w:t>
            </w:r>
          </w:p>
          <w:p w14:paraId="39E50E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规范5：作谈话记录</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C28E5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标准1-1：是否预习复习</w:t>
            </w:r>
          </w:p>
          <w:p w14:paraId="290189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标准1-2：是否向其他学生请教</w:t>
            </w:r>
          </w:p>
          <w:p w14:paraId="24CBCBA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标准1-3：是否向教员请教</w:t>
            </w:r>
          </w:p>
          <w:p w14:paraId="623F792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标准2-1：是否独立完成作业</w:t>
            </w:r>
          </w:p>
          <w:p w14:paraId="751B152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标准2-2：出勤情况</w:t>
            </w:r>
          </w:p>
          <w:p w14:paraId="14D9E53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标准2-3：课堂是否认真记笔记</w:t>
            </w:r>
          </w:p>
          <w:p w14:paraId="6A93DC7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标准3-1：理论知识不会还是上机操作不会</w:t>
            </w:r>
          </w:p>
          <w:p w14:paraId="0BC6944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标准3-2：具体是哪个知识点不会</w:t>
            </w:r>
          </w:p>
          <w:p w14:paraId="4FAE5F1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标准4-1：上课是否能听懂</w:t>
            </w:r>
          </w:p>
          <w:p w14:paraId="110BCD7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标准5-1：填写学生档案相关内容</w:t>
            </w:r>
          </w:p>
        </w:tc>
      </w:tr>
      <w:tr w14:paraId="7C5F42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344"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6F1728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A1BC1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步骤5：制定处理方案</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3C662C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规范1：学习态度方面存在的问题学生如何去处理</w:t>
            </w:r>
          </w:p>
          <w:p w14:paraId="1A404F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规范2：学习方法寻在问题的学生如何去处理</w:t>
            </w:r>
          </w:p>
          <w:p w14:paraId="650CC7B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规范3：技术方面存在问题的学生如何去处理</w:t>
            </w:r>
          </w:p>
          <w:p w14:paraId="11D5AC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规范4：提交教质部经理审核处理方案</w:t>
            </w:r>
          </w:p>
          <w:p w14:paraId="760B76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规范5：谈话前两天完成并且上报</w:t>
            </w:r>
          </w:p>
          <w:p w14:paraId="5A1FA8F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1C560C8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标准1-1：电子邮件发送教质部经理</w:t>
            </w:r>
          </w:p>
        </w:tc>
      </w:tr>
      <w:tr w14:paraId="43F8C4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6F56BC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DBE012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步骤6：分类处理</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471CC31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规范1：学习态度方面存在的问题学生</w:t>
            </w:r>
          </w:p>
          <w:p w14:paraId="7F2385B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规范2：学习方法寻在问题的学生何</w:t>
            </w:r>
          </w:p>
          <w:p w14:paraId="2AC8E6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规范3：技术方面存在问题的学生</w:t>
            </w:r>
          </w:p>
          <w:p w14:paraId="420F410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规范4：反馈处理都的结果</w:t>
            </w:r>
          </w:p>
          <w:p w14:paraId="1BF353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时间规范：执行完毕当天</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6A228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标准1-1：向任课教员反馈信息</w:t>
            </w:r>
          </w:p>
          <w:p w14:paraId="34336F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标准1-2：安排参加小班辅导</w:t>
            </w:r>
          </w:p>
          <w:p w14:paraId="49A22DF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标准2-1：向任课教员反馈信息</w:t>
            </w:r>
          </w:p>
          <w:p w14:paraId="691CF04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 安排学委帮助辅导</w:t>
            </w:r>
          </w:p>
          <w:p w14:paraId="03E2F8E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标准3-1：规定改正时限</w:t>
            </w:r>
          </w:p>
          <w:p w14:paraId="589257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标准3-2：提出改正要求</w:t>
            </w:r>
          </w:p>
          <w:p w14:paraId="42E6262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标准3-3：安排班委监督</w:t>
            </w:r>
          </w:p>
          <w:p w14:paraId="758A15E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标准4-1：向教质部经理反馈处理结果</w:t>
            </w:r>
          </w:p>
        </w:tc>
      </w:tr>
    </w:tbl>
    <w:p w14:paraId="6A29A01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事件17：组织学生参加小班辅导</w:t>
      </w:r>
    </w:p>
    <w:p w14:paraId="237AE9BB">
      <w:pPr>
        <w:tabs>
          <w:tab w:val="left" w:pos="3696"/>
        </w:tabs>
        <w:autoSpaceDE w:val="0"/>
        <w:autoSpaceDN w:val="0"/>
        <w:adjustRightInd w:val="0"/>
        <w:spacing w:before="240" w:beforeLines="100"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事件17</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16B325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9E94D3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281F76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40FD9D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AE729C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BAC28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913B24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276AE4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：了解小班辅导相关内容</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9620B2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规范1：接受学术质量部小班辅导安排</w:t>
            </w:r>
          </w:p>
          <w:p w14:paraId="6B914E8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规范2：了解辅导内容</w:t>
            </w:r>
          </w:p>
          <w:p w14:paraId="0A74B5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规范3：了解辅导内容、地点</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D0D9B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标准2-1：具体知识点</w:t>
            </w:r>
          </w:p>
          <w:p w14:paraId="23316BF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42A0BA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8ADF67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4DA075C">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步骤2：确定参加小班辅导学生名单</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ADCE7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规范1：与任课教员当面沟通，确定哪些学生需要参加小班辅导</w:t>
            </w:r>
          </w:p>
          <w:p w14:paraId="68EDB00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规范2：记录参加小班辅导学生名单</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A1950E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标准1-1：跟不上进度的学生</w:t>
            </w:r>
          </w:p>
          <w:p w14:paraId="402E55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483F18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C2E442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996066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步骤3：通知学生参加小班辅导</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B4C46D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规范1：根据名单逐一通知学生</w:t>
            </w:r>
          </w:p>
          <w:p w14:paraId="1042371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规范2：通知参加小班辅导学生辅导内容</w:t>
            </w:r>
          </w:p>
          <w:p w14:paraId="430A7E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规范3：通知参加小班辅导学生辅导时间、地点</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A47E5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标准1-1：通知到学生在名单上进行标记</w:t>
            </w:r>
          </w:p>
          <w:p w14:paraId="4014B4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标准1-2：未通知到的学生再联系一次至通知学生</w:t>
            </w:r>
          </w:p>
        </w:tc>
      </w:tr>
      <w:tr w14:paraId="7F3695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FE3315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652E54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步骤4：检查参加小班辅导学生出勤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A05754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规范1：小班辅导授课开始前对参加学生进行考勤</w:t>
            </w:r>
          </w:p>
          <w:p w14:paraId="2180B9E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规范2：与缺勤学生进行联系</w:t>
            </w:r>
          </w:p>
          <w:p w14:paraId="5BEE734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522747D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标准1-1：根据通知到的学生名单</w:t>
            </w:r>
          </w:p>
          <w:p w14:paraId="59058AF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8439BE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B10C1C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1A083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步骤5：作谈话记录</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CFF00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规范1：向学生了解学习感受</w:t>
            </w:r>
          </w:p>
          <w:p w14:paraId="655B5F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规范2：向教员了解学生成绩</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79147F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标准1-1：有哪些收获和不足</w:t>
            </w:r>
          </w:p>
          <w:p w14:paraId="11FFAE3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标准1-2：填写访谈记录</w:t>
            </w:r>
          </w:p>
          <w:p w14:paraId="45A4922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标准2-1：教员对学生的评价</w:t>
            </w:r>
          </w:p>
        </w:tc>
      </w:tr>
    </w:tbl>
    <w:p w14:paraId="487DE9A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事件18：组织学生参加学术活动</w:t>
      </w:r>
    </w:p>
    <w:p w14:paraId="4D4B374C">
      <w:pPr>
        <w:jc w:val="center"/>
        <w:rPr>
          <w:rFonts w:hint="eastAsia" w:ascii="微软雅黑" w:hAnsi="微软雅黑" w:eastAsia="微软雅黑" w:cs="微软雅黑"/>
          <w:b/>
          <w:sz w:val="18"/>
          <w:szCs w:val="18"/>
        </w:rPr>
      </w:pPr>
      <w:r>
        <w:rPr>
          <w:rFonts w:hint="eastAsia" w:ascii="微软雅黑" w:hAnsi="微软雅黑" w:eastAsia="微软雅黑" w:cs="微软雅黑"/>
          <w:b/>
          <w:sz w:val="18"/>
          <w:szCs w:val="18"/>
        </w:rPr>
        <w:t>事件18</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6"/>
        <w:gridCol w:w="2137"/>
        <w:gridCol w:w="2966"/>
        <w:gridCol w:w="3675"/>
      </w:tblGrid>
      <w:tr w14:paraId="7CF5D0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7"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579364A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52308F3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4BF71E8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44C91F8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131362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5AA7F3D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39D8F3B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：了解学术活动主题</w:t>
            </w:r>
          </w:p>
        </w:tc>
        <w:tc>
          <w:tcPr>
            <w:tcW w:w="2966" w:type="dxa"/>
            <w:tcBorders>
              <w:top w:val="single" w:color="auto" w:sz="4" w:space="0"/>
              <w:left w:val="single" w:color="auto" w:sz="4" w:space="0"/>
              <w:bottom w:val="single" w:color="auto" w:sz="4" w:space="0"/>
              <w:right w:val="single" w:color="auto" w:sz="4" w:space="0"/>
            </w:tcBorders>
            <w:noWrap w:val="0"/>
            <w:vAlign w:val="top"/>
          </w:tcPr>
          <w:p w14:paraId="683F18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规范1：收到学术部经理的活动邮件</w:t>
            </w:r>
          </w:p>
          <w:p w14:paraId="2231801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规范2：清楚活动目标、形式</w:t>
            </w:r>
          </w:p>
          <w:p w14:paraId="2184C66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规范3：清楚活动的宣传口径</w:t>
            </w:r>
          </w:p>
        </w:tc>
        <w:tc>
          <w:tcPr>
            <w:tcW w:w="3675" w:type="dxa"/>
            <w:tcBorders>
              <w:top w:val="single" w:color="auto" w:sz="4" w:space="0"/>
              <w:left w:val="single" w:color="auto" w:sz="4" w:space="0"/>
              <w:bottom w:val="single" w:color="auto" w:sz="4" w:space="0"/>
              <w:right w:val="single" w:color="auto" w:sz="4" w:space="0"/>
            </w:tcBorders>
            <w:noWrap w:val="0"/>
            <w:vAlign w:val="top"/>
          </w:tcPr>
          <w:p w14:paraId="028871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标准2-1：活动可以为：技术讲座、学生优秀作品展、IT专家讲座、IT企业参观、招聘会等活动</w:t>
            </w:r>
          </w:p>
        </w:tc>
      </w:tr>
      <w:tr w14:paraId="2F3650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7F39C52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7E4DE9B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步骤2：向班级学生进行活动宣传</w:t>
            </w:r>
          </w:p>
        </w:tc>
        <w:tc>
          <w:tcPr>
            <w:tcW w:w="2966" w:type="dxa"/>
            <w:tcBorders>
              <w:top w:val="single" w:color="auto" w:sz="4" w:space="0"/>
              <w:left w:val="single" w:color="auto" w:sz="4" w:space="0"/>
              <w:bottom w:val="single" w:color="auto" w:sz="4" w:space="0"/>
              <w:right w:val="single" w:color="auto" w:sz="4" w:space="0"/>
            </w:tcBorders>
            <w:noWrap w:val="0"/>
            <w:vAlign w:val="top"/>
          </w:tcPr>
          <w:p w14:paraId="13639E8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规范1：能够顺利地按活动的宣传口径对学术活动进行宣传</w:t>
            </w:r>
          </w:p>
          <w:p w14:paraId="2923CA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规范2：按活动要求进行宣传</w:t>
            </w:r>
          </w:p>
          <w:p w14:paraId="11FC0F0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规范3：对自己所带班级进行宣传</w:t>
            </w:r>
          </w:p>
        </w:tc>
        <w:tc>
          <w:tcPr>
            <w:tcW w:w="3675" w:type="dxa"/>
            <w:tcBorders>
              <w:top w:val="single" w:color="auto" w:sz="4" w:space="0"/>
              <w:left w:val="single" w:color="auto" w:sz="4" w:space="0"/>
              <w:bottom w:val="single" w:color="auto" w:sz="4" w:space="0"/>
              <w:right w:val="single" w:color="auto" w:sz="4" w:space="0"/>
            </w:tcBorders>
            <w:noWrap w:val="0"/>
            <w:vAlign w:val="top"/>
          </w:tcPr>
          <w:p w14:paraId="292E64C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标准1-1：激发学生活动参与热情</w:t>
            </w:r>
          </w:p>
          <w:p w14:paraId="4C1C215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标准2-1：可以在信息栏中张贴活动告示</w:t>
            </w:r>
          </w:p>
          <w:p w14:paraId="5D748E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标准3-1：课间或电话通知本班学生</w:t>
            </w:r>
          </w:p>
        </w:tc>
      </w:tr>
      <w:tr w14:paraId="793041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1296E13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6BB6C4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步骤3：确定参加活动人员名单</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659FCE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规范1：根据活动要求确定班级参加活动人员数目</w:t>
            </w:r>
          </w:p>
          <w:p w14:paraId="249B9A1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规范2：向活动组织人反馈参加学生数量、名单、联系方式（可选）</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1CE31F2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标准2-1：电子邮件</w:t>
            </w:r>
          </w:p>
          <w:p w14:paraId="056EAB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标准2-2：就业相关活动（例如招聘、IT企业参观等）反馈给就业专业或就业部经理</w:t>
            </w:r>
          </w:p>
          <w:p w14:paraId="7488761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标准2-3：技术讲座、辅导等活动反馈教员</w:t>
            </w:r>
          </w:p>
        </w:tc>
      </w:tr>
      <w:tr w14:paraId="16BF0A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618"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5C0C030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6BA8329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步骤4：组织学生参加</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7F604F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规范1：通知参加活动学生活动时间、地点</w:t>
            </w:r>
          </w:p>
          <w:p w14:paraId="5D0724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规范2：参加活动学生按时到达活动现场</w:t>
            </w:r>
          </w:p>
          <w:p w14:paraId="5993D3B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75" w:type="dxa"/>
            <w:tcBorders>
              <w:top w:val="single" w:color="auto" w:sz="4" w:space="0"/>
              <w:left w:val="single" w:color="auto" w:sz="4" w:space="0"/>
              <w:bottom w:val="single" w:color="auto" w:sz="4" w:space="0"/>
              <w:right w:val="single" w:color="auto" w:sz="4" w:space="0"/>
            </w:tcBorders>
            <w:noWrap w:val="0"/>
            <w:vAlign w:val="top"/>
          </w:tcPr>
          <w:p w14:paraId="7F75484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标准1-1：活动前1个工作日完成</w:t>
            </w:r>
          </w:p>
          <w:p w14:paraId="3238D33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标准2-1：活动开始前30分钟到达现场</w:t>
            </w:r>
          </w:p>
          <w:p w14:paraId="177B0E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标准2-2：要求学生遵守活动纪律</w:t>
            </w:r>
          </w:p>
          <w:p w14:paraId="41DABFE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03EE707E">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b/>
          <w:sz w:val="18"/>
          <w:szCs w:val="18"/>
        </w:rPr>
      </w:pPr>
      <w:r>
        <w:rPr>
          <w:rFonts w:hint="eastAsia" w:ascii="微软雅黑" w:hAnsi="微软雅黑" w:eastAsia="微软雅黑" w:cs="微软雅黑"/>
          <w:kern w:val="0"/>
          <w:sz w:val="18"/>
          <w:szCs w:val="18"/>
          <w:lang w:val="zh-CN"/>
        </w:rPr>
        <w:t>事件19：与对升学犹豫不决的学生谈话</w:t>
      </w:r>
    </w:p>
    <w:p w14:paraId="0D74B44C">
      <w:pPr>
        <w:ind w:firstLine="2611" w:firstLineChars="1450"/>
        <w:rPr>
          <w:rFonts w:hint="eastAsia" w:ascii="微软雅黑" w:hAnsi="微软雅黑" w:eastAsia="微软雅黑" w:cs="微软雅黑"/>
          <w:b/>
          <w:sz w:val="18"/>
          <w:szCs w:val="18"/>
        </w:rPr>
      </w:pPr>
      <w:r>
        <w:rPr>
          <w:rFonts w:hint="eastAsia" w:ascii="微软雅黑" w:hAnsi="微软雅黑" w:eastAsia="微软雅黑" w:cs="微软雅黑"/>
          <w:b/>
          <w:sz w:val="18"/>
          <w:szCs w:val="18"/>
        </w:rPr>
        <w:t>事件19</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77CE5F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A74EF6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656B64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4EC3071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26DAEE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15BE9A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7D6B6E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EC5262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：确定谈话对象</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F2D208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规范1：根据对《第二次调查分析及解决方案》</w:t>
            </w:r>
          </w:p>
          <w:p w14:paraId="175AFD5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规范2：根据平时对学生的观察和了解</w:t>
            </w:r>
          </w:p>
          <w:p w14:paraId="3E1E14C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规范3：根据班委的反映</w:t>
            </w:r>
          </w:p>
          <w:p w14:paraId="1F0E023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规范4：将学生的名字列在一张纸上</w:t>
            </w:r>
          </w:p>
          <w:p w14:paraId="7885AFF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规范5：填写VSS相关表格</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A47C6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20DBF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7E5C23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50822C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步骤2：准备谈话</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69797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规范1：逐一翻阅学生以前的谈话记录</w:t>
            </w:r>
          </w:p>
          <w:p w14:paraId="5E22223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规范2：查看学生的平时出勤情况，考试成绩</w:t>
            </w:r>
          </w:p>
          <w:p w14:paraId="6F9761B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规范3：列出学生到校区的进步</w:t>
            </w:r>
          </w:p>
          <w:p w14:paraId="1282AE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规范4：对学生的情况进行分类</w:t>
            </w:r>
          </w:p>
          <w:p w14:paraId="2EA0AC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规范5：列出其他明确升学的学生和该学生的异同点</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099C5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 编程作品</w:t>
            </w:r>
          </w:p>
          <w:p w14:paraId="4B32BE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标准3-2：学习成绩</w:t>
            </w:r>
          </w:p>
          <w:p w14:paraId="76267DE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标准3-3：综合素质方面提高</w:t>
            </w:r>
          </w:p>
          <w:p w14:paraId="5D75A3B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标准4-1：按成绩、平时表现、进步大小、性格内外向 </w:t>
            </w:r>
          </w:p>
        </w:tc>
      </w:tr>
      <w:tr w14:paraId="34F92F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2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687D29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04965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步骤3：约谈学生</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105E9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规范1：找学生没有课的时间</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3E549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1B1F3FF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AB2B3B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FE0811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步骤4：开始</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0BBC94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规范1：让学生感到这次谈话是对调查结果的反馈</w:t>
            </w:r>
          </w:p>
          <w:p w14:paraId="7B7163E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规范2：真诚、体现关怀</w:t>
            </w:r>
          </w:p>
          <w:p w14:paraId="4ED7C2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06D9832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标准1-1：参考“前几天咱们班组织了对下阶段学习意向调查，通过调查发现你对继续参加下阶段的学习有些犹豫，是不是遇到了什么困难了？”</w:t>
            </w:r>
          </w:p>
          <w:p w14:paraId="6D8A934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B82D4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8F195D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FCB331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步骤5：确定犹豫的主要原因</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B7711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规范1：倾听学生的谈话</w:t>
            </w:r>
          </w:p>
          <w:p w14:paraId="14E0640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规范2：引导谈话，让学生谈出原因</w:t>
            </w:r>
          </w:p>
          <w:p w14:paraId="72DC27E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规范3：定位学生犹豫的主要原因</w:t>
            </w:r>
          </w:p>
          <w:p w14:paraId="47C7479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规范4：做谈话记录</w:t>
            </w:r>
          </w:p>
          <w:p w14:paraId="6DEFB69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4A3114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标准1-1：不要急于发表评论，适当记录要点</w:t>
            </w:r>
          </w:p>
          <w:p w14:paraId="00F222D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标准1-2：如果学生偏离谈话主题，就把谈话拉回</w:t>
            </w:r>
          </w:p>
          <w:p w14:paraId="120139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标准2-2：如果学生本身也不清楚自己的状态，适当提问</w:t>
            </w:r>
          </w:p>
          <w:p w14:paraId="065D85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标准2-3：要帮助学生解决问题，关键是要清楚问题究竟是什么</w:t>
            </w:r>
          </w:p>
          <w:p w14:paraId="2D1915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标准3-1：分类</w:t>
            </w:r>
          </w:p>
          <w:p w14:paraId="3F069E8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1）对自己的学习能力没有信心</w:t>
            </w:r>
          </w:p>
          <w:p w14:paraId="29C5B72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2）对教学质量（教师）表示怀疑</w:t>
            </w:r>
          </w:p>
          <w:p w14:paraId="0317F7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3）对是否能够就业表示怀疑</w:t>
            </w:r>
          </w:p>
          <w:p w14:paraId="25CD5F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4）有经济上的困难</w:t>
            </w:r>
          </w:p>
          <w:p w14:paraId="5901202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5）想先找个工作，以后再学</w:t>
            </w:r>
          </w:p>
          <w:p w14:paraId="05EA4E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B72C5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FF059F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CFA134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步骤6：分类谈话，帮助学生看清问题</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AC395E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规范1：对自己的学习能力没有信心</w:t>
            </w:r>
          </w:p>
          <w:p w14:paraId="2EB87CE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363FC7C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14377B9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7DF853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4D6E8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726A6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BB499A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规范2：引导谈话，让学生谈出原因</w:t>
            </w:r>
          </w:p>
          <w:p w14:paraId="107DB71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5FA42B3E">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6A1E48D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71D512FE">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08AAA89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0141C6C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40C1497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7771253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规范3：对是否能够就业表示怀疑</w:t>
            </w:r>
          </w:p>
          <w:p w14:paraId="5994FA9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规范4：有经济上的困难</w:t>
            </w:r>
          </w:p>
          <w:p w14:paraId="7CE732B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规范5：帮助学生下决心</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DCDA4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标准1-1：分析成绩，让他看到进步。说明他的学习能力还是不错的，课题给他讲其他学生的例子，说明放弃是很可惜的</w:t>
            </w:r>
          </w:p>
          <w:p w14:paraId="07D472A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分析原因，比如出勤情况，花的课外时间、学习方法等方面，告诉学生学习能力是可以提高的，并且今后也是无法回避的问题。遇到一点困难就想放弃，对做什么都是不行的。学习的问题只能在学习中解决</w:t>
            </w:r>
          </w:p>
          <w:p w14:paraId="28E574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引导学生正确对待教师，教师也不是完美的，尤其是计算机技术方面的，不要求全责备。通过学习，学生成绩确实提高了，这里面也有老师很大的付出和努力。让学生看到教师的努力。另外可以介绍下阶段学习教师的情况，让学生有信心。另外，学习主要是为自己，不是为了教师，轻易放弃学习是可惜的</w:t>
            </w:r>
          </w:p>
          <w:p w14:paraId="4CC8E0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标准2-2：给学生分析学习成绩好坏客观原因，和原来的基础有关，最重要的不在于教师，而在于学生自己，分析学习成绩好的原因是什么</w:t>
            </w:r>
          </w:p>
          <w:p w14:paraId="46CF0DE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标准3-1：学的很好，举实例</w:t>
            </w:r>
          </w:p>
          <w:p w14:paraId="7231255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标准3-2：学的不好，举实例</w:t>
            </w:r>
          </w:p>
          <w:p w14:paraId="6422A4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标准4-1：继续学习，困难只是暂时的，将来我们毕业工作了，经济上的困难才能真正解决</w:t>
            </w:r>
          </w:p>
        </w:tc>
      </w:tr>
    </w:tbl>
    <w:p w14:paraId="5079A74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事件20：组织学生升学缴费</w:t>
      </w:r>
    </w:p>
    <w:p w14:paraId="2C08C245">
      <w:pPr>
        <w:jc w:val="center"/>
        <w:rPr>
          <w:rFonts w:hint="eastAsia" w:ascii="微软雅黑" w:hAnsi="微软雅黑" w:eastAsia="微软雅黑" w:cs="微软雅黑"/>
          <w:b/>
          <w:sz w:val="18"/>
          <w:szCs w:val="18"/>
        </w:rPr>
      </w:pPr>
      <w:r>
        <w:rPr>
          <w:rFonts w:hint="eastAsia" w:ascii="微软雅黑" w:hAnsi="微软雅黑" w:eastAsia="微软雅黑" w:cs="微软雅黑"/>
          <w:b/>
          <w:sz w:val="18"/>
          <w:szCs w:val="18"/>
        </w:rPr>
        <w:t>事件20</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6"/>
        <w:gridCol w:w="2137"/>
        <w:gridCol w:w="2966"/>
        <w:gridCol w:w="3675"/>
      </w:tblGrid>
      <w:tr w14:paraId="5D19B9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7"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09CA42F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40E2207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1FB6EEA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2F6589A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371947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3DA2703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00B6FE9F">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：确定缴费班级</w:t>
            </w:r>
          </w:p>
        </w:tc>
        <w:tc>
          <w:tcPr>
            <w:tcW w:w="2966" w:type="dxa"/>
            <w:tcBorders>
              <w:top w:val="single" w:color="auto" w:sz="4" w:space="0"/>
              <w:left w:val="single" w:color="auto" w:sz="4" w:space="0"/>
              <w:bottom w:val="single" w:color="auto" w:sz="4" w:space="0"/>
              <w:right w:val="single" w:color="auto" w:sz="4" w:space="0"/>
            </w:tcBorders>
            <w:noWrap w:val="0"/>
            <w:vAlign w:val="top"/>
          </w:tcPr>
          <w:p w14:paraId="504B6A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规范1：确定班级数量、班号、学生数量</w:t>
            </w:r>
          </w:p>
        </w:tc>
        <w:tc>
          <w:tcPr>
            <w:tcW w:w="3675" w:type="dxa"/>
            <w:tcBorders>
              <w:top w:val="single" w:color="auto" w:sz="4" w:space="0"/>
              <w:left w:val="single" w:color="auto" w:sz="4" w:space="0"/>
              <w:bottom w:val="single" w:color="auto" w:sz="4" w:space="0"/>
              <w:right w:val="single" w:color="auto" w:sz="4" w:space="0"/>
            </w:tcBorders>
            <w:noWrap w:val="0"/>
            <w:vAlign w:val="top"/>
          </w:tcPr>
          <w:p w14:paraId="454A53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0D0CE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502FED6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1F99655C">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步骤2：确定缴费时间段</w:t>
            </w:r>
          </w:p>
        </w:tc>
        <w:tc>
          <w:tcPr>
            <w:tcW w:w="2966" w:type="dxa"/>
            <w:tcBorders>
              <w:top w:val="single" w:color="auto" w:sz="4" w:space="0"/>
              <w:left w:val="single" w:color="auto" w:sz="4" w:space="0"/>
              <w:bottom w:val="single" w:color="auto" w:sz="4" w:space="0"/>
              <w:right w:val="single" w:color="auto" w:sz="4" w:space="0"/>
            </w:tcBorders>
            <w:noWrap w:val="0"/>
            <w:vAlign w:val="top"/>
          </w:tcPr>
          <w:p w14:paraId="12036C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规范1：报到一周内缴费</w:t>
            </w:r>
          </w:p>
          <w:p w14:paraId="0EE1261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c>
          <w:tcPr>
            <w:tcW w:w="3675" w:type="dxa"/>
            <w:tcBorders>
              <w:top w:val="single" w:color="auto" w:sz="4" w:space="0"/>
              <w:left w:val="single" w:color="auto" w:sz="4" w:space="0"/>
              <w:bottom w:val="single" w:color="auto" w:sz="4" w:space="0"/>
              <w:right w:val="single" w:color="auto" w:sz="4" w:space="0"/>
            </w:tcBorders>
            <w:noWrap w:val="0"/>
            <w:vAlign w:val="top"/>
          </w:tcPr>
          <w:p w14:paraId="34B783A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r>
      <w:tr w14:paraId="4E97EF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7CEC6BF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74B7C6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步骤3：通知学生</w:t>
            </w:r>
          </w:p>
        </w:tc>
        <w:tc>
          <w:tcPr>
            <w:tcW w:w="2966" w:type="dxa"/>
            <w:tcBorders>
              <w:top w:val="single" w:color="auto" w:sz="4" w:space="0"/>
              <w:left w:val="single" w:color="auto" w:sz="4" w:space="0"/>
              <w:bottom w:val="single" w:color="auto" w:sz="4" w:space="0"/>
              <w:right w:val="single" w:color="auto" w:sz="4" w:space="0"/>
            </w:tcBorders>
            <w:noWrap w:val="0"/>
            <w:vAlign w:val="top"/>
          </w:tcPr>
          <w:p w14:paraId="3E04965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规范1：通知学生缴费时间、缴费地点</w:t>
            </w:r>
          </w:p>
          <w:p w14:paraId="1ECFBF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规范2：通知学生缴费金额、缴费方式</w:t>
            </w:r>
          </w:p>
          <w:p w14:paraId="0EFE16F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规范3：安全意识宣传</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0DFB0B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466699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6131479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14C69F8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步骤5：陪同学生交费</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50373F9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规范1：开具交费单 </w:t>
            </w:r>
          </w:p>
          <w:p w14:paraId="398E41C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规范2：按照交费顺序带领学生到财务交费 </w:t>
            </w:r>
          </w:p>
          <w:p w14:paraId="598889A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规范3：全程陪同</w:t>
            </w:r>
          </w:p>
        </w:tc>
        <w:tc>
          <w:tcPr>
            <w:tcW w:w="3675" w:type="dxa"/>
            <w:tcBorders>
              <w:top w:val="single" w:color="auto" w:sz="4" w:space="0"/>
              <w:left w:val="single" w:color="auto" w:sz="4" w:space="0"/>
              <w:bottom w:val="single" w:color="auto" w:sz="4" w:space="0"/>
              <w:right w:val="single" w:color="auto" w:sz="4" w:space="0"/>
            </w:tcBorders>
            <w:noWrap w:val="0"/>
            <w:vAlign w:val="top"/>
          </w:tcPr>
          <w:p w14:paraId="1ACBF6E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4D72E533">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事件21：接待学生家长来访</w:t>
      </w:r>
    </w:p>
    <w:p w14:paraId="31E5AD8E">
      <w:pPr>
        <w:jc w:val="center"/>
        <w:rPr>
          <w:rFonts w:hint="eastAsia" w:ascii="微软雅黑" w:hAnsi="微软雅黑" w:eastAsia="微软雅黑" w:cs="微软雅黑"/>
          <w:b/>
          <w:sz w:val="18"/>
          <w:szCs w:val="18"/>
        </w:rPr>
      </w:pPr>
      <w:r>
        <w:rPr>
          <w:rFonts w:hint="eastAsia" w:ascii="微软雅黑" w:hAnsi="微软雅黑" w:eastAsia="微软雅黑" w:cs="微软雅黑"/>
          <w:b/>
          <w:sz w:val="18"/>
          <w:szCs w:val="18"/>
        </w:rPr>
        <w:t>事件21</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1A4B2D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3AC4D6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C9324C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354E56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148A14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099368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105CF7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312CDE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：接待来访家长</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5F8E56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规范1：起身迎接</w:t>
            </w:r>
          </w:p>
          <w:p w14:paraId="45C4730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6DB1B4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6F5FCF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规范2：与家长握手</w:t>
            </w:r>
          </w:p>
          <w:p w14:paraId="6C774EB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规范3：请家长就坐</w:t>
            </w:r>
          </w:p>
          <w:p w14:paraId="157A4D4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规范4：寒暄暖场</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2ECB49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标准1-1：微笑点头</w:t>
            </w:r>
          </w:p>
          <w:p w14:paraId="70CC5F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标准1-2：礼貌用语“您好！”</w:t>
            </w:r>
          </w:p>
          <w:p w14:paraId="40C70D2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标准2-1：主动申请右手</w:t>
            </w:r>
          </w:p>
          <w:p w14:paraId="5A8DD4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标准2-2：自我介绍“我是××班的班主任 ”×××  ×××是我班上的学生×××</w:t>
            </w:r>
          </w:p>
          <w:p w14:paraId="1167C7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标准3-1：引领到办公室或无人的教室主动到水 </w:t>
            </w:r>
          </w:p>
          <w:p w14:paraId="7116680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标准4-1：您好，您是路过这里看孩子的的吧，您是第一次来中心吗？</w:t>
            </w:r>
          </w:p>
        </w:tc>
      </w:tr>
      <w:tr w14:paraId="128A672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E1C9C2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8F09C0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步骤2：准备谈话</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3FEAA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规范1：日常来访</w:t>
            </w:r>
          </w:p>
          <w:p w14:paraId="7E7333B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5718EFD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规范2：投诉来访</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F01387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标准1-1：了解学生学习情况来访</w:t>
            </w:r>
          </w:p>
          <w:p w14:paraId="789D65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标准1-2：顺便路过的来访</w:t>
            </w:r>
          </w:p>
          <w:p w14:paraId="3E7AA6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标准2-1：按照同类学生投诉处理</w:t>
            </w:r>
          </w:p>
          <w:p w14:paraId="562B134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标准2-2：必要时寻找上级的帮助，避免事态扩大 </w:t>
            </w:r>
          </w:p>
        </w:tc>
      </w:tr>
      <w:tr w14:paraId="303904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092"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26F9FA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462EA3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步骤3：介绍学生的情况</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9A833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规范1：介绍学生学习情况，优点和需要改进的地方</w:t>
            </w:r>
          </w:p>
          <w:p w14:paraId="1E583B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规范2：对需要改进的地方，表示请家长配合的工作</w:t>
            </w:r>
          </w:p>
          <w:p w14:paraId="7DBF4D4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规范3：邀请认可教员一同参加</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C371E2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标准1-1：包括：出勤情况、课堂表现、作业完成情况、内部测试成绩、表现好的地方、需要改进的地方</w:t>
            </w:r>
          </w:p>
          <w:p w14:paraId="589D13E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标准2-1：让家长感觉到学校对学生是非常负责的</w:t>
            </w:r>
          </w:p>
          <w:p w14:paraId="2BC6A1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19C4A2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EBA72C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40A279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步骤4：送来访家长离开</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EFA942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规范1：送出校门</w:t>
            </w:r>
          </w:p>
          <w:p w14:paraId="0E2EF87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规范2：礼貌再见</w:t>
            </w:r>
          </w:p>
          <w:p w14:paraId="72B6C1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规范3：目送家长离开后再离开：</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29404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标准3-1：乘电梯的待电梯门关闭后离开</w:t>
            </w:r>
          </w:p>
          <w:p w14:paraId="53DBB4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标准3-2：无电梯的待家长走出2米后离开</w:t>
            </w:r>
          </w:p>
        </w:tc>
      </w:tr>
    </w:tbl>
    <w:p w14:paraId="167EA573">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事件22：调查毕业班就业意向</w:t>
      </w:r>
    </w:p>
    <w:p w14:paraId="24EDEBCC">
      <w:pPr>
        <w:jc w:val="center"/>
        <w:rPr>
          <w:rFonts w:hint="eastAsia" w:ascii="微软雅黑" w:hAnsi="微软雅黑" w:eastAsia="微软雅黑" w:cs="微软雅黑"/>
          <w:b/>
          <w:sz w:val="18"/>
          <w:szCs w:val="18"/>
        </w:rPr>
      </w:pPr>
      <w:r>
        <w:rPr>
          <w:rFonts w:hint="eastAsia" w:ascii="微软雅黑" w:hAnsi="微软雅黑" w:eastAsia="微软雅黑" w:cs="微软雅黑"/>
          <w:b/>
          <w:sz w:val="18"/>
          <w:szCs w:val="18"/>
        </w:rPr>
        <w:t>事件22</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054AD5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B1ADBC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C2EC4A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BD6FD3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652F88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D093E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B74F70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72F101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：确定毕业班就业意向调查班级和时间</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872BBF9">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规范1：确定下周需要调查的班级和时间</w:t>
            </w:r>
          </w:p>
          <w:p w14:paraId="6AA63A3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规范2：填写VSS相关表格</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D630AF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标准1-1：查看自己所带班级的课程表</w:t>
            </w:r>
          </w:p>
          <w:p w14:paraId="6F13B6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2E2DA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AAC100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A72010C">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步骤2：准备〈就业意向调查表〉</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6858C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规范1：打印《就业意向调查表》</w:t>
            </w:r>
          </w:p>
          <w:p w14:paraId="3712A19D">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规范2：调查问卷统一装在档案袋内</w:t>
            </w:r>
          </w:p>
          <w:p w14:paraId="2860D33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时间规范：在调查前1天完成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47F182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标准1-2：打印问卷数量=班级人数+2</w:t>
            </w:r>
          </w:p>
        </w:tc>
      </w:tr>
      <w:tr w14:paraId="7AE4D3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2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67165B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0A3BEC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步骤3：宣布调查</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C63B52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规范1：下课铃响后进班</w:t>
            </w:r>
          </w:p>
          <w:p w14:paraId="490A935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规范2：请学生不要离开</w:t>
            </w:r>
          </w:p>
          <w:p w14:paraId="5D7DCD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7CEACF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规范3：说明调查内容</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8E9185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标准1-1：不得占用上课时间</w:t>
            </w:r>
          </w:p>
          <w:p w14:paraId="76D922B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标准1-2：下课前5分钟到达调查班级教室门外</w:t>
            </w:r>
          </w:p>
          <w:p w14:paraId="22DC26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标准2-1：大家好，请大家不要离开，我们进行一项学生调查</w:t>
            </w:r>
          </w:p>
        </w:tc>
      </w:tr>
      <w:tr w14:paraId="399A094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F42E9C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435541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步骤4：下发〈就业意向调查表〉</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2603B3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规范1：由班委下发</w:t>
            </w:r>
          </w:p>
          <w:p w14:paraId="397168F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规范2：每人一张</w:t>
            </w:r>
          </w:p>
          <w:p w14:paraId="5F40C95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规范3：多余问卷归还班主任：</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8CF25E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4AC281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61C758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7E5D32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w:t>
            </w:r>
            <w:r>
              <w:rPr>
                <w:rFonts w:hint="eastAsia" w:ascii="微软雅黑" w:hAnsi="微软雅黑" w:eastAsia="微软雅黑" w:cs="微软雅黑"/>
                <w:kern w:val="0"/>
                <w:sz w:val="18"/>
                <w:szCs w:val="18"/>
              </w:rPr>
              <w:t>：宣布注意事项</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0467BB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规范1：记名调查</w:t>
            </w:r>
          </w:p>
          <w:p w14:paraId="054FD6A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规范2：如实填写</w:t>
            </w:r>
          </w:p>
          <w:p w14:paraId="62AA6CB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规范3：先看填写说明</w:t>
            </w:r>
          </w:p>
          <w:p w14:paraId="2F3456E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规范4：填写完毕直接交到班主任处</w:t>
            </w:r>
          </w:p>
          <w:p w14:paraId="34B14F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规范5：交卷后离开教室，不要大声议论</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1FF7CC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E9DCE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1A78CC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944492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5059A3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B3A9C2E">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步骤6：回收《就业意向调查表》</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6A8739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规范1：卷面向下</w:t>
            </w:r>
          </w:p>
          <w:p w14:paraId="1F25D2A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规范2：放在教学用的课桌上</w:t>
            </w:r>
          </w:p>
          <w:p w14:paraId="2195882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规范3：收齐后统一放入档案袋带走</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2909CB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标准2-1：不得当众翻看</w:t>
            </w:r>
          </w:p>
          <w:p w14:paraId="533239B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r>
      <w:tr w14:paraId="4AD8CD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2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5962C9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DDD6FB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步骤7：将调查问卷移交就业专员</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5121C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规范1：调查后一个工作日完成</w:t>
            </w:r>
          </w:p>
          <w:p w14:paraId="07E9D6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规范2：签字确认</w:t>
            </w:r>
          </w:p>
          <w:p w14:paraId="67B1E6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63DE362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2361560D">
      <w:pPr>
        <w:rPr>
          <w:rFonts w:hint="eastAsia" w:ascii="微软雅黑" w:hAnsi="微软雅黑" w:eastAsia="微软雅黑" w:cs="微软雅黑"/>
          <w:sz w:val="18"/>
          <w:szCs w:val="18"/>
        </w:rPr>
      </w:pPr>
    </w:p>
    <w:p w14:paraId="67D4FFD6">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事件23：组织毕业班学生参加模拟面试</w:t>
      </w:r>
    </w:p>
    <w:p w14:paraId="0A441ED1">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事件23</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6A7DB4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DE0623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8B1995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4F5424F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281653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3A37A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483"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876838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A8FCF7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：接到模拟面试通知</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880587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规范1：明确参加面试的班级、时间、地点</w:t>
            </w:r>
          </w:p>
          <w:p w14:paraId="5ABBDF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规范2：明确参加人员：就业专员、教员 </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7B5B0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A59F33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ACA563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标准2-1：可与就业专员、教员事先沟通面试准备事项</w:t>
            </w:r>
          </w:p>
        </w:tc>
      </w:tr>
      <w:tr w14:paraId="3F4663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642"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2D48F6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A2EAE7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步骤2：通知就业班学生</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3ABA41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规范1：通知学生模拟面试时间、地点</w:t>
            </w:r>
          </w:p>
          <w:p w14:paraId="7AD34D14">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规范2：强调模拟面试的重要性</w:t>
            </w:r>
          </w:p>
          <w:p w14:paraId="23B4362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7466754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3C199EA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0645299E">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标准1-1：提前到场，不要迟到</w:t>
            </w:r>
          </w:p>
          <w:p w14:paraId="625CF3B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标准2-1：通过模拟面试可以发现我们的不足，以便我们能够及时改正，为将来的顺利通过企业面试就业提供帮助。</w:t>
            </w:r>
          </w:p>
          <w:p w14:paraId="76744A9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标准2-2：希望大家珍惜我们的模拟面试的演练机会，以免我们由于自身面试方法问题导致我们在将来的面试中被企业淘汰</w:t>
            </w:r>
          </w:p>
        </w:tc>
      </w:tr>
      <w:tr w14:paraId="794007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F8B5F3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5F14D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步骤3：确定参加人数</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D97754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规范1：参加学生签字确认</w:t>
            </w:r>
          </w:p>
          <w:p w14:paraId="0D9396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规范2：强调面试注意事项</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92A201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标准1-1：没有找到工作的学生必须参加</w:t>
            </w:r>
          </w:p>
          <w:p w14:paraId="3E4A76B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标准2-1：必须携带简历</w:t>
            </w:r>
          </w:p>
          <w:p w14:paraId="16F454E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标准2-2：注意着装，按面试课上所讲的要求着装，严禁穿着过于休闲的，如短裤、拖鞋</w:t>
            </w:r>
          </w:p>
        </w:tc>
      </w:tr>
      <w:tr w14:paraId="35B15B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EE294E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83246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步骤4：模拟面试现场控制</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8E6B1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规范1：给学生排序，学生按顺序依次参加模拟面试</w:t>
            </w:r>
          </w:p>
          <w:p w14:paraId="7270543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规范2：控制学生面试秩序，禁止大声喧哗</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F89E75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3D72282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事件24：处理个别学生要求更换教员的投诉</w:t>
      </w:r>
    </w:p>
    <w:p w14:paraId="019C676E">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事件24</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5"/>
        <w:gridCol w:w="2954"/>
        <w:gridCol w:w="3658"/>
      </w:tblGrid>
      <w:tr w14:paraId="58AB4E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22C4C9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6A57281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4" w:type="dxa"/>
            <w:tcBorders>
              <w:top w:val="single" w:color="auto" w:sz="4" w:space="0"/>
              <w:left w:val="single" w:color="auto" w:sz="4" w:space="0"/>
              <w:bottom w:val="single" w:color="auto" w:sz="4" w:space="0"/>
              <w:right w:val="single" w:color="auto" w:sz="4" w:space="0"/>
            </w:tcBorders>
            <w:noWrap w:val="0"/>
            <w:vAlign w:val="center"/>
          </w:tcPr>
          <w:p w14:paraId="7DD7A0A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567F7A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2B35B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FC32BE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0C074D7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：投诉方式分类</w:t>
            </w:r>
          </w:p>
        </w:tc>
        <w:tc>
          <w:tcPr>
            <w:tcW w:w="2954" w:type="dxa"/>
            <w:tcBorders>
              <w:top w:val="single" w:color="auto" w:sz="4" w:space="0"/>
              <w:left w:val="single" w:color="auto" w:sz="4" w:space="0"/>
              <w:bottom w:val="single" w:color="auto" w:sz="4" w:space="0"/>
              <w:right w:val="single" w:color="auto" w:sz="4" w:space="0"/>
            </w:tcBorders>
            <w:noWrap w:val="0"/>
            <w:vAlign w:val="center"/>
          </w:tcPr>
          <w:p w14:paraId="5CDDF5A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规范1：学生当面投诉</w:t>
            </w:r>
          </w:p>
          <w:p w14:paraId="64010C2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规范2：学生递交书面投诉或以电子邮件投诉</w:t>
            </w:r>
          </w:p>
          <w:p w14:paraId="5B7A463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规范3：学生电话投诉</w:t>
            </w:r>
          </w:p>
          <w:p w14:paraId="699C2F2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规范4：公司转过来的投诉邮件</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8C5FC5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0DF0E3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48B48B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1C734B1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步骤2：稳定学生情绪</w:t>
            </w:r>
          </w:p>
        </w:tc>
        <w:tc>
          <w:tcPr>
            <w:tcW w:w="2954" w:type="dxa"/>
            <w:tcBorders>
              <w:top w:val="single" w:color="auto" w:sz="4" w:space="0"/>
              <w:left w:val="single" w:color="auto" w:sz="4" w:space="0"/>
              <w:bottom w:val="single" w:color="auto" w:sz="4" w:space="0"/>
              <w:right w:val="single" w:color="auto" w:sz="4" w:space="0"/>
            </w:tcBorders>
            <w:noWrap w:val="0"/>
            <w:vAlign w:val="top"/>
          </w:tcPr>
          <w:p w14:paraId="1F96A9D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规范1：学生当面投诉</w:t>
            </w:r>
          </w:p>
          <w:p w14:paraId="0FBE5A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26EF98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规范2：学生递交书面投诉或以电子邮件投诉</w:t>
            </w:r>
          </w:p>
          <w:p w14:paraId="14CCB4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规范3：学生电话投诉</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783101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标准1-1：带领学生离开公共场所</w:t>
            </w:r>
          </w:p>
          <w:p w14:paraId="11E5811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标准1-2：在校区内寻找安静独立的环境</w:t>
            </w:r>
          </w:p>
          <w:p w14:paraId="79B46AF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标准2-1：主动找学生了解情况</w:t>
            </w:r>
          </w:p>
          <w:p w14:paraId="746168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标准2-2：当天</w:t>
            </w:r>
          </w:p>
          <w:p w14:paraId="3F6BFE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标准3-1：先听学生投诉</w:t>
            </w:r>
          </w:p>
          <w:p w14:paraId="4CEBBC1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标准3-2：不要在电话里处理和承诺</w:t>
            </w:r>
          </w:p>
          <w:p w14:paraId="2BC2153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标准3-3：约定当面谈话时间、地点</w:t>
            </w:r>
          </w:p>
        </w:tc>
      </w:tr>
      <w:tr w14:paraId="7343E9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ACD64D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444F9F4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步骤3：当面了解学生投诉的原因</w:t>
            </w:r>
          </w:p>
        </w:tc>
        <w:tc>
          <w:tcPr>
            <w:tcW w:w="2954" w:type="dxa"/>
            <w:tcBorders>
              <w:top w:val="single" w:color="auto" w:sz="4" w:space="0"/>
              <w:left w:val="single" w:color="auto" w:sz="4" w:space="0"/>
              <w:bottom w:val="single" w:color="auto" w:sz="4" w:space="0"/>
              <w:right w:val="single" w:color="auto" w:sz="4" w:space="0"/>
            </w:tcBorders>
            <w:noWrap w:val="0"/>
            <w:vAlign w:val="top"/>
          </w:tcPr>
          <w:p w14:paraId="18D48FA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规范1：倾听学生的叙述</w:t>
            </w:r>
          </w:p>
          <w:p w14:paraId="5048C6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规范2：纪录主要问题</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DC871C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标准1-1：不要打断学生的叙述</w:t>
            </w:r>
          </w:p>
          <w:p w14:paraId="737FEEA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标准1-2：不要作辩解</w:t>
            </w:r>
          </w:p>
          <w:p w14:paraId="16A81FD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标准1-3：表情严肃</w:t>
            </w:r>
          </w:p>
          <w:p w14:paraId="5D1DB64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标准1-4：认真纪录</w:t>
            </w:r>
          </w:p>
          <w:p w14:paraId="2E503499">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标准2-1：学生对教员有哪些不满</w:t>
            </w:r>
          </w:p>
          <w:p w14:paraId="3060BCD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标准2-2：为什么不满</w:t>
            </w:r>
          </w:p>
          <w:p w14:paraId="3EFE9B2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标准2-3：学生的要求</w:t>
            </w:r>
          </w:p>
        </w:tc>
      </w:tr>
      <w:tr w14:paraId="661ADA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607F78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129AF79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步骤4：安抚学生</w:t>
            </w:r>
          </w:p>
        </w:tc>
        <w:tc>
          <w:tcPr>
            <w:tcW w:w="2954" w:type="dxa"/>
            <w:tcBorders>
              <w:top w:val="single" w:color="auto" w:sz="4" w:space="0"/>
              <w:left w:val="single" w:color="auto" w:sz="4" w:space="0"/>
              <w:bottom w:val="single" w:color="auto" w:sz="4" w:space="0"/>
              <w:right w:val="single" w:color="auto" w:sz="4" w:space="0"/>
            </w:tcBorders>
            <w:noWrap w:val="0"/>
            <w:vAlign w:val="top"/>
          </w:tcPr>
          <w:p w14:paraId="298081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规范1：对于学生不适应教员教学风格的投诉</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E12C59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标准1-1：告诉学生</w:t>
            </w:r>
          </w:p>
          <w:p w14:paraId="1D95F175">
            <w:pPr>
              <w:numPr>
                <w:ilvl w:val="0"/>
                <w:numId w:val="3"/>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每个人的风格都不同，无论是老师还是老</w:t>
            </w:r>
          </w:p>
          <w:p w14:paraId="37D40EC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板，我们必须学会适应，适应他人、适应社会，这是生存的根本，我们要不断地学会调整</w:t>
            </w:r>
          </w:p>
          <w:p w14:paraId="08CFED7C">
            <w:pPr>
              <w:numPr>
                <w:ilvl w:val="0"/>
                <w:numId w:val="3"/>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介绍教员的优势：教学优势、技术优势</w:t>
            </w:r>
          </w:p>
          <w:p w14:paraId="4ACDC75C">
            <w:pPr>
              <w:numPr>
                <w:ilvl w:val="0"/>
                <w:numId w:val="3"/>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让学生明白更换教员的要求是不现实的</w:t>
            </w:r>
          </w:p>
          <w:p w14:paraId="63676C3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标准1-2：帮助解决学生的困难</w:t>
            </w:r>
          </w:p>
          <w:p w14:paraId="61F222B2">
            <w:pPr>
              <w:numPr>
                <w:ilvl w:val="0"/>
                <w:numId w:val="4"/>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安排班委加强对该学生的辅导</w:t>
            </w:r>
          </w:p>
          <w:p w14:paraId="7574B925">
            <w:pPr>
              <w:numPr>
                <w:ilvl w:val="0"/>
                <w:numId w:val="4"/>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请教员多提问该学生</w:t>
            </w:r>
          </w:p>
          <w:p w14:paraId="032F5F97">
            <w:pPr>
              <w:numPr>
                <w:ilvl w:val="0"/>
                <w:numId w:val="4"/>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请教员给该学生讲解作业</w:t>
            </w:r>
          </w:p>
        </w:tc>
      </w:tr>
      <w:tr w14:paraId="46E0450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15515E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6FBC6B0E">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步骤5：调查有多少学生有此类倾向，防止事态扩大</w:t>
            </w:r>
          </w:p>
        </w:tc>
        <w:tc>
          <w:tcPr>
            <w:tcW w:w="2954" w:type="dxa"/>
            <w:tcBorders>
              <w:top w:val="single" w:color="auto" w:sz="4" w:space="0"/>
              <w:left w:val="single" w:color="auto" w:sz="4" w:space="0"/>
              <w:bottom w:val="single" w:color="auto" w:sz="4" w:space="0"/>
              <w:right w:val="single" w:color="auto" w:sz="4" w:space="0"/>
            </w:tcBorders>
            <w:noWrap w:val="0"/>
            <w:vAlign w:val="top"/>
          </w:tcPr>
          <w:p w14:paraId="452086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规范1：向平日关系好的学生了解</w:t>
            </w:r>
          </w:p>
          <w:p w14:paraId="5E39DB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规范2：向班委了解</w:t>
            </w:r>
          </w:p>
          <w:p w14:paraId="771D4A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规范3：自己通过听课了解情况</w:t>
            </w:r>
          </w:p>
          <w:p w14:paraId="0A19AB8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规范4：如果有此类倾向的学生大于20%，立即向部门经理反馈</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18B1AA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标准3-1：参见“听被投诉教员的课”事件</w:t>
            </w:r>
          </w:p>
        </w:tc>
      </w:tr>
      <w:tr w14:paraId="5BE70B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5E2E0E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5" w:type="dxa"/>
            <w:tcBorders>
              <w:top w:val="single" w:color="auto" w:sz="4" w:space="0"/>
              <w:left w:val="single" w:color="auto" w:sz="4" w:space="0"/>
              <w:bottom w:val="single" w:color="auto" w:sz="4" w:space="0"/>
              <w:right w:val="single" w:color="auto" w:sz="4" w:space="0"/>
            </w:tcBorders>
            <w:noWrap w:val="0"/>
            <w:vAlign w:val="center"/>
          </w:tcPr>
          <w:p w14:paraId="7349BAF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步骤6：填写《学生投诉记录单》</w:t>
            </w:r>
          </w:p>
        </w:tc>
        <w:tc>
          <w:tcPr>
            <w:tcW w:w="2954" w:type="dxa"/>
            <w:tcBorders>
              <w:top w:val="single" w:color="auto" w:sz="4" w:space="0"/>
              <w:left w:val="single" w:color="auto" w:sz="4" w:space="0"/>
              <w:bottom w:val="single" w:color="auto" w:sz="4" w:space="0"/>
              <w:right w:val="single" w:color="auto" w:sz="4" w:space="0"/>
            </w:tcBorders>
            <w:noWrap w:val="0"/>
            <w:vAlign w:val="top"/>
          </w:tcPr>
          <w:p w14:paraId="4C4164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规范1：不可缺项</w:t>
            </w:r>
          </w:p>
          <w:p w14:paraId="77AFA85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规范2：对于学校转过来的投诉要向部门经理反馈处理结果</w:t>
            </w:r>
          </w:p>
          <w:p w14:paraId="0F5B61C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时间规范：调查结束当天完成</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E381F7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r>
    </w:tbl>
    <w:p w14:paraId="11348A7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事件25：处理学生集体要求更换教员的投诉</w:t>
      </w:r>
    </w:p>
    <w:p w14:paraId="1D4FFDFA">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事件25</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69"/>
      </w:tblGrid>
      <w:tr w14:paraId="29E46C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573D79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3A9383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683551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69" w:type="dxa"/>
            <w:tcBorders>
              <w:top w:val="single" w:color="auto" w:sz="4" w:space="0"/>
              <w:left w:val="single" w:color="auto" w:sz="4" w:space="0"/>
              <w:bottom w:val="single" w:color="auto" w:sz="4" w:space="0"/>
              <w:right w:val="single" w:color="auto" w:sz="4" w:space="0"/>
            </w:tcBorders>
            <w:noWrap w:val="0"/>
            <w:vAlign w:val="center"/>
          </w:tcPr>
          <w:p w14:paraId="67E6C4B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A43C8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4A03F8B7">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5F7A4FB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步骤1：投诉方式分类 </w:t>
            </w:r>
          </w:p>
        </w:tc>
        <w:tc>
          <w:tcPr>
            <w:tcW w:w="2952" w:type="dxa"/>
            <w:tcBorders>
              <w:top w:val="single" w:color="auto" w:sz="4" w:space="0"/>
              <w:left w:val="single" w:color="auto" w:sz="4" w:space="0"/>
              <w:right w:val="single" w:color="auto" w:sz="4" w:space="0"/>
            </w:tcBorders>
            <w:noWrap w:val="0"/>
            <w:vAlign w:val="center"/>
          </w:tcPr>
          <w:p w14:paraId="443E51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规范1：学生当面投诉</w:t>
            </w:r>
          </w:p>
          <w:p w14:paraId="6DD887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规范2：公司转过来的投诉邮件</w:t>
            </w:r>
          </w:p>
        </w:tc>
        <w:tc>
          <w:tcPr>
            <w:tcW w:w="3569" w:type="dxa"/>
            <w:tcBorders>
              <w:top w:val="single" w:color="auto" w:sz="4" w:space="0"/>
              <w:left w:val="single" w:color="auto" w:sz="4" w:space="0"/>
              <w:right w:val="single" w:color="auto" w:sz="4" w:space="0"/>
            </w:tcBorders>
            <w:noWrap w:val="0"/>
            <w:vAlign w:val="center"/>
          </w:tcPr>
          <w:p w14:paraId="16FC2EC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46CB9C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490EFB21">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56C614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步骤2：稳定学生情绪</w:t>
            </w:r>
          </w:p>
        </w:tc>
        <w:tc>
          <w:tcPr>
            <w:tcW w:w="2952" w:type="dxa"/>
            <w:tcBorders>
              <w:top w:val="single" w:color="auto" w:sz="4" w:space="0"/>
              <w:left w:val="single" w:color="auto" w:sz="4" w:space="0"/>
              <w:right w:val="single" w:color="auto" w:sz="4" w:space="0"/>
            </w:tcBorders>
            <w:noWrap w:val="0"/>
            <w:vAlign w:val="top"/>
          </w:tcPr>
          <w:p w14:paraId="0C565DD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规范1：学生当面投诉</w:t>
            </w:r>
          </w:p>
          <w:p w14:paraId="7E7CAD6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2C39A8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08FAC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C378F2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公司转过来的投诉邮件</w:t>
            </w:r>
          </w:p>
          <w:p w14:paraId="59FD468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2898F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569" w:type="dxa"/>
            <w:tcBorders>
              <w:top w:val="single" w:color="auto" w:sz="4" w:space="0"/>
              <w:left w:val="single" w:color="auto" w:sz="4" w:space="0"/>
              <w:right w:val="single" w:color="auto" w:sz="4" w:space="0"/>
            </w:tcBorders>
            <w:noWrap w:val="0"/>
            <w:vAlign w:val="top"/>
          </w:tcPr>
          <w:p w14:paraId="03D1E3C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标准1-1：带领学生离开公共场所</w:t>
            </w:r>
          </w:p>
          <w:p w14:paraId="3326B6E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标准1-2：在校区内寻找安静独立的环境</w:t>
            </w:r>
          </w:p>
          <w:p w14:paraId="7E1C4CE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标准1-3：请大家坐下来慢慢讲，不要着急</w:t>
            </w:r>
          </w:p>
          <w:p w14:paraId="18F4FF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标准1-4：表情要严肃、态度认真</w:t>
            </w:r>
          </w:p>
          <w:p w14:paraId="0A53E6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标准2-1：主动找学生了解情况</w:t>
            </w:r>
          </w:p>
          <w:p w14:paraId="4BD5D7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标准2-2：当天</w:t>
            </w:r>
          </w:p>
        </w:tc>
      </w:tr>
      <w:tr w14:paraId="34C9AA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4DE41DB">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13F104D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步骤3：了解学生投诉原因</w:t>
            </w:r>
          </w:p>
        </w:tc>
        <w:tc>
          <w:tcPr>
            <w:tcW w:w="2952" w:type="dxa"/>
            <w:tcBorders>
              <w:top w:val="single" w:color="auto" w:sz="4" w:space="0"/>
              <w:left w:val="single" w:color="auto" w:sz="4" w:space="0"/>
              <w:right w:val="single" w:color="auto" w:sz="4" w:space="0"/>
            </w:tcBorders>
            <w:noWrap w:val="0"/>
            <w:vAlign w:val="top"/>
          </w:tcPr>
          <w:p w14:paraId="32B8374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对教员教学态度不满的投诉</w:t>
            </w:r>
          </w:p>
          <w:p w14:paraId="6FE29D8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4961F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DE8FBD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规范2：对教员授课不满的投诉</w:t>
            </w:r>
          </w:p>
          <w:p w14:paraId="0CB50D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8D8CD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02B78B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规范3：其他原因的投诉</w:t>
            </w:r>
          </w:p>
        </w:tc>
        <w:tc>
          <w:tcPr>
            <w:tcW w:w="3569" w:type="dxa"/>
            <w:tcBorders>
              <w:top w:val="single" w:color="auto" w:sz="4" w:space="0"/>
              <w:left w:val="single" w:color="auto" w:sz="4" w:space="0"/>
              <w:right w:val="single" w:color="auto" w:sz="4" w:space="0"/>
            </w:tcBorders>
            <w:noWrap w:val="0"/>
            <w:vAlign w:val="top"/>
          </w:tcPr>
          <w:p w14:paraId="3D1DA02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标准1-1：上课不认真</w:t>
            </w:r>
          </w:p>
          <w:p w14:paraId="13CB03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标准1-2：回答学生提问不耐心</w:t>
            </w:r>
          </w:p>
          <w:p w14:paraId="3153748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标准1-3：对学生不尊重</w:t>
            </w:r>
          </w:p>
          <w:p w14:paraId="797E21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规范2-1：知识点讲错了</w:t>
            </w:r>
          </w:p>
          <w:p w14:paraId="3CF6CE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规范2-2：案例讲解不清楚</w:t>
            </w:r>
          </w:p>
          <w:p w14:paraId="6F63AF3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规范2-3：授课思路不清晰</w:t>
            </w:r>
          </w:p>
          <w:p w14:paraId="2C337A6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规范3-1：教员口音不清楚</w:t>
            </w:r>
          </w:p>
          <w:p w14:paraId="1E842EE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规范3-2：教员行为不检点</w:t>
            </w:r>
          </w:p>
        </w:tc>
      </w:tr>
      <w:tr w14:paraId="011A56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024D835">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right w:val="single" w:color="auto" w:sz="4" w:space="0"/>
            </w:tcBorders>
            <w:noWrap w:val="0"/>
            <w:vAlign w:val="center"/>
          </w:tcPr>
          <w:p w14:paraId="088DB09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步骤4：作出处理承诺</w:t>
            </w:r>
          </w:p>
        </w:tc>
        <w:tc>
          <w:tcPr>
            <w:tcW w:w="2952" w:type="dxa"/>
            <w:tcBorders>
              <w:top w:val="single" w:color="auto" w:sz="4" w:space="0"/>
              <w:left w:val="single" w:color="auto" w:sz="4" w:space="0"/>
              <w:right w:val="single" w:color="auto" w:sz="4" w:space="0"/>
            </w:tcBorders>
            <w:noWrap w:val="0"/>
            <w:vAlign w:val="top"/>
          </w:tcPr>
          <w:p w14:paraId="28E8A6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规范1：请学生返回等待处理结果</w:t>
            </w:r>
          </w:p>
          <w:p w14:paraId="32560F85">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告诉学生你会向上级反映这个问题</w:t>
            </w:r>
          </w:p>
          <w:p w14:paraId="52E6BE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规范3：向学生明确处理问题所需的时间</w:t>
            </w:r>
          </w:p>
          <w:p w14:paraId="673F0B3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规范4：请学生以学习为重，不要耽误上课</w:t>
            </w:r>
          </w:p>
        </w:tc>
        <w:tc>
          <w:tcPr>
            <w:tcW w:w="3569" w:type="dxa"/>
            <w:tcBorders>
              <w:top w:val="single" w:color="auto" w:sz="4" w:space="0"/>
              <w:left w:val="single" w:color="auto" w:sz="4" w:space="0"/>
              <w:right w:val="single" w:color="auto" w:sz="4" w:space="0"/>
            </w:tcBorders>
            <w:noWrap w:val="0"/>
            <w:vAlign w:val="top"/>
          </w:tcPr>
          <w:p w14:paraId="7D1D20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不能当即处理</w:t>
            </w:r>
          </w:p>
          <w:p w14:paraId="029A73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标准1-2：等待是一种时间缓冲</w:t>
            </w:r>
          </w:p>
          <w:p w14:paraId="22830B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标准2-1：7天内答复学生处理结果</w:t>
            </w:r>
          </w:p>
        </w:tc>
      </w:tr>
      <w:tr w14:paraId="68770E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43053A1A">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right w:val="single" w:color="auto" w:sz="4" w:space="0"/>
            </w:tcBorders>
            <w:noWrap w:val="0"/>
            <w:vAlign w:val="center"/>
          </w:tcPr>
          <w:p w14:paraId="7645BD5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步骤5：向部门经理汇报</w:t>
            </w:r>
          </w:p>
        </w:tc>
        <w:tc>
          <w:tcPr>
            <w:tcW w:w="2952" w:type="dxa"/>
            <w:tcBorders>
              <w:top w:val="single" w:color="auto" w:sz="4" w:space="0"/>
              <w:left w:val="single" w:color="auto" w:sz="4" w:space="0"/>
              <w:right w:val="single" w:color="auto" w:sz="4" w:space="0"/>
            </w:tcBorders>
            <w:noWrap w:val="0"/>
            <w:vAlign w:val="top"/>
          </w:tcPr>
          <w:p w14:paraId="723803F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当面汇报，说明情况，给出建议</w:t>
            </w:r>
          </w:p>
          <w:p w14:paraId="456E6F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提交《学生投诉记录单》（纸质）</w:t>
            </w:r>
          </w:p>
        </w:tc>
        <w:tc>
          <w:tcPr>
            <w:tcW w:w="3569" w:type="dxa"/>
            <w:tcBorders>
              <w:top w:val="single" w:color="auto" w:sz="4" w:space="0"/>
              <w:left w:val="single" w:color="auto" w:sz="4" w:space="0"/>
              <w:right w:val="single" w:color="auto" w:sz="4" w:space="0"/>
            </w:tcBorders>
            <w:noWrap w:val="0"/>
            <w:vAlign w:val="center"/>
          </w:tcPr>
          <w:p w14:paraId="359C60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364FE6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EB9D4CC">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2AC5C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步骤6：调查学生反映的问题的真实性</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A3D74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规范1：向投诉学生所在班级的其他学生了解情况</w:t>
            </w:r>
          </w:p>
          <w:p w14:paraId="1984E3B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规范2：听课了解情况</w:t>
            </w:r>
          </w:p>
          <w:p w14:paraId="2C9631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ADCDD4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规范3：向教员了解情况</w:t>
            </w:r>
          </w:p>
          <w:p w14:paraId="074956F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569" w:type="dxa"/>
            <w:tcBorders>
              <w:top w:val="single" w:color="auto" w:sz="4" w:space="0"/>
              <w:left w:val="single" w:color="auto" w:sz="4" w:space="0"/>
              <w:bottom w:val="single" w:color="auto" w:sz="4" w:space="0"/>
              <w:right w:val="single" w:color="auto" w:sz="4" w:space="0"/>
            </w:tcBorders>
            <w:noWrap w:val="0"/>
            <w:vAlign w:val="top"/>
          </w:tcPr>
          <w:p w14:paraId="65B6393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标准2-1：参见“听被投诉教员的课”事件</w:t>
            </w:r>
          </w:p>
          <w:p w14:paraId="583B948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标准2-2：请学术部经理听课</w:t>
            </w:r>
          </w:p>
          <w:p w14:paraId="134FAF9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标准3-1：说明问题的严重性，处理不好会造成危机</w:t>
            </w:r>
          </w:p>
          <w:p w14:paraId="09EFFDC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标准3-2：不要谴责，要抱着解决问题的态度</w:t>
            </w:r>
          </w:p>
          <w:p w14:paraId="026828E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标准3-3：请部门经理一同参加</w:t>
            </w:r>
          </w:p>
        </w:tc>
      </w:tr>
      <w:tr w14:paraId="0F3B65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081"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0C40F66">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057A5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步骤7：分化学生</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77A00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规范1：向平日关系好的学生询问</w:t>
            </w:r>
          </w:p>
          <w:p w14:paraId="0F0D61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规范2：了解投诉的核心人物是谁</w:t>
            </w:r>
          </w:p>
          <w:p w14:paraId="42B299A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规范3：了解哪些学生只是随动者</w:t>
            </w:r>
          </w:p>
          <w:p w14:paraId="413EA55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规范4：与投诉的核心人物沟通舒缓矛盾</w:t>
            </w:r>
          </w:p>
          <w:p w14:paraId="138AEB7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规范5：与投诉的随动学生沟通打消投诉念头</w:t>
            </w:r>
          </w:p>
          <w:p w14:paraId="69D2250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规范6：目标：防止事态进一步扩大</w:t>
            </w:r>
          </w:p>
          <w:p w14:paraId="66FF1E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规范7：请部门经理和校长协助</w:t>
            </w:r>
          </w:p>
          <w:p w14:paraId="659D89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规范8：安排班委或信得过的学生协助</w:t>
            </w:r>
          </w:p>
        </w:tc>
        <w:tc>
          <w:tcPr>
            <w:tcW w:w="3569" w:type="dxa"/>
            <w:tcBorders>
              <w:top w:val="single" w:color="auto" w:sz="4" w:space="0"/>
              <w:left w:val="single" w:color="auto" w:sz="4" w:space="0"/>
              <w:bottom w:val="single" w:color="auto" w:sz="4" w:space="0"/>
              <w:right w:val="single" w:color="auto" w:sz="4" w:space="0"/>
            </w:tcBorders>
            <w:noWrap w:val="0"/>
            <w:vAlign w:val="top"/>
          </w:tcPr>
          <w:p w14:paraId="4561B5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60D793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A5C3814">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8</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90227A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步骤8：执行校区的决议</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D9744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规范1：校区给出处理建议</w:t>
            </w:r>
          </w:p>
          <w:p w14:paraId="4EEC23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规范2：按照校区的决定执行</w:t>
            </w:r>
          </w:p>
        </w:tc>
        <w:tc>
          <w:tcPr>
            <w:tcW w:w="3569" w:type="dxa"/>
            <w:tcBorders>
              <w:top w:val="single" w:color="auto" w:sz="4" w:space="0"/>
              <w:left w:val="single" w:color="auto" w:sz="4" w:space="0"/>
              <w:bottom w:val="single" w:color="auto" w:sz="4" w:space="0"/>
              <w:right w:val="single" w:color="auto" w:sz="4" w:space="0"/>
            </w:tcBorders>
            <w:noWrap w:val="0"/>
            <w:vAlign w:val="top"/>
          </w:tcPr>
          <w:p w14:paraId="079145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FE4E4D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标准2-1：把握自己的立场</w:t>
            </w:r>
          </w:p>
        </w:tc>
      </w:tr>
      <w:tr w14:paraId="4A5114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20565581">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9</w:t>
            </w:r>
          </w:p>
        </w:tc>
        <w:tc>
          <w:tcPr>
            <w:tcW w:w="2127" w:type="dxa"/>
            <w:tcBorders>
              <w:top w:val="single" w:color="auto" w:sz="4" w:space="0"/>
              <w:left w:val="single" w:color="auto" w:sz="4" w:space="0"/>
              <w:right w:val="single" w:color="auto" w:sz="4" w:space="0"/>
            </w:tcBorders>
            <w:noWrap w:val="0"/>
            <w:vAlign w:val="center"/>
          </w:tcPr>
          <w:p w14:paraId="413B8A2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步骤9：填写《学生投诉记录单》</w:t>
            </w:r>
          </w:p>
        </w:tc>
        <w:tc>
          <w:tcPr>
            <w:tcW w:w="2952" w:type="dxa"/>
            <w:tcBorders>
              <w:top w:val="single" w:color="auto" w:sz="4" w:space="0"/>
              <w:left w:val="single" w:color="auto" w:sz="4" w:space="0"/>
              <w:right w:val="single" w:color="auto" w:sz="4" w:space="0"/>
            </w:tcBorders>
            <w:noWrap w:val="0"/>
            <w:vAlign w:val="top"/>
          </w:tcPr>
          <w:p w14:paraId="2EB0B6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规范1：《学生投诉记录单》</w:t>
            </w:r>
          </w:p>
          <w:p w14:paraId="5176B35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规范2：不可缺项</w:t>
            </w:r>
          </w:p>
        </w:tc>
        <w:tc>
          <w:tcPr>
            <w:tcW w:w="3569" w:type="dxa"/>
            <w:tcBorders>
              <w:top w:val="single" w:color="auto" w:sz="4" w:space="0"/>
              <w:left w:val="single" w:color="auto" w:sz="4" w:space="0"/>
              <w:right w:val="single" w:color="auto" w:sz="4" w:space="0"/>
            </w:tcBorders>
            <w:noWrap w:val="0"/>
            <w:vAlign w:val="top"/>
          </w:tcPr>
          <w:p w14:paraId="2EB6C05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697F1200">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事件26：处理学生对教学环境的投诉</w:t>
      </w:r>
    </w:p>
    <w:p w14:paraId="690A6E8F">
      <w:pPr>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事件26</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63BDC4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338E2F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82A859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2892C6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90B0BC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D50E2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70CEC3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1870EF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：稳定投诉学生情绪</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48F7E0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规范1：将投诉人带离人多的地方，或到单独的房间，避免扩大事态</w:t>
            </w:r>
          </w:p>
          <w:p w14:paraId="6A4C1E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规范2：倾听学生诉说，不打断对方</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76AFFC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4C3867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1B0FD4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34B81B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步骤2：了解投诉原因</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1EAD9E2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规范1：电脑硬件损坏问题</w:t>
            </w:r>
          </w:p>
          <w:p w14:paraId="38A788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规范2：软件系统运转问题</w:t>
            </w:r>
          </w:p>
          <w:p w14:paraId="6975C89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7F7F9A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规范3：桌椅损坏</w:t>
            </w:r>
          </w:p>
          <w:p w14:paraId="1DACA6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规范4：照明不足</w:t>
            </w:r>
          </w:p>
          <w:p w14:paraId="33467E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A1DC08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规范5：室温过高</w:t>
            </w:r>
          </w:p>
          <w:p w14:paraId="56BC15E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51D6C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规范6：投影仪</w:t>
            </w:r>
          </w:p>
          <w:p w14:paraId="60D7A96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8B143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A2A88E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规范7：记录投诉内容</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242546A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标准1-1：记录硬件名称</w:t>
            </w:r>
          </w:p>
          <w:p w14:paraId="1B099E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标准2-1：系统需要重装</w:t>
            </w:r>
          </w:p>
          <w:p w14:paraId="4AF267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标准2-2：电脑内存不足</w:t>
            </w:r>
          </w:p>
          <w:p w14:paraId="02F1B18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标准3-1：记录具体位置</w:t>
            </w:r>
          </w:p>
          <w:p w14:paraId="6BA196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标准4-1：灯具流明不足</w:t>
            </w:r>
          </w:p>
          <w:p w14:paraId="5A6D44E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标准4-2：灯具损坏</w:t>
            </w:r>
          </w:p>
          <w:p w14:paraId="7548592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标准5-1：空调制冷不足</w:t>
            </w:r>
          </w:p>
          <w:p w14:paraId="0680A7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标准5-2：没有制冷设备</w:t>
            </w:r>
          </w:p>
          <w:p w14:paraId="7DBE928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标准6-1：投影颜色的问题</w:t>
            </w:r>
          </w:p>
          <w:p w14:paraId="4EA08E9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标准6-2：投影仪清晰度的问题</w:t>
            </w:r>
          </w:p>
          <w:p w14:paraId="6E50519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标准6-3：投影亮度的问题</w:t>
            </w:r>
          </w:p>
          <w:p w14:paraId="0365B6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标准7-1：填写《学生投诉记录单》</w:t>
            </w:r>
          </w:p>
        </w:tc>
      </w:tr>
      <w:tr w14:paraId="5F1AE9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C1EB9F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B46CFF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步骤3：向相关岗位反映，尝试解决</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1DDD52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规范1：技术支持</w:t>
            </w:r>
          </w:p>
          <w:p w14:paraId="29BB3AC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A9D6E5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A7180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规范2：行政专员</w:t>
            </w:r>
          </w:p>
          <w:p w14:paraId="3E7EA0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时间规范：3天内</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D0AF0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标准1-1：电脑硬件损坏问题</w:t>
            </w:r>
          </w:p>
          <w:p w14:paraId="17F936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标准1-2：软件系统运转问题</w:t>
            </w:r>
          </w:p>
          <w:p w14:paraId="34BBE2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标准1-3：投影仪</w:t>
            </w:r>
          </w:p>
          <w:p w14:paraId="72772F8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标准2-1：桌椅损坏</w:t>
            </w:r>
          </w:p>
          <w:p w14:paraId="300C496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标准2-2：照明不足</w:t>
            </w:r>
          </w:p>
          <w:p w14:paraId="3F882EC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标准2-3：室温过高</w:t>
            </w:r>
          </w:p>
        </w:tc>
      </w:tr>
      <w:tr w14:paraId="0DC1E4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960618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742B4E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步骤4：向教质部经理反映问题</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DD64C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规范1：技术支持、事件行政专员无法解决的问题，普遍存在的问题</w:t>
            </w:r>
          </w:p>
          <w:p w14:paraId="567CFC1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规范2：需要花钱解决的问题</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E7123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7BF6B6BD">
      <w:pPr>
        <w:tabs>
          <w:tab w:val="left" w:pos="3696"/>
        </w:tabs>
        <w:autoSpaceDE w:val="0"/>
        <w:autoSpaceDN w:val="0"/>
        <w:adjustRightInd w:val="0"/>
        <w:spacing w:before="120" w:beforeLines="50" w:line="384" w:lineRule="exact"/>
        <w:rPr>
          <w:rFonts w:hint="eastAsia" w:ascii="微软雅黑" w:hAnsi="微软雅黑" w:eastAsia="微软雅黑" w:cs="微软雅黑"/>
          <w:kern w:val="0"/>
          <w:sz w:val="18"/>
          <w:szCs w:val="18"/>
          <w:lang w:val="zh-CN"/>
        </w:rPr>
      </w:pPr>
    </w:p>
    <w:p w14:paraId="1C8DA89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事件27：处理其他学生影响自己学习的投诉</w:t>
      </w:r>
    </w:p>
    <w:p w14:paraId="187E722F">
      <w:pPr>
        <w:tabs>
          <w:tab w:val="left" w:pos="3696"/>
        </w:tabs>
        <w:autoSpaceDE w:val="0"/>
        <w:autoSpaceDN w:val="0"/>
        <w:adjustRightInd w:val="0"/>
        <w:spacing w:before="120" w:beforeLines="50" w:line="384" w:lineRule="exact"/>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b/>
          <w:bCs/>
          <w:kern w:val="0"/>
          <w:sz w:val="18"/>
          <w:szCs w:val="18"/>
          <w:lang w:val="zh-CN"/>
        </w:rPr>
        <w:t>事件27</w:t>
      </w:r>
    </w:p>
    <w:tbl>
      <w:tblPr>
        <w:tblStyle w:val="8"/>
        <w:tblpPr w:leftFromText="180" w:rightFromText="180" w:vertAnchor="text" w:horzAnchor="margin" w:tblpXSpec="center" w:tblpY="431"/>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77F4CD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37A0AD5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3E41BB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5F9A2C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C41F57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7F6369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18"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303BC8D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2B3EF6E">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：明确投诉对象</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CC6A6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规范1：被投诉人的姓名、班级</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48FC8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74DE9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343E4E1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B97E5C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步骤2：投诉分类</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22EBCD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规范1：班内投诉</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90A5AC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标准1-1：投诉对象是本班学生</w:t>
            </w:r>
          </w:p>
          <w:p w14:paraId="315EC8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标准1-2：投诉对象是自己所带班级的学生</w:t>
            </w:r>
          </w:p>
        </w:tc>
      </w:tr>
      <w:tr w14:paraId="2992EF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89"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580C4F1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70712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步骤2：投诉分类</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27439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规范2：班外投诉</w:t>
            </w:r>
          </w:p>
          <w:p w14:paraId="68BEA53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时间规范：收到投诉当即进行</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52ABF85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标准2-1：投诉对象是其他班主任所带班级的学生</w:t>
            </w:r>
          </w:p>
        </w:tc>
      </w:tr>
      <w:tr w14:paraId="0A6D95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0250DAC7">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E80DB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步骤3：了解投诉原因</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713A9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规范1：被投诉人做什么事影响了投诉人</w:t>
            </w:r>
          </w:p>
          <w:p w14:paraId="14C305E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规范2：被投诉人在什么时间影响了投诉人</w:t>
            </w:r>
          </w:p>
          <w:p w14:paraId="5869DDC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规范3：投诉人受此影响有多长时间</w:t>
            </w:r>
          </w:p>
          <w:p w14:paraId="7D37213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规范4：投诉人做过什么样的尝试处理</w:t>
            </w:r>
          </w:p>
          <w:p w14:paraId="1D74FE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规范5：投诉人有何要求</w:t>
            </w:r>
          </w:p>
          <w:p w14:paraId="3B93459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规范6：倾听学生的叙述</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62E22F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B98F7B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0BA9A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A6F0DF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17AE68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p w14:paraId="157CE8B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标准6-1：不要打断学生的叙述</w:t>
            </w:r>
          </w:p>
          <w:p w14:paraId="61A51E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标准6-2：表情认真</w:t>
            </w:r>
          </w:p>
          <w:p w14:paraId="203F021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标准6-3：适当记录</w:t>
            </w:r>
          </w:p>
        </w:tc>
      </w:tr>
      <w:tr w14:paraId="5323BF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501C07B4">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C4E9ED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步骤4：做出处理承诺</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501D88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规范1：班内投诉</w:t>
            </w:r>
          </w:p>
          <w:p w14:paraId="183DC72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4CE3A2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规范2：班外投诉</w:t>
            </w:r>
          </w:p>
          <w:p w14:paraId="0300EF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81D41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规范3：安抚学生</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651BCD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标准1-1：3日内处理</w:t>
            </w:r>
          </w:p>
          <w:p w14:paraId="156FF0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标准1-2：亲自处理</w:t>
            </w:r>
          </w:p>
          <w:p w14:paraId="6360B3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标准2-1：转给被投诉人所在班的班主任处理</w:t>
            </w:r>
          </w:p>
          <w:p w14:paraId="3A6A7A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标准2-2：亲自跟踪结果</w:t>
            </w:r>
          </w:p>
          <w:p w14:paraId="2611CBD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标准3-1：学会与人相处也是一种能力</w:t>
            </w:r>
          </w:p>
          <w:p w14:paraId="669600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标准3-2：不要去激化矛盾</w:t>
            </w:r>
          </w:p>
        </w:tc>
      </w:tr>
      <w:tr w14:paraId="7270F2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trPr>
        <w:tc>
          <w:tcPr>
            <w:tcW w:w="892" w:type="dxa"/>
            <w:tcBorders>
              <w:top w:val="single" w:color="auto" w:sz="4" w:space="0"/>
              <w:left w:val="single" w:color="auto" w:sz="4" w:space="0"/>
              <w:bottom w:val="single" w:color="auto" w:sz="4" w:space="0"/>
              <w:right w:val="single" w:color="auto" w:sz="4" w:space="0"/>
            </w:tcBorders>
            <w:noWrap w:val="0"/>
            <w:vAlign w:val="center"/>
          </w:tcPr>
          <w:p w14:paraId="4F169DD7">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E3ABD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步骤5：调查投诉真实性</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BC3763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规范1：根据投诉人反映的情况逐一了解是否属实</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4322A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标准1-1：向周围的同学了解</w:t>
            </w:r>
          </w:p>
          <w:p w14:paraId="5351AF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标准1-2：向班委了解</w:t>
            </w:r>
          </w:p>
        </w:tc>
      </w:tr>
      <w:tr w14:paraId="0354ED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trPr>
        <w:tc>
          <w:tcPr>
            <w:tcW w:w="892" w:type="dxa"/>
            <w:tcBorders>
              <w:top w:val="single" w:color="auto" w:sz="4" w:space="0"/>
              <w:left w:val="single" w:color="auto" w:sz="4" w:space="0"/>
              <w:right w:val="single" w:color="auto" w:sz="4" w:space="0"/>
            </w:tcBorders>
            <w:noWrap w:val="0"/>
            <w:vAlign w:val="center"/>
          </w:tcPr>
          <w:p w14:paraId="52F96097">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right w:val="single" w:color="auto" w:sz="4" w:space="0"/>
            </w:tcBorders>
            <w:noWrap w:val="0"/>
            <w:vAlign w:val="center"/>
          </w:tcPr>
          <w:p w14:paraId="59F5FA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步骤6：予以处理</w:t>
            </w:r>
          </w:p>
        </w:tc>
        <w:tc>
          <w:tcPr>
            <w:tcW w:w="2952" w:type="dxa"/>
            <w:tcBorders>
              <w:top w:val="single" w:color="auto" w:sz="4" w:space="0"/>
              <w:left w:val="single" w:color="auto" w:sz="4" w:space="0"/>
              <w:right w:val="single" w:color="auto" w:sz="4" w:space="0"/>
            </w:tcBorders>
            <w:noWrap w:val="0"/>
            <w:vAlign w:val="top"/>
          </w:tcPr>
          <w:p w14:paraId="03F2C34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规范1：情况属实</w:t>
            </w:r>
          </w:p>
          <w:p w14:paraId="699FE42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76EA5F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4DCB3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A7FEA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规范2：情况有出入</w:t>
            </w:r>
          </w:p>
        </w:tc>
        <w:tc>
          <w:tcPr>
            <w:tcW w:w="3658" w:type="dxa"/>
            <w:tcBorders>
              <w:top w:val="single" w:color="auto" w:sz="4" w:space="0"/>
              <w:left w:val="single" w:color="auto" w:sz="4" w:space="0"/>
              <w:right w:val="single" w:color="auto" w:sz="4" w:space="0"/>
            </w:tcBorders>
            <w:noWrap w:val="0"/>
            <w:vAlign w:val="center"/>
          </w:tcPr>
          <w:p w14:paraId="49ACD0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标准1-1：与被投诉人谈话，限期改正</w:t>
            </w:r>
          </w:p>
          <w:p w14:paraId="080D879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标准1-2：给班委下任务，要求监督执行</w:t>
            </w:r>
          </w:p>
          <w:p w14:paraId="4BB6CF4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标准1-3：请投诉人将被投诉人改进的结果反馈给班主任</w:t>
            </w:r>
          </w:p>
          <w:p w14:paraId="4F34F09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标准2-1：与两人一起谈话，分别纠正两人的错误</w:t>
            </w:r>
          </w:p>
          <w:p w14:paraId="1481ECE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标准2-2：提出希望：互相帮助、加强沟通有利于个人的成长</w:t>
            </w:r>
          </w:p>
        </w:tc>
      </w:tr>
    </w:tbl>
    <w:p w14:paraId="487C7B09">
      <w:pPr>
        <w:autoSpaceDE w:val="0"/>
        <w:autoSpaceDN w:val="0"/>
        <w:adjustRightInd w:val="0"/>
        <w:spacing w:before="240" w:beforeLines="100" w:after="120" w:afterLines="50" w:line="360" w:lineRule="exact"/>
        <w:outlineLvl w:val="0"/>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职责2：负责教学管理</w:t>
      </w:r>
    </w:p>
    <w:p w14:paraId="33EF11A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事件28：准备开学典礼</w:t>
      </w:r>
    </w:p>
    <w:p w14:paraId="4F72330A">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事件28</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178CD3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54FBB5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769F33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9C97E3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44E8EA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5706E0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D93B67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CA72A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 获取班级及学生材料</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2CB2CF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规范1：学生档案</w:t>
            </w:r>
          </w:p>
          <w:p w14:paraId="7555A6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规范2：座位表</w:t>
            </w:r>
          </w:p>
          <w:p w14:paraId="0CCB1C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时间规范：开班前3天</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C80BC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1FE25EC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4E4AD7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9261C5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步骤2：熟悉班级情况</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598B9D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规范1：学生姓名</w:t>
            </w:r>
          </w:p>
          <w:p w14:paraId="4D93205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规范2：学生数量</w:t>
            </w:r>
          </w:p>
          <w:p w14:paraId="6F68A8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规范3：性别分布</w:t>
            </w:r>
          </w:p>
          <w:p w14:paraId="58F4420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规范4：学历分布</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B878B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标准1-1：能够背诵班级学生姓名</w:t>
            </w:r>
          </w:p>
          <w:p w14:paraId="6F00D18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标准1-2：能够对号入座</w:t>
            </w:r>
          </w:p>
          <w:p w14:paraId="5AD7EF7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标准3-1：男女比例</w:t>
            </w:r>
          </w:p>
          <w:p w14:paraId="0C1285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标准4-1：统招、预科、成教</w:t>
            </w:r>
          </w:p>
        </w:tc>
      </w:tr>
      <w:tr w14:paraId="7871934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D542D7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34BE9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步骤3：通知学生开学典礼时间</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F98CD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规范1：通知学生</w:t>
            </w:r>
          </w:p>
          <w:p w14:paraId="032D94B1">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规范2：记录结果</w:t>
            </w:r>
          </w:p>
          <w:p w14:paraId="39F6E52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规范3：通知任课教员、教质部经理、学术经理、校长</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89DF4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36415A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3851BC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3E9B5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步骤4：准备相关资料</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F5A3AB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规范1：制作PPT</w:t>
            </w:r>
          </w:p>
          <w:p w14:paraId="1260BA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规范2：制作打印班级考勤登记表</w:t>
            </w:r>
          </w:p>
          <w:p w14:paraId="66F23BB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规范3：准备学生手册</w:t>
            </w:r>
          </w:p>
          <w:p w14:paraId="7BF1EC5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规范4：开学典礼前1天完成</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C8CF26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标准2-1：教员各一份</w:t>
            </w:r>
          </w:p>
          <w:p w14:paraId="640D196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标准2-2：见标准模板</w:t>
            </w:r>
          </w:p>
          <w:p w14:paraId="021114A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标准3-1：数量=班级人数+1</w:t>
            </w:r>
          </w:p>
        </w:tc>
      </w:tr>
      <w:tr w14:paraId="79BD4A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DB5E6A8">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7B48F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步骤5：准备自我介绍</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535BB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规范1：欢迎词和个人信息</w:t>
            </w:r>
          </w:p>
          <w:p w14:paraId="03E028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时间规范：不超过2分钟</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A04EFC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标准1-1：个人信息包括：姓名，联系方式，岗位职务，工作经历</w:t>
            </w:r>
          </w:p>
          <w:p w14:paraId="42B65A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标准1-2：欢迎词要体现团队精神。例如：欢迎大家到XX校区来学习，从今天起我们将成为一个学习的大家庭，我们将共同面对挑战勇敢、面对挫折的痛苦、面对成功的喜悦……</w:t>
            </w:r>
          </w:p>
          <w:p w14:paraId="34BC63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标准1-3：表情：严肃而亲切</w:t>
            </w:r>
          </w:p>
        </w:tc>
      </w:tr>
      <w:tr w14:paraId="5E0772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531766FA">
            <w:pPr>
              <w:autoSpaceDE w:val="0"/>
              <w:autoSpaceDN w:val="0"/>
              <w:adjustRightInd w:val="0"/>
              <w:spacing w:line="360" w:lineRule="exact"/>
              <w:ind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right w:val="single" w:color="auto" w:sz="4" w:space="0"/>
            </w:tcBorders>
            <w:noWrap w:val="0"/>
            <w:vAlign w:val="center"/>
          </w:tcPr>
          <w:p w14:paraId="2DAE76B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步骤6：准备开学典礼讲授</w:t>
            </w:r>
          </w:p>
        </w:tc>
        <w:tc>
          <w:tcPr>
            <w:tcW w:w="2952" w:type="dxa"/>
            <w:tcBorders>
              <w:top w:val="single" w:color="auto" w:sz="4" w:space="0"/>
              <w:left w:val="single" w:color="auto" w:sz="4" w:space="0"/>
              <w:right w:val="single" w:color="auto" w:sz="4" w:space="0"/>
            </w:tcBorders>
            <w:noWrap w:val="0"/>
            <w:vAlign w:val="top"/>
          </w:tcPr>
          <w:p w14:paraId="77A092D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规范1：熟悉PPT内容</w:t>
            </w:r>
          </w:p>
          <w:p w14:paraId="785522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EB4E13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A0CEE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F9ECA3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0736FE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AA00D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规范2：准备学生互动游戏</w:t>
            </w:r>
          </w:p>
          <w:p w14:paraId="43C9BD3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615EB8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D5795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规范3：自我演练</w:t>
            </w:r>
          </w:p>
        </w:tc>
        <w:tc>
          <w:tcPr>
            <w:tcW w:w="3658" w:type="dxa"/>
            <w:tcBorders>
              <w:top w:val="single" w:color="auto" w:sz="4" w:space="0"/>
              <w:left w:val="single" w:color="auto" w:sz="4" w:space="0"/>
              <w:right w:val="single" w:color="auto" w:sz="4" w:space="0"/>
            </w:tcBorders>
            <w:noWrap w:val="0"/>
            <w:vAlign w:val="top"/>
          </w:tcPr>
          <w:p w14:paraId="2BB6813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标准1-1：要做到在讲解本页PPT的同时很清楚下一页PPT的内容是什么，然后用自然的语言连贯地引出下一页PPT的内容</w:t>
            </w:r>
          </w:p>
          <w:p w14:paraId="26ED95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标准1-2：应以激励的话语为主，目的是为了增加学生学习的信心，建立学生兴趣，明确学习的目标，并让学生做好努力学习的准备</w:t>
            </w:r>
          </w:p>
          <w:p w14:paraId="7028C20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标准2-1：所需道具备2份</w:t>
            </w:r>
          </w:p>
          <w:p w14:paraId="17E6F1F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标准2-2：游戏规则讲解演练</w:t>
            </w:r>
          </w:p>
          <w:p w14:paraId="6F3539D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标准2-3：串词和自己讲述部分的内容</w:t>
            </w:r>
          </w:p>
          <w:p w14:paraId="382FAF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标准3-1：至少一遍，熟练为止</w:t>
            </w:r>
          </w:p>
          <w:p w14:paraId="57085E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标准3-2：如果是第一次讲授，请部门经理旁听指正，多练几遍</w:t>
            </w:r>
          </w:p>
        </w:tc>
      </w:tr>
      <w:tr w14:paraId="5E2288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DAB0781">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29A04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步骤7：开学典礼试讲</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8BA6E5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规范1：按照实际主持过程进行彩排</w:t>
            </w:r>
          </w:p>
          <w:p w14:paraId="62D988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时间规范：开学典礼前1个工作日完成</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6A80508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标准1-1：如果是第1次，则需要此步骤通过，否则略过此步骤</w:t>
            </w:r>
          </w:p>
          <w:p w14:paraId="68F2B7B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标准1-2：邀请部门经理、教员参加</w:t>
            </w:r>
          </w:p>
          <w:p w14:paraId="0965ED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标准1-3：部门经理进行点评纠偏</w:t>
            </w:r>
          </w:p>
          <w:p w14:paraId="1FC813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标准1-4：反复演练直至部门经理审核通过</w:t>
            </w:r>
          </w:p>
        </w:tc>
      </w:tr>
    </w:tbl>
    <w:p w14:paraId="507DB3FF">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事件29：组织实施开学典礼</w:t>
      </w:r>
    </w:p>
    <w:p w14:paraId="158F1CA7">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事件29</w:t>
      </w:r>
    </w:p>
    <w:tbl>
      <w:tblPr>
        <w:tblStyle w:val="8"/>
        <w:tblW w:w="967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6"/>
        <w:gridCol w:w="2137"/>
        <w:gridCol w:w="2966"/>
        <w:gridCol w:w="3675"/>
      </w:tblGrid>
      <w:tr w14:paraId="601463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8"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06DF79F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4730A06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1F494ED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07E2525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3CDCEE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118"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5967A4A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3C4759F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布置会场</w:t>
            </w:r>
          </w:p>
        </w:tc>
        <w:tc>
          <w:tcPr>
            <w:tcW w:w="2966" w:type="dxa"/>
            <w:tcBorders>
              <w:top w:val="single" w:color="auto" w:sz="4" w:space="0"/>
              <w:left w:val="single" w:color="auto" w:sz="4" w:space="0"/>
              <w:bottom w:val="single" w:color="auto" w:sz="4" w:space="0"/>
              <w:right w:val="single" w:color="auto" w:sz="4" w:space="0"/>
            </w:tcBorders>
            <w:noWrap w:val="0"/>
            <w:vAlign w:val="top"/>
          </w:tcPr>
          <w:p w14:paraId="7707E1F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规范1：音响</w:t>
            </w:r>
          </w:p>
          <w:p w14:paraId="5D11AA7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规范2：白板、白板笔</w:t>
            </w:r>
          </w:p>
          <w:p w14:paraId="0EE31E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规范3：调试电脑、投影仪</w:t>
            </w:r>
          </w:p>
          <w:p w14:paraId="3EF539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75" w:type="dxa"/>
            <w:tcBorders>
              <w:top w:val="single" w:color="auto" w:sz="4" w:space="0"/>
              <w:left w:val="single" w:color="auto" w:sz="4" w:space="0"/>
              <w:bottom w:val="single" w:color="auto" w:sz="4" w:space="0"/>
              <w:right w:val="single" w:color="auto" w:sz="4" w:space="0"/>
            </w:tcBorders>
            <w:noWrap w:val="0"/>
            <w:vAlign w:val="center"/>
          </w:tcPr>
          <w:p w14:paraId="1F52AAD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标准4-1：白板上没有字迹和污渍</w:t>
            </w:r>
          </w:p>
          <w:p w14:paraId="7C5A08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标准4-2：白板笔书写流畅</w:t>
            </w:r>
          </w:p>
          <w:p w14:paraId="77A846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标准5-1：启动计算机调出开学典礼的PPT</w:t>
            </w:r>
          </w:p>
          <w:p w14:paraId="44AA0E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标准5-2：电脑屏幕内容可显示在投影仪</w:t>
            </w:r>
          </w:p>
          <w:p w14:paraId="58698D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标准5-3：投影文字显示清晰</w:t>
            </w:r>
          </w:p>
        </w:tc>
      </w:tr>
      <w:tr w14:paraId="272793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13"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11260E7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41CB6C5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步骤2：迎接学生</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7E4705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规范1：在班级门口迎接</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2C28090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标准1-1：微笑点头</w:t>
            </w:r>
          </w:p>
          <w:p w14:paraId="41E086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4B1951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12"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64040FA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4AF708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步骤3：主持开学典礼</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001C75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规范1：宣布典礼开始</w:t>
            </w:r>
          </w:p>
          <w:p w14:paraId="586958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C5BABC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8632A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规范2：自我介绍</w:t>
            </w:r>
          </w:p>
          <w:p w14:paraId="344200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856CF9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规范3：请嘉宾讲话</w:t>
            </w:r>
          </w:p>
          <w:p w14:paraId="495AB6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081E01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07E79A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规范4：组织学生自我介绍</w:t>
            </w:r>
          </w:p>
          <w:p w14:paraId="2F367A4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F0AB3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D75780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BDEF0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规范5：班主任发言</w:t>
            </w:r>
          </w:p>
          <w:p w14:paraId="1A627B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规范6：组织学生进行互动游戏</w:t>
            </w:r>
          </w:p>
        </w:tc>
        <w:tc>
          <w:tcPr>
            <w:tcW w:w="3675" w:type="dxa"/>
            <w:tcBorders>
              <w:top w:val="single" w:color="auto" w:sz="4" w:space="0"/>
              <w:left w:val="single" w:color="auto" w:sz="4" w:space="0"/>
              <w:bottom w:val="single" w:color="auto" w:sz="4" w:space="0"/>
              <w:right w:val="single" w:color="auto" w:sz="4" w:space="0"/>
            </w:tcBorders>
            <w:noWrap w:val="0"/>
            <w:vAlign w:val="top"/>
          </w:tcPr>
          <w:p w14:paraId="05BF44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标准1-1：声音洪亮、热情洋溢</w:t>
            </w:r>
          </w:p>
          <w:p w14:paraId="0B61375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标准1-2：站在教室最前面</w:t>
            </w:r>
          </w:p>
          <w:p w14:paraId="22E23BC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标准1-3：面对学生们</w:t>
            </w:r>
          </w:p>
          <w:p w14:paraId="18B9DBB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标准2-1：按照准备内容</w:t>
            </w:r>
          </w:p>
          <w:p w14:paraId="1C4D19D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标准2-2：参见开学典礼OOT</w:t>
            </w:r>
          </w:p>
          <w:p w14:paraId="71A6DBD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标准3-1：介绍校区校长、学术部经理</w:t>
            </w:r>
          </w:p>
          <w:p w14:paraId="41B6A1C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标准3-2：介绍教质部经理</w:t>
            </w:r>
          </w:p>
          <w:p w14:paraId="154D6FA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标准3-3：介绍任课教员</w:t>
            </w:r>
          </w:p>
          <w:p w14:paraId="1814E8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标准4-1：主动举手的学生先介绍</w:t>
            </w:r>
          </w:p>
          <w:p w14:paraId="551F8E8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标准4-2：不举手的学生点名邀请上前介绍</w:t>
            </w:r>
          </w:p>
          <w:p w14:paraId="39A6662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标准4-3：站在教室前面面对大家介绍</w:t>
            </w:r>
          </w:p>
          <w:p w14:paraId="7CB2B95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标准4-4：参见开学典礼PPT</w:t>
            </w:r>
          </w:p>
          <w:p w14:paraId="1768CCD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标准5-1：按照准备的内容</w:t>
            </w:r>
          </w:p>
          <w:p w14:paraId="44BB4B8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标准5-2：参见开学典礼PPT</w:t>
            </w:r>
          </w:p>
        </w:tc>
      </w:tr>
      <w:tr w14:paraId="29560C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372" w:hRule="atLeast"/>
          <w:jc w:val="center"/>
        </w:trPr>
        <w:tc>
          <w:tcPr>
            <w:tcW w:w="896" w:type="dxa"/>
            <w:tcBorders>
              <w:top w:val="single" w:color="auto" w:sz="4" w:space="0"/>
              <w:left w:val="single" w:color="auto" w:sz="4" w:space="0"/>
              <w:right w:val="single" w:color="auto" w:sz="4" w:space="0"/>
            </w:tcBorders>
            <w:noWrap w:val="0"/>
            <w:vAlign w:val="center"/>
          </w:tcPr>
          <w:p w14:paraId="06F5F19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37" w:type="dxa"/>
            <w:tcBorders>
              <w:top w:val="single" w:color="auto" w:sz="4" w:space="0"/>
              <w:left w:val="single" w:color="auto" w:sz="4" w:space="0"/>
              <w:right w:val="single" w:color="auto" w:sz="4" w:space="0"/>
            </w:tcBorders>
            <w:noWrap w:val="0"/>
            <w:vAlign w:val="center"/>
          </w:tcPr>
          <w:p w14:paraId="01DAA1D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步骤4：发放学生手册</w:t>
            </w:r>
          </w:p>
        </w:tc>
        <w:tc>
          <w:tcPr>
            <w:tcW w:w="2966" w:type="dxa"/>
            <w:tcBorders>
              <w:top w:val="single" w:color="auto" w:sz="4" w:space="0"/>
              <w:left w:val="single" w:color="auto" w:sz="4" w:space="0"/>
              <w:right w:val="single" w:color="auto" w:sz="4" w:space="0"/>
            </w:tcBorders>
            <w:noWrap w:val="0"/>
            <w:vAlign w:val="top"/>
          </w:tcPr>
          <w:p w14:paraId="471CE5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规范1：发放课表</w:t>
            </w:r>
          </w:p>
          <w:p w14:paraId="26FBB3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675" w:type="dxa"/>
            <w:tcBorders>
              <w:top w:val="single" w:color="auto" w:sz="4" w:space="0"/>
              <w:left w:val="single" w:color="auto" w:sz="4" w:space="0"/>
              <w:right w:val="single" w:color="auto" w:sz="4" w:space="0"/>
            </w:tcBorders>
            <w:noWrap w:val="0"/>
            <w:vAlign w:val="top"/>
          </w:tcPr>
          <w:p w14:paraId="2BC92B9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标准2-1：每人一份</w:t>
            </w:r>
          </w:p>
          <w:p w14:paraId="3E6496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标准3-1：学生到班主任处领取</w:t>
            </w:r>
          </w:p>
          <w:p w14:paraId="268CE9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标准3-2：每人1份</w:t>
            </w:r>
          </w:p>
          <w:p w14:paraId="1653A2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标准3-3：学生手册只限于大一开班</w:t>
            </w:r>
          </w:p>
        </w:tc>
      </w:tr>
      <w:tr w14:paraId="7DB801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3" w:hRule="atLeast"/>
          <w:jc w:val="center"/>
        </w:trPr>
        <w:tc>
          <w:tcPr>
            <w:tcW w:w="896" w:type="dxa"/>
            <w:tcBorders>
              <w:top w:val="single" w:color="auto" w:sz="4" w:space="0"/>
              <w:left w:val="single" w:color="auto" w:sz="4" w:space="0"/>
              <w:bottom w:val="single" w:color="auto" w:sz="4" w:space="0"/>
              <w:right w:val="single" w:color="auto" w:sz="4" w:space="0"/>
            </w:tcBorders>
            <w:noWrap w:val="0"/>
            <w:vAlign w:val="center"/>
          </w:tcPr>
          <w:p w14:paraId="3E198E0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37" w:type="dxa"/>
            <w:tcBorders>
              <w:top w:val="single" w:color="auto" w:sz="4" w:space="0"/>
              <w:left w:val="single" w:color="auto" w:sz="4" w:space="0"/>
              <w:bottom w:val="single" w:color="auto" w:sz="4" w:space="0"/>
              <w:right w:val="single" w:color="auto" w:sz="4" w:space="0"/>
            </w:tcBorders>
            <w:noWrap w:val="0"/>
            <w:vAlign w:val="center"/>
          </w:tcPr>
          <w:p w14:paraId="3E12F9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步骤5：宣讲学生手册</w:t>
            </w:r>
          </w:p>
        </w:tc>
        <w:tc>
          <w:tcPr>
            <w:tcW w:w="2966" w:type="dxa"/>
            <w:tcBorders>
              <w:top w:val="single" w:color="auto" w:sz="4" w:space="0"/>
              <w:left w:val="single" w:color="auto" w:sz="4" w:space="0"/>
              <w:bottom w:val="single" w:color="auto" w:sz="4" w:space="0"/>
              <w:right w:val="single" w:color="auto" w:sz="4" w:space="0"/>
            </w:tcBorders>
            <w:noWrap w:val="0"/>
            <w:vAlign w:val="center"/>
          </w:tcPr>
          <w:p w14:paraId="728229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规范1：讲解学生手册中重点内容</w:t>
            </w:r>
          </w:p>
          <w:p w14:paraId="78D9F3C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规范2：发放学生手册后要求学生签字确认</w:t>
            </w:r>
          </w:p>
        </w:tc>
        <w:tc>
          <w:tcPr>
            <w:tcW w:w="3675" w:type="dxa"/>
            <w:tcBorders>
              <w:top w:val="single" w:color="auto" w:sz="4" w:space="0"/>
              <w:left w:val="single" w:color="auto" w:sz="4" w:space="0"/>
              <w:bottom w:val="single" w:color="auto" w:sz="4" w:space="0"/>
              <w:right w:val="single" w:color="auto" w:sz="4" w:space="0"/>
            </w:tcBorders>
            <w:noWrap w:val="0"/>
            <w:vAlign w:val="center"/>
          </w:tcPr>
          <w:p w14:paraId="5BED5B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标准1-1：明确学生的责任和义务</w:t>
            </w:r>
          </w:p>
          <w:p w14:paraId="5C8BB36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标准1-2：讲解时请学生同步阅读</w:t>
            </w:r>
          </w:p>
          <w:p w14:paraId="05B07D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标准2-1：学生在领用确认单上签字</w:t>
            </w:r>
          </w:p>
          <w:p w14:paraId="5D7E8E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标准2-2：保存领用确认单的校区留存联</w:t>
            </w:r>
          </w:p>
        </w:tc>
      </w:tr>
    </w:tbl>
    <w:p w14:paraId="2F888194">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事件30：新班听课</w:t>
      </w:r>
    </w:p>
    <w:p w14:paraId="6A22C7D6">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 xml:space="preserve">  事件30</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14D862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BB963B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A6B278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54E9AC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104CB5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384C7B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680" w:hRule="atLeast"/>
          <w:jc w:val="center"/>
        </w:trPr>
        <w:tc>
          <w:tcPr>
            <w:tcW w:w="892" w:type="dxa"/>
            <w:tcBorders>
              <w:top w:val="single" w:color="auto" w:sz="4" w:space="0"/>
              <w:left w:val="single" w:color="auto" w:sz="4" w:space="0"/>
              <w:right w:val="single" w:color="auto" w:sz="4" w:space="0"/>
            </w:tcBorders>
            <w:noWrap w:val="0"/>
            <w:vAlign w:val="center"/>
          </w:tcPr>
          <w:p w14:paraId="73D64A2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601AF2E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准备听课用资料</w:t>
            </w:r>
          </w:p>
        </w:tc>
        <w:tc>
          <w:tcPr>
            <w:tcW w:w="2952" w:type="dxa"/>
            <w:tcBorders>
              <w:top w:val="single" w:color="auto" w:sz="4" w:space="0"/>
              <w:left w:val="single" w:color="auto" w:sz="4" w:space="0"/>
              <w:right w:val="single" w:color="auto" w:sz="4" w:space="0"/>
            </w:tcBorders>
            <w:noWrap w:val="0"/>
            <w:vAlign w:val="top"/>
          </w:tcPr>
          <w:p w14:paraId="6F48E2B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规范1：听课记录单</w:t>
            </w:r>
          </w:p>
          <w:p w14:paraId="08E8E1E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EA5806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规范2：笔记本和笔</w:t>
            </w:r>
          </w:p>
          <w:p w14:paraId="6467E59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规范3：确定听课时间</w:t>
            </w:r>
          </w:p>
          <w:p w14:paraId="6F41597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规范4：只听自己所带班级的课</w:t>
            </w:r>
          </w:p>
        </w:tc>
        <w:tc>
          <w:tcPr>
            <w:tcW w:w="3658" w:type="dxa"/>
            <w:tcBorders>
              <w:top w:val="single" w:color="auto" w:sz="4" w:space="0"/>
              <w:left w:val="single" w:color="auto" w:sz="4" w:space="0"/>
              <w:right w:val="single" w:color="auto" w:sz="4" w:space="0"/>
            </w:tcBorders>
            <w:noWrap w:val="0"/>
            <w:vAlign w:val="center"/>
          </w:tcPr>
          <w:p w14:paraId="0A01D2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标准1-1：《班主任听课记录单（新班听课）》</w:t>
            </w:r>
          </w:p>
          <w:p w14:paraId="5CC4D21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标准1-2：打印一份</w:t>
            </w:r>
          </w:p>
          <w:p w14:paraId="56B976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标准2-1：确保能正常书写</w:t>
            </w:r>
          </w:p>
          <w:p w14:paraId="17B55E8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标准3-1：最少听2次理论课</w:t>
            </w:r>
          </w:p>
          <w:p w14:paraId="7FC1D8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标准3-2：最少听2次上机课</w:t>
            </w:r>
          </w:p>
          <w:p w14:paraId="7C0CC3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标准3-3：公共课至少每门课听课一次</w:t>
            </w:r>
          </w:p>
          <w:p w14:paraId="5301A26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标准3-4：入学第一堂课必须听课</w:t>
            </w:r>
          </w:p>
          <w:p w14:paraId="262A89F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标准3-5：新班开课一周内完成</w:t>
            </w:r>
          </w:p>
          <w:p w14:paraId="0684EA9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3E9344B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43CA94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928D0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步骤2：明确听课目标</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00DE72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规范1：教员讲授理论课的规范性</w:t>
            </w:r>
          </w:p>
          <w:p w14:paraId="22F0D04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017D8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规范2：教员讲授上机课的规范性</w:t>
            </w:r>
          </w:p>
          <w:p w14:paraId="36DDA13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61A0BC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规范3：教员是否能及时纠正学生不遵守纪律的问题</w:t>
            </w:r>
          </w:p>
          <w:p w14:paraId="33CF4D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规范4：观察学生上课的表现，发现学生的特点</w:t>
            </w:r>
          </w:p>
          <w:p w14:paraId="178756C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时间规范：听课前一天完成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BCC48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标准1-1：上课有回顾、有提问、有总结、有案例</w:t>
            </w:r>
          </w:p>
          <w:p w14:paraId="4EBA84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标准2-1：有演示、有总结、对学生进行辅导、对普遍问题进行讲解、不离开教室、不闲坐</w:t>
            </w:r>
          </w:p>
          <w:p w14:paraId="4314576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标准3-1：发现上课睡觉、不认真听讲、接打手机、玩游戏、看闲书、说话的学生如何处理</w:t>
            </w:r>
          </w:p>
          <w:p w14:paraId="2139EA1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标准4-1：哪些学生喜欢提问题</w:t>
            </w:r>
          </w:p>
          <w:p w14:paraId="36CD132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标准4-2：哪些学生积极配合教员授课</w:t>
            </w:r>
          </w:p>
          <w:p w14:paraId="73F7F28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标准4-3：哪些对于教员的提问积极回答</w:t>
            </w:r>
          </w:p>
          <w:p w14:paraId="7E24EC3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标准4-4：哪些学生沉默寡言</w:t>
            </w:r>
          </w:p>
          <w:p w14:paraId="193DA37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标准4-5：哪些不向教员提问题，也不向同学请教，教员提问时低头不语</w:t>
            </w:r>
          </w:p>
          <w:p w14:paraId="1B26B5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标准4-6：哪些学生上课纪律不好</w:t>
            </w:r>
          </w:p>
          <w:p w14:paraId="7C4AB8C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标准4-7：哪些学生学习习惯不好，表现在：</w:t>
            </w:r>
          </w:p>
          <w:p w14:paraId="6A7E2422">
            <w:pPr>
              <w:numPr>
                <w:ilvl w:val="0"/>
                <w:numId w:val="0"/>
              </w:numPr>
              <w:autoSpaceDE w:val="0"/>
              <w:autoSpaceDN w:val="0"/>
              <w:adjustRightInd w:val="0"/>
              <w:spacing w:line="360" w:lineRule="exact"/>
              <w:ind w:left="59" w:leftChars="0"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en-US" w:eastAsia="zh-CN"/>
              </w:rPr>
              <w:t>1.</w:t>
            </w:r>
            <w:r>
              <w:rPr>
                <w:rFonts w:hint="eastAsia" w:ascii="微软雅黑" w:hAnsi="微软雅黑" w:eastAsia="微软雅黑" w:cs="微软雅黑"/>
                <w:kern w:val="0"/>
                <w:sz w:val="18"/>
                <w:szCs w:val="18"/>
                <w:lang w:val="zh-CN"/>
              </w:rPr>
              <w:t>听课与教员授课节奏不合拍：教员讲时看书，教员让练习时他提问</w:t>
            </w:r>
          </w:p>
          <w:p w14:paraId="4DB24A5F">
            <w:pPr>
              <w:numPr>
                <w:ilvl w:val="0"/>
                <w:numId w:val="0"/>
              </w:numPr>
              <w:autoSpaceDE w:val="0"/>
              <w:autoSpaceDN w:val="0"/>
              <w:adjustRightInd w:val="0"/>
              <w:spacing w:line="360" w:lineRule="exact"/>
              <w:ind w:left="59" w:leftChars="0"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en-US" w:eastAsia="zh-CN"/>
              </w:rPr>
              <w:t>2.</w:t>
            </w:r>
            <w:r>
              <w:rPr>
                <w:rFonts w:hint="eastAsia" w:ascii="微软雅黑" w:hAnsi="微软雅黑" w:eastAsia="微软雅黑" w:cs="微软雅黑"/>
                <w:kern w:val="0"/>
                <w:sz w:val="18"/>
                <w:szCs w:val="18"/>
                <w:lang w:val="zh-CN"/>
              </w:rPr>
              <w:t>练习时自己没有尝试着做就问其他同学</w:t>
            </w:r>
          </w:p>
          <w:p w14:paraId="405635B3">
            <w:pPr>
              <w:numPr>
                <w:ilvl w:val="0"/>
                <w:numId w:val="0"/>
              </w:numPr>
              <w:autoSpaceDE w:val="0"/>
              <w:autoSpaceDN w:val="0"/>
              <w:adjustRightInd w:val="0"/>
              <w:spacing w:line="360" w:lineRule="exact"/>
              <w:ind w:left="59" w:leftChars="0"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en-US" w:eastAsia="zh-CN"/>
              </w:rPr>
              <w:t>3.</w:t>
            </w:r>
            <w:r>
              <w:rPr>
                <w:rFonts w:hint="eastAsia" w:ascii="微软雅黑" w:hAnsi="微软雅黑" w:eastAsia="微软雅黑" w:cs="微软雅黑"/>
                <w:kern w:val="0"/>
                <w:sz w:val="18"/>
                <w:szCs w:val="18"/>
                <w:lang w:val="zh-CN"/>
              </w:rPr>
              <w:t>习题做不出来就抄别人的，而不是向教员请假或自己解决</w:t>
            </w:r>
          </w:p>
        </w:tc>
      </w:tr>
      <w:tr w14:paraId="7BDC2E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8AF119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69B21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步骤3：记录发现的问题</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A34D89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规范1：教员的问题</w:t>
            </w:r>
          </w:p>
          <w:p w14:paraId="6B19F99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规范2：学生的问题</w:t>
            </w:r>
          </w:p>
          <w:p w14:paraId="7F364C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规范3：有可能成为班委的学生</w:t>
            </w:r>
          </w:p>
          <w:p w14:paraId="431B490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规范4：填写听课记录单</w:t>
            </w:r>
          </w:p>
          <w:p w14:paraId="4A45A6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时间规范：听课当天完成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0014D01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标准1-1：如教员存在不规范的情况课后要及时提醒，便于改正</w:t>
            </w:r>
          </w:p>
          <w:p w14:paraId="4494A5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标准1-2：如教员对班主任的提醒不予理睬，态度强硬，可向教质部经理反映</w:t>
            </w:r>
          </w:p>
          <w:p w14:paraId="7E8981A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标准2-1：记录问题学生的姓名和表现</w:t>
            </w:r>
          </w:p>
          <w:p w14:paraId="05035F6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标准3-1：记录学生姓名和表现</w:t>
            </w:r>
          </w:p>
          <w:p w14:paraId="032858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标准4-1：《班主任听课记录单（新班听课）》</w:t>
            </w:r>
          </w:p>
        </w:tc>
      </w:tr>
    </w:tbl>
    <w:p w14:paraId="6217251B">
      <w:pPr>
        <w:tabs>
          <w:tab w:val="left" w:pos="3696"/>
        </w:tabs>
        <w:autoSpaceDE w:val="0"/>
        <w:autoSpaceDN w:val="0"/>
        <w:adjustRightInd w:val="0"/>
        <w:spacing w:before="120" w:beforeLines="50" w:line="384" w:lineRule="exact"/>
        <w:rPr>
          <w:rFonts w:hint="eastAsia" w:ascii="微软雅黑" w:hAnsi="微软雅黑" w:eastAsia="微软雅黑" w:cs="微软雅黑"/>
          <w:kern w:val="0"/>
          <w:sz w:val="18"/>
          <w:szCs w:val="18"/>
          <w:lang w:val="zh-CN"/>
        </w:rPr>
      </w:pPr>
    </w:p>
    <w:p w14:paraId="6F99E600">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事件31：巡班</w:t>
      </w:r>
    </w:p>
    <w:p w14:paraId="422994D1">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事件31</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58"/>
      </w:tblGrid>
      <w:tr w14:paraId="1D3A43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796012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EDD90B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08722C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84E793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10603D8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CE3E4E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6B6BF2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 制订巡班计划表</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018120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规范1：确定巡班类型</w:t>
            </w:r>
          </w:p>
          <w:p w14:paraId="635DC45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规范2：确定检查内容和时间</w:t>
            </w:r>
          </w:p>
          <w:p w14:paraId="15A54BE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1E907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3D480A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48FF17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92FC0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A6C12D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758985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A7E14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规范3：填写VSS相关表格</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3A7796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标准1-1：课前巡班、课间巡班、上机课巡班</w:t>
            </w:r>
          </w:p>
          <w:p w14:paraId="1A701C7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标准2-1：学生出勤情况和纪律</w:t>
            </w:r>
          </w:p>
          <w:p w14:paraId="043EF06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标准2-2：教员是否能够提前5分钟到达教室或机房，在课前完成上课准备工作</w:t>
            </w:r>
          </w:p>
          <w:p w14:paraId="468FE53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标准2-3：学生是否按教员的要求进行上机练习</w:t>
            </w:r>
          </w:p>
          <w:p w14:paraId="2393B0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标准2-4：上机课教员是否给学生布置练习题，并对学生提出的问题进行指导</w:t>
            </w:r>
          </w:p>
          <w:p w14:paraId="5D4B2E9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标准2-5：班级上机课时间班主任必须跟班</w:t>
            </w:r>
          </w:p>
          <w:p w14:paraId="0AF327A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标准2-6：确保每个有课的班都能巡视到</w:t>
            </w:r>
          </w:p>
          <w:p w14:paraId="586909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标准3-1：《班主任周工作安排表》</w:t>
            </w:r>
          </w:p>
        </w:tc>
      </w:tr>
      <w:tr w14:paraId="584CBDC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46"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8A6A23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317BEA8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步骤2：进行班级巡视</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63D255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规范1：进班巡视</w:t>
            </w:r>
          </w:p>
          <w:p w14:paraId="652E5B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47DDD6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67DF5E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8B2969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规范2：发现学生问题及时纠正</w:t>
            </w:r>
          </w:p>
          <w:p w14:paraId="3CD0D7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规范3：发现教员问题进行记录</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4E46D9B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标准1-1：下课铃响后进入班级，上课铃响离开</w:t>
            </w:r>
          </w:p>
          <w:p w14:paraId="3879D2C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标准1-2：一次最多巡视2个班</w:t>
            </w:r>
          </w:p>
          <w:p w14:paraId="5D83910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标准1-3：每个课间都要巡班</w:t>
            </w:r>
          </w:p>
          <w:p w14:paraId="4296DF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标准2-1：需要纠正的学生行为包括：</w:t>
            </w:r>
          </w:p>
          <w:p w14:paraId="56A14F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课间：在禁烟区吸烟、在校区打牌、玩游戏、破坏公物/电脑设备等、追逐打闹、随地吐痰、乱扔东西等</w:t>
            </w:r>
          </w:p>
          <w:p w14:paraId="0FD833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课上：课上睡觉、聊天、接打电话、随便出入教室、玩游戏等现象</w:t>
            </w:r>
          </w:p>
          <w:p w14:paraId="687BC60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标准3-1：教员问题包括：是否符合教员行为规范，有无不按时到岗、随便出入教室、对明显的学生违纪现象视而不见等</w:t>
            </w:r>
          </w:p>
        </w:tc>
      </w:tr>
      <w:tr w14:paraId="33E04F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F7EE45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624D851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步骤3：记录问题</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1B95AA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规范1：教员问题</w:t>
            </w:r>
          </w:p>
          <w:p w14:paraId="6DD2A98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EABA9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规范2：学生问题</w:t>
            </w:r>
          </w:p>
          <w:p w14:paraId="2B8F0F5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时间规范：在巡班当天</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EF27F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标准1-1：教员问题及时向教质部经理或学术部经理反馈</w:t>
            </w:r>
          </w:p>
          <w:p w14:paraId="2C7071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标准2-1：填写学生访谈计划表，将巡班中发现的问题填写在谈话原因一项</w:t>
            </w:r>
          </w:p>
        </w:tc>
      </w:tr>
    </w:tbl>
    <w:p w14:paraId="3FA9504D">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事件32：查寝</w:t>
      </w:r>
    </w:p>
    <w:p w14:paraId="10578F26">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事件32</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3538"/>
        <w:gridCol w:w="2983"/>
      </w:tblGrid>
      <w:tr w14:paraId="61AE80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EF19B4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3AF893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3538" w:type="dxa"/>
            <w:tcBorders>
              <w:top w:val="single" w:color="auto" w:sz="4" w:space="0"/>
              <w:left w:val="single" w:color="auto" w:sz="4" w:space="0"/>
              <w:bottom w:val="single" w:color="auto" w:sz="4" w:space="0"/>
              <w:right w:val="single" w:color="auto" w:sz="4" w:space="0"/>
            </w:tcBorders>
            <w:noWrap w:val="0"/>
            <w:vAlign w:val="center"/>
          </w:tcPr>
          <w:p w14:paraId="0018D55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2983" w:type="dxa"/>
            <w:tcBorders>
              <w:top w:val="single" w:color="auto" w:sz="4" w:space="0"/>
              <w:left w:val="single" w:color="auto" w:sz="4" w:space="0"/>
              <w:bottom w:val="single" w:color="auto" w:sz="4" w:space="0"/>
              <w:right w:val="single" w:color="auto" w:sz="4" w:space="0"/>
            </w:tcBorders>
            <w:noWrap w:val="0"/>
            <w:vAlign w:val="center"/>
          </w:tcPr>
          <w:p w14:paraId="47B793B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      准</w:t>
            </w:r>
          </w:p>
        </w:tc>
      </w:tr>
      <w:tr w14:paraId="002A926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F7326BF">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788A92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步骤1：明确查寝时间</w:t>
            </w:r>
          </w:p>
        </w:tc>
        <w:tc>
          <w:tcPr>
            <w:tcW w:w="3538" w:type="dxa"/>
            <w:tcBorders>
              <w:top w:val="single" w:color="auto" w:sz="4" w:space="0"/>
              <w:left w:val="single" w:color="auto" w:sz="4" w:space="0"/>
              <w:right w:val="single" w:color="auto" w:sz="4" w:space="0"/>
            </w:tcBorders>
            <w:noWrap w:val="0"/>
            <w:vAlign w:val="center"/>
          </w:tcPr>
          <w:p w14:paraId="47B57A8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规范1：根据部门规定时间要求完成</w:t>
            </w:r>
          </w:p>
          <w:p w14:paraId="070511C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 xml:space="preserve"> </w:t>
            </w:r>
          </w:p>
        </w:tc>
        <w:tc>
          <w:tcPr>
            <w:tcW w:w="2983" w:type="dxa"/>
            <w:tcBorders>
              <w:top w:val="single" w:color="auto" w:sz="4" w:space="0"/>
              <w:left w:val="single" w:color="auto" w:sz="4" w:space="0"/>
              <w:right w:val="single" w:color="auto" w:sz="4" w:space="0"/>
            </w:tcBorders>
            <w:noWrap w:val="0"/>
            <w:vAlign w:val="top"/>
          </w:tcPr>
          <w:p w14:paraId="102DDA3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标准1-1：每周例行查寝</w:t>
            </w:r>
          </w:p>
          <w:p w14:paraId="1062B8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标准1-2：每周临时性查寝</w:t>
            </w:r>
          </w:p>
        </w:tc>
      </w:tr>
      <w:tr w14:paraId="0EDA5DD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059D7B1">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648824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步骤2：实施查寝</w:t>
            </w:r>
          </w:p>
        </w:tc>
        <w:tc>
          <w:tcPr>
            <w:tcW w:w="3538" w:type="dxa"/>
            <w:tcBorders>
              <w:top w:val="single" w:color="auto" w:sz="4" w:space="0"/>
              <w:left w:val="single" w:color="auto" w:sz="4" w:space="0"/>
              <w:right w:val="single" w:color="auto" w:sz="4" w:space="0"/>
            </w:tcBorders>
            <w:noWrap w:val="0"/>
            <w:vAlign w:val="top"/>
          </w:tcPr>
          <w:p w14:paraId="5683752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规范1：检查寝室安全状况</w:t>
            </w:r>
          </w:p>
          <w:p w14:paraId="0395430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规范2：关心学生生活环境</w:t>
            </w:r>
          </w:p>
          <w:p w14:paraId="31778EA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规范3：检查学生寝室行为规范</w:t>
            </w:r>
          </w:p>
          <w:p w14:paraId="4E6D0E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时间规范：一周至少一次</w:t>
            </w:r>
          </w:p>
        </w:tc>
        <w:tc>
          <w:tcPr>
            <w:tcW w:w="2983" w:type="dxa"/>
            <w:tcBorders>
              <w:top w:val="single" w:color="auto" w:sz="4" w:space="0"/>
              <w:left w:val="single" w:color="auto" w:sz="4" w:space="0"/>
              <w:right w:val="single" w:color="auto" w:sz="4" w:space="0"/>
            </w:tcBorders>
            <w:noWrap w:val="0"/>
            <w:vAlign w:val="center"/>
          </w:tcPr>
          <w:p w14:paraId="6B1CA32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标准1-1：是否使用违反寝室管理规定的电器与物品</w:t>
            </w:r>
          </w:p>
          <w:p w14:paraId="581F364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标准1-2：检查和询问是否有存在安全隐患的设施</w:t>
            </w:r>
          </w:p>
          <w:p w14:paraId="0B2236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标准1-3：强调人生安全与财产安全</w:t>
            </w:r>
          </w:p>
          <w:p w14:paraId="312DEDE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标准2-1：检查卫生情况</w:t>
            </w:r>
          </w:p>
          <w:p w14:paraId="37345A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标准2-2：询问是否有影响他人学习和生活在不良行为</w:t>
            </w:r>
          </w:p>
          <w:p w14:paraId="6E61E6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标准2-3：检查公共设施有无损坏</w:t>
            </w:r>
          </w:p>
          <w:p w14:paraId="34F1411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标准3-1：了解学生是否遵循寝室管理条例</w:t>
            </w:r>
          </w:p>
          <w:p w14:paraId="315443D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标准3-2：了解学生是否有夜不归宿或留宿他人的行为</w:t>
            </w:r>
          </w:p>
        </w:tc>
      </w:tr>
      <w:tr w14:paraId="7DCE5C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7EAC01DD">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7FD6DC1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步骤3：查寝记录</w:t>
            </w:r>
          </w:p>
        </w:tc>
        <w:tc>
          <w:tcPr>
            <w:tcW w:w="3538" w:type="dxa"/>
            <w:tcBorders>
              <w:top w:val="single" w:color="auto" w:sz="4" w:space="0"/>
              <w:left w:val="single" w:color="auto" w:sz="4" w:space="0"/>
              <w:right w:val="single" w:color="auto" w:sz="4" w:space="0"/>
            </w:tcBorders>
            <w:noWrap w:val="0"/>
            <w:vAlign w:val="top"/>
          </w:tcPr>
          <w:p w14:paraId="75B541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规范1：填写VSS相关表格</w:t>
            </w:r>
          </w:p>
          <w:p w14:paraId="31A856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规范2：对有问题学生进行访谈并在下次查寝时着重检查</w:t>
            </w:r>
          </w:p>
          <w:p w14:paraId="432969C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时间规范：查寝结束后两天内</w:t>
            </w:r>
          </w:p>
        </w:tc>
        <w:tc>
          <w:tcPr>
            <w:tcW w:w="2983" w:type="dxa"/>
            <w:tcBorders>
              <w:top w:val="single" w:color="auto" w:sz="4" w:space="0"/>
              <w:left w:val="single" w:color="auto" w:sz="4" w:space="0"/>
              <w:right w:val="single" w:color="auto" w:sz="4" w:space="0"/>
            </w:tcBorders>
            <w:noWrap w:val="0"/>
            <w:vAlign w:val="center"/>
          </w:tcPr>
          <w:p w14:paraId="47520B5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bl>
    <w:p w14:paraId="125B477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事件33：与教员当面沟通学生学习情况</w:t>
      </w:r>
    </w:p>
    <w:p w14:paraId="7FC7E14F">
      <w:pPr>
        <w:tabs>
          <w:tab w:val="left" w:pos="3696"/>
        </w:tabs>
        <w:autoSpaceDE w:val="0"/>
        <w:autoSpaceDN w:val="0"/>
        <w:adjustRightInd w:val="0"/>
        <w:spacing w:before="240" w:beforeLines="100" w:after="120" w:afterLines="50" w:line="400" w:lineRule="exact"/>
        <w:ind w:firstLine="2919" w:firstLineChars="1621"/>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 xml:space="preserve">   事件33</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3538"/>
        <w:gridCol w:w="2983"/>
      </w:tblGrid>
      <w:tr w14:paraId="21E03BE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0C263B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B36FA4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3538" w:type="dxa"/>
            <w:tcBorders>
              <w:top w:val="single" w:color="auto" w:sz="4" w:space="0"/>
              <w:left w:val="single" w:color="auto" w:sz="4" w:space="0"/>
              <w:bottom w:val="single" w:color="auto" w:sz="4" w:space="0"/>
              <w:right w:val="single" w:color="auto" w:sz="4" w:space="0"/>
            </w:tcBorders>
            <w:noWrap w:val="0"/>
            <w:vAlign w:val="center"/>
          </w:tcPr>
          <w:p w14:paraId="2421A62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2983" w:type="dxa"/>
            <w:tcBorders>
              <w:top w:val="single" w:color="auto" w:sz="4" w:space="0"/>
              <w:left w:val="single" w:color="auto" w:sz="4" w:space="0"/>
              <w:bottom w:val="single" w:color="auto" w:sz="4" w:space="0"/>
              <w:right w:val="single" w:color="auto" w:sz="4" w:space="0"/>
            </w:tcBorders>
            <w:noWrap w:val="0"/>
            <w:vAlign w:val="center"/>
          </w:tcPr>
          <w:p w14:paraId="703B3EA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      准</w:t>
            </w:r>
          </w:p>
        </w:tc>
      </w:tr>
      <w:tr w14:paraId="603B33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A220C0C">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1E5DEA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步骤1：准备谈话所需学生数据 </w:t>
            </w:r>
          </w:p>
        </w:tc>
        <w:tc>
          <w:tcPr>
            <w:tcW w:w="3538" w:type="dxa"/>
            <w:tcBorders>
              <w:top w:val="single" w:color="auto" w:sz="4" w:space="0"/>
              <w:left w:val="single" w:color="auto" w:sz="4" w:space="0"/>
              <w:right w:val="single" w:color="auto" w:sz="4" w:space="0"/>
            </w:tcBorders>
            <w:noWrap w:val="0"/>
            <w:vAlign w:val="center"/>
          </w:tcPr>
          <w:p w14:paraId="28FF525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 xml:space="preserve">规范1：分别列出问题学生的不同表现  </w:t>
            </w:r>
          </w:p>
          <w:p w14:paraId="647EEAD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313F7D7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39E1EC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2B860D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规范2：列出需要教员配合的工作内容和希望解决的时间</w:t>
            </w:r>
          </w:p>
          <w:p w14:paraId="5C1D263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规范3：提出自己的建议</w:t>
            </w:r>
          </w:p>
          <w:p w14:paraId="5EFB249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规范4：如果是已经做过工作的学生，要列出上次处理的结果</w:t>
            </w:r>
          </w:p>
        </w:tc>
        <w:tc>
          <w:tcPr>
            <w:tcW w:w="2983" w:type="dxa"/>
            <w:tcBorders>
              <w:top w:val="single" w:color="auto" w:sz="4" w:space="0"/>
              <w:left w:val="single" w:color="auto" w:sz="4" w:space="0"/>
              <w:right w:val="single" w:color="auto" w:sz="4" w:space="0"/>
            </w:tcBorders>
            <w:noWrap w:val="0"/>
            <w:vAlign w:val="top"/>
          </w:tcPr>
          <w:p w14:paraId="412701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巡班中发现的纪律问题</w:t>
            </w:r>
          </w:p>
          <w:p w14:paraId="44B092B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标准1-2：</w:t>
            </w:r>
            <w:r>
              <w:rPr>
                <w:rFonts w:hint="eastAsia" w:ascii="微软雅黑" w:hAnsi="微软雅黑" w:eastAsia="微软雅黑" w:cs="微软雅黑"/>
                <w:kern w:val="0"/>
                <w:sz w:val="18"/>
                <w:szCs w:val="18"/>
              </w:rPr>
              <w:t xml:space="preserve"> 考勤中出现的缺勤问题</w:t>
            </w:r>
          </w:p>
          <w:p w14:paraId="38009C8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标准1-3：学习委员反映的学生问题</w:t>
            </w:r>
          </w:p>
          <w:p w14:paraId="503167A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标准1-4：学生投诉反映的问题</w:t>
            </w:r>
          </w:p>
          <w:p w14:paraId="0B69F9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标准1-5：学生内部测试反映的问题</w:t>
            </w:r>
          </w:p>
        </w:tc>
      </w:tr>
      <w:tr w14:paraId="4CB4A0E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44D24B5">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7521425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步骤2：主动邀约教员</w:t>
            </w:r>
          </w:p>
        </w:tc>
        <w:tc>
          <w:tcPr>
            <w:tcW w:w="3538" w:type="dxa"/>
            <w:tcBorders>
              <w:top w:val="single" w:color="auto" w:sz="4" w:space="0"/>
              <w:left w:val="single" w:color="auto" w:sz="4" w:space="0"/>
              <w:right w:val="single" w:color="auto" w:sz="4" w:space="0"/>
            </w:tcBorders>
            <w:noWrap w:val="0"/>
            <w:vAlign w:val="top"/>
          </w:tcPr>
          <w:p w14:paraId="4DA5A96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规范1：热情礼貌</w:t>
            </w:r>
          </w:p>
          <w:p w14:paraId="29D6B0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首先选择上班时间</w:t>
            </w:r>
          </w:p>
          <w:p w14:paraId="628404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规范3：地点安排在相对安静独立的地方 </w:t>
            </w:r>
          </w:p>
        </w:tc>
        <w:tc>
          <w:tcPr>
            <w:tcW w:w="2983" w:type="dxa"/>
            <w:tcBorders>
              <w:top w:val="single" w:color="auto" w:sz="4" w:space="0"/>
              <w:left w:val="single" w:color="auto" w:sz="4" w:space="0"/>
              <w:right w:val="single" w:color="auto" w:sz="4" w:space="0"/>
            </w:tcBorders>
            <w:noWrap w:val="0"/>
            <w:vAlign w:val="center"/>
          </w:tcPr>
          <w:p w14:paraId="36D244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76572F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7BDB46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标准3-1：比如空闲的教室、机房</w:t>
            </w:r>
          </w:p>
          <w:p w14:paraId="0C4481C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4C698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5C3262FB">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48E4408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步骤3：共同分析学生情况</w:t>
            </w:r>
          </w:p>
        </w:tc>
        <w:tc>
          <w:tcPr>
            <w:tcW w:w="3538" w:type="dxa"/>
            <w:tcBorders>
              <w:top w:val="single" w:color="auto" w:sz="4" w:space="0"/>
              <w:left w:val="single" w:color="auto" w:sz="4" w:space="0"/>
              <w:right w:val="single" w:color="auto" w:sz="4" w:space="0"/>
            </w:tcBorders>
            <w:noWrap w:val="0"/>
            <w:vAlign w:val="top"/>
          </w:tcPr>
          <w:p w14:paraId="2A6BDF4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通过学生出勤情况，分析学生是学不会影响出勤还是因为学习态度影响成绩</w:t>
            </w:r>
          </w:p>
          <w:p w14:paraId="253F502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规范2：通过上课表现、课堂表现、作业提交等，分析学生接受知识有问题还是学习方法有问题</w:t>
            </w:r>
          </w:p>
          <w:p w14:paraId="4D401BB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规范3：通过作业成绩、测试成绩，分析学生技术困难的问题所在</w:t>
            </w:r>
          </w:p>
        </w:tc>
        <w:tc>
          <w:tcPr>
            <w:tcW w:w="2983" w:type="dxa"/>
            <w:tcBorders>
              <w:top w:val="single" w:color="auto" w:sz="4" w:space="0"/>
              <w:left w:val="single" w:color="auto" w:sz="4" w:space="0"/>
              <w:right w:val="single" w:color="auto" w:sz="4" w:space="0"/>
            </w:tcBorders>
            <w:noWrap w:val="0"/>
            <w:vAlign w:val="center"/>
          </w:tcPr>
          <w:p w14:paraId="0E02375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326E44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5A8D1F22">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right w:val="single" w:color="auto" w:sz="4" w:space="0"/>
            </w:tcBorders>
            <w:noWrap w:val="0"/>
            <w:vAlign w:val="center"/>
          </w:tcPr>
          <w:p w14:paraId="682ED9F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步骤4：明确解决办法</w:t>
            </w:r>
          </w:p>
        </w:tc>
        <w:tc>
          <w:tcPr>
            <w:tcW w:w="3538" w:type="dxa"/>
            <w:tcBorders>
              <w:top w:val="single" w:color="auto" w:sz="4" w:space="0"/>
              <w:left w:val="single" w:color="auto" w:sz="4" w:space="0"/>
              <w:right w:val="single" w:color="auto" w:sz="4" w:space="0"/>
            </w:tcBorders>
            <w:noWrap w:val="0"/>
            <w:vAlign w:val="top"/>
          </w:tcPr>
          <w:p w14:paraId="646AD58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哪些在课上做，哪些在课下完成</w:t>
            </w:r>
          </w:p>
          <w:p w14:paraId="3E55E32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哪些由教员解决，哪些由班主任解决，哪些共同完成，如何配合来做</w:t>
            </w:r>
          </w:p>
          <w:p w14:paraId="6D5928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规范3：哪些学生可以通过班委会解决</w:t>
            </w:r>
          </w:p>
        </w:tc>
        <w:tc>
          <w:tcPr>
            <w:tcW w:w="2983" w:type="dxa"/>
            <w:tcBorders>
              <w:top w:val="single" w:color="auto" w:sz="4" w:space="0"/>
              <w:left w:val="single" w:color="auto" w:sz="4" w:space="0"/>
              <w:right w:val="single" w:color="auto" w:sz="4" w:space="0"/>
            </w:tcBorders>
            <w:noWrap w:val="0"/>
            <w:vAlign w:val="center"/>
          </w:tcPr>
          <w:p w14:paraId="47D259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1F91054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事件34：大一/大二学生学习调查</w:t>
      </w:r>
    </w:p>
    <w:p w14:paraId="68B3D1C2">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事件34</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97"/>
      </w:tblGrid>
      <w:tr w14:paraId="10E717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447CCB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F876E8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213F86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97" w:type="dxa"/>
            <w:tcBorders>
              <w:top w:val="single" w:color="auto" w:sz="4" w:space="0"/>
              <w:left w:val="single" w:color="auto" w:sz="4" w:space="0"/>
              <w:bottom w:val="single" w:color="auto" w:sz="4" w:space="0"/>
              <w:right w:val="single" w:color="auto" w:sz="4" w:space="0"/>
            </w:tcBorders>
            <w:noWrap w:val="0"/>
            <w:vAlign w:val="center"/>
          </w:tcPr>
          <w:p w14:paraId="1EFE95B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79404C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E9406B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FD9B3D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：确定大一/大二学生调查班级和时间</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43296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规范1：确定下周需要调查的班级和时间</w:t>
            </w:r>
          </w:p>
          <w:p w14:paraId="5B86719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规范2：填写VSS相关表格</w:t>
            </w:r>
          </w:p>
          <w:p w14:paraId="11C4086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规范3：每学期开学第二个月内</w:t>
            </w:r>
          </w:p>
        </w:tc>
        <w:tc>
          <w:tcPr>
            <w:tcW w:w="3597" w:type="dxa"/>
            <w:tcBorders>
              <w:top w:val="single" w:color="auto" w:sz="4" w:space="0"/>
              <w:left w:val="single" w:color="auto" w:sz="4" w:space="0"/>
              <w:bottom w:val="single" w:color="auto" w:sz="4" w:space="0"/>
              <w:right w:val="single" w:color="auto" w:sz="4" w:space="0"/>
            </w:tcBorders>
            <w:noWrap w:val="0"/>
            <w:vAlign w:val="top"/>
          </w:tcPr>
          <w:p w14:paraId="1D2CC2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标准1-1：查看自己所带班级的《班级课程表》</w:t>
            </w:r>
          </w:p>
          <w:p w14:paraId="435A1B6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标准1-2：按调查时间点课程结束后立即进行</w:t>
            </w:r>
          </w:p>
          <w:p w14:paraId="217CE8B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标准1-3：不得占用上课时间</w:t>
            </w:r>
          </w:p>
          <w:p w14:paraId="59DC118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46331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8E56C7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B58DF0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步骤2：准备《学生学习情况调查问卷》</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532388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规范1：打印《学生学习情况调查问卷》</w:t>
            </w:r>
          </w:p>
          <w:p w14:paraId="10359FB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规范2：调查问卷统一装在档案袋内</w:t>
            </w:r>
          </w:p>
          <w:p w14:paraId="39C64E8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时间规范：在调查前一天完成</w:t>
            </w:r>
          </w:p>
        </w:tc>
        <w:tc>
          <w:tcPr>
            <w:tcW w:w="3597" w:type="dxa"/>
            <w:tcBorders>
              <w:top w:val="single" w:color="auto" w:sz="4" w:space="0"/>
              <w:left w:val="single" w:color="auto" w:sz="4" w:space="0"/>
              <w:bottom w:val="single" w:color="auto" w:sz="4" w:space="0"/>
              <w:right w:val="single" w:color="auto" w:sz="4" w:space="0"/>
            </w:tcBorders>
            <w:noWrap w:val="0"/>
            <w:vAlign w:val="top"/>
          </w:tcPr>
          <w:p w14:paraId="4389BB0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标准1-1：设计本调查问卷的目的是为了解学生当时的学习情况</w:t>
            </w:r>
          </w:p>
          <w:p w14:paraId="3192DE3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标准1-2：问卷数量=班级人数+2</w:t>
            </w:r>
          </w:p>
        </w:tc>
      </w:tr>
      <w:tr w14:paraId="779D9E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270AA4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94FFDD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步骤3：宣布调查</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1924BC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规范1：下课铃响后进班</w:t>
            </w:r>
          </w:p>
          <w:p w14:paraId="6B2F61F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规范2：请学生不要离开</w:t>
            </w:r>
          </w:p>
          <w:p w14:paraId="721970B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规范3：说明调查内容</w:t>
            </w:r>
          </w:p>
        </w:tc>
        <w:tc>
          <w:tcPr>
            <w:tcW w:w="3597" w:type="dxa"/>
            <w:tcBorders>
              <w:top w:val="single" w:color="auto" w:sz="4" w:space="0"/>
              <w:left w:val="single" w:color="auto" w:sz="4" w:space="0"/>
              <w:bottom w:val="single" w:color="auto" w:sz="4" w:space="0"/>
              <w:right w:val="single" w:color="auto" w:sz="4" w:space="0"/>
            </w:tcBorders>
            <w:noWrap w:val="0"/>
            <w:vAlign w:val="top"/>
          </w:tcPr>
          <w:p w14:paraId="285EBCC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62DA2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B28B77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6C3F8A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步骤4：下发《学生学习情况调查问卷》</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BF973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规范1：由班委下发</w:t>
            </w:r>
          </w:p>
          <w:p w14:paraId="71BBAF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规范2：每人一张</w:t>
            </w:r>
          </w:p>
          <w:p w14:paraId="0AC44F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规范3：多余问卷归还班主任</w:t>
            </w:r>
          </w:p>
        </w:tc>
        <w:tc>
          <w:tcPr>
            <w:tcW w:w="3597" w:type="dxa"/>
            <w:tcBorders>
              <w:top w:val="single" w:color="auto" w:sz="4" w:space="0"/>
              <w:left w:val="single" w:color="auto" w:sz="4" w:space="0"/>
              <w:bottom w:val="single" w:color="auto" w:sz="4" w:space="0"/>
              <w:right w:val="single" w:color="auto" w:sz="4" w:space="0"/>
            </w:tcBorders>
            <w:noWrap w:val="0"/>
            <w:vAlign w:val="center"/>
          </w:tcPr>
          <w:p w14:paraId="74400DE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0E5DB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2C03D9D">
            <w:pPr>
              <w:autoSpaceDE w:val="0"/>
              <w:autoSpaceDN w:val="0"/>
              <w:adjustRightInd w:val="0"/>
              <w:spacing w:line="360" w:lineRule="exact"/>
              <w:ind w:left="90" w:leftChars="28" w:right="90" w:rightChars="28"/>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5D86E3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步骤5：宣布注意事项</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FD4FBC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规范1：记名调查</w:t>
            </w:r>
          </w:p>
          <w:p w14:paraId="2A5A94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规范2：如实填写</w:t>
            </w:r>
          </w:p>
          <w:p w14:paraId="73620B5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规范3：先看填写说明</w:t>
            </w:r>
          </w:p>
          <w:p w14:paraId="48583B0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规范4：填写完毕直接交到班主任处</w:t>
            </w:r>
          </w:p>
          <w:p w14:paraId="78E9D4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规范5：交卷后离开教室，不要大声议论</w:t>
            </w:r>
          </w:p>
        </w:tc>
        <w:tc>
          <w:tcPr>
            <w:tcW w:w="3597" w:type="dxa"/>
            <w:tcBorders>
              <w:top w:val="single" w:color="auto" w:sz="4" w:space="0"/>
              <w:left w:val="single" w:color="auto" w:sz="4" w:space="0"/>
              <w:bottom w:val="single" w:color="auto" w:sz="4" w:space="0"/>
              <w:right w:val="single" w:color="auto" w:sz="4" w:space="0"/>
            </w:tcBorders>
            <w:noWrap w:val="0"/>
            <w:vAlign w:val="center"/>
          </w:tcPr>
          <w:p w14:paraId="159FF7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2C4353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2D157142">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right w:val="single" w:color="auto" w:sz="4" w:space="0"/>
            </w:tcBorders>
            <w:noWrap w:val="0"/>
            <w:vAlign w:val="center"/>
          </w:tcPr>
          <w:p w14:paraId="22F87D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步骤1：回收《学生学习情况调查问卷》 </w:t>
            </w:r>
          </w:p>
        </w:tc>
        <w:tc>
          <w:tcPr>
            <w:tcW w:w="2952" w:type="dxa"/>
            <w:tcBorders>
              <w:top w:val="single" w:color="auto" w:sz="4" w:space="0"/>
              <w:left w:val="single" w:color="auto" w:sz="4" w:space="0"/>
              <w:right w:val="single" w:color="auto" w:sz="4" w:space="0"/>
            </w:tcBorders>
            <w:noWrap w:val="0"/>
            <w:vAlign w:val="top"/>
          </w:tcPr>
          <w:p w14:paraId="0ADBC2A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规范1：卷面向下</w:t>
            </w:r>
          </w:p>
          <w:p w14:paraId="356F8EAB">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规范2：放在教学用的课桌上</w:t>
            </w:r>
          </w:p>
          <w:p w14:paraId="3378713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规范3：收齐后统一放入档案袋带走</w:t>
            </w:r>
          </w:p>
        </w:tc>
        <w:tc>
          <w:tcPr>
            <w:tcW w:w="3597" w:type="dxa"/>
            <w:tcBorders>
              <w:top w:val="single" w:color="auto" w:sz="4" w:space="0"/>
              <w:left w:val="single" w:color="auto" w:sz="4" w:space="0"/>
              <w:right w:val="single" w:color="auto" w:sz="4" w:space="0"/>
            </w:tcBorders>
            <w:noWrap w:val="0"/>
            <w:vAlign w:val="center"/>
          </w:tcPr>
          <w:p w14:paraId="25FF1DCE">
            <w:pPr>
              <w:autoSpaceDE w:val="0"/>
              <w:autoSpaceDN w:val="0"/>
              <w:adjustRightInd w:val="0"/>
              <w:spacing w:line="360" w:lineRule="exact"/>
              <w:ind w:left="90" w:leftChars="28" w:right="90" w:rightChars="28" w:firstLine="90" w:firstLineChars="50"/>
              <w:textAlignment w:val="center"/>
              <w:rPr>
                <w:rFonts w:hint="eastAsia" w:ascii="微软雅黑" w:hAnsi="微软雅黑" w:eastAsia="微软雅黑" w:cs="微软雅黑"/>
                <w:kern w:val="0"/>
                <w:sz w:val="18"/>
                <w:szCs w:val="18"/>
                <w:lang w:val="zh-CN"/>
              </w:rPr>
            </w:pPr>
          </w:p>
          <w:p w14:paraId="321809E4">
            <w:pPr>
              <w:autoSpaceDE w:val="0"/>
              <w:autoSpaceDN w:val="0"/>
              <w:adjustRightInd w:val="0"/>
              <w:spacing w:line="360" w:lineRule="exact"/>
              <w:ind w:left="90" w:leftChars="28"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标准2-1：不得当众翻看</w:t>
            </w:r>
          </w:p>
          <w:p w14:paraId="0FE7B58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02FE6F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0316F009">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right w:val="single" w:color="auto" w:sz="4" w:space="0"/>
            </w:tcBorders>
            <w:noWrap w:val="0"/>
            <w:vAlign w:val="center"/>
          </w:tcPr>
          <w:p w14:paraId="09E6E17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步骤7：统计分析调查问卷</w:t>
            </w:r>
          </w:p>
        </w:tc>
        <w:tc>
          <w:tcPr>
            <w:tcW w:w="2952" w:type="dxa"/>
            <w:tcBorders>
              <w:top w:val="single" w:color="auto" w:sz="4" w:space="0"/>
              <w:left w:val="single" w:color="auto" w:sz="4" w:space="0"/>
              <w:right w:val="single" w:color="auto" w:sz="4" w:space="0"/>
            </w:tcBorders>
            <w:noWrap w:val="0"/>
            <w:vAlign w:val="top"/>
          </w:tcPr>
          <w:p w14:paraId="106E1E2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规范1：完成《第一次学生学习情况调查总结表》</w:t>
            </w:r>
          </w:p>
          <w:p w14:paraId="42DB65E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规范2：分析并确定解决方案</w:t>
            </w:r>
          </w:p>
          <w:p w14:paraId="11935D2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规范3：向教质部经理反馈分析结果</w:t>
            </w:r>
          </w:p>
          <w:p w14:paraId="0097833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 调查后2天内</w:t>
            </w:r>
          </w:p>
        </w:tc>
        <w:tc>
          <w:tcPr>
            <w:tcW w:w="3597" w:type="dxa"/>
            <w:tcBorders>
              <w:top w:val="single" w:color="auto" w:sz="4" w:space="0"/>
              <w:left w:val="single" w:color="auto" w:sz="4" w:space="0"/>
              <w:right w:val="single" w:color="auto" w:sz="4" w:space="0"/>
            </w:tcBorders>
            <w:noWrap w:val="0"/>
            <w:vAlign w:val="center"/>
          </w:tcPr>
          <w:p w14:paraId="1F6B7008">
            <w:pPr>
              <w:autoSpaceDE w:val="0"/>
              <w:autoSpaceDN w:val="0"/>
              <w:adjustRightInd w:val="0"/>
              <w:spacing w:line="360" w:lineRule="exact"/>
              <w:ind w:left="90" w:leftChars="28" w:right="90" w:rightChars="28" w:firstLine="90" w:firstLineChars="50"/>
              <w:textAlignment w:val="center"/>
              <w:rPr>
                <w:rFonts w:hint="eastAsia" w:ascii="微软雅黑" w:hAnsi="微软雅黑" w:eastAsia="微软雅黑" w:cs="微软雅黑"/>
                <w:kern w:val="0"/>
                <w:sz w:val="18"/>
                <w:szCs w:val="18"/>
                <w:lang w:val="zh-CN"/>
              </w:rPr>
            </w:pPr>
          </w:p>
          <w:p w14:paraId="3DF7B540">
            <w:pPr>
              <w:autoSpaceDE w:val="0"/>
              <w:autoSpaceDN w:val="0"/>
              <w:adjustRightInd w:val="0"/>
              <w:spacing w:line="360" w:lineRule="exact"/>
              <w:ind w:left="90" w:leftChars="28" w:right="90" w:rightChars="28" w:firstLine="90" w:firstLineChars="50"/>
              <w:textAlignment w:val="center"/>
              <w:rPr>
                <w:rFonts w:hint="eastAsia" w:ascii="微软雅黑" w:hAnsi="微软雅黑" w:eastAsia="微软雅黑" w:cs="微软雅黑"/>
                <w:kern w:val="0"/>
                <w:sz w:val="18"/>
                <w:szCs w:val="18"/>
                <w:lang w:val="zh-CN"/>
              </w:rPr>
            </w:pPr>
          </w:p>
          <w:p w14:paraId="7FF849E4">
            <w:pPr>
              <w:autoSpaceDE w:val="0"/>
              <w:autoSpaceDN w:val="0"/>
              <w:adjustRightInd w:val="0"/>
              <w:spacing w:line="360" w:lineRule="exact"/>
              <w:ind w:left="90" w:leftChars="28" w:right="90" w:rightChars="28" w:firstLine="90" w:firstLineChars="50"/>
              <w:textAlignment w:val="center"/>
              <w:rPr>
                <w:rFonts w:hint="eastAsia" w:ascii="微软雅黑" w:hAnsi="微软雅黑" w:eastAsia="微软雅黑" w:cs="微软雅黑"/>
                <w:kern w:val="0"/>
                <w:sz w:val="18"/>
                <w:szCs w:val="18"/>
                <w:lang w:val="zh-CN"/>
              </w:rPr>
            </w:pPr>
          </w:p>
        </w:tc>
      </w:tr>
      <w:tr w14:paraId="08A353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18EE3DEC">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8</w:t>
            </w:r>
          </w:p>
        </w:tc>
        <w:tc>
          <w:tcPr>
            <w:tcW w:w="2127" w:type="dxa"/>
            <w:tcBorders>
              <w:top w:val="single" w:color="auto" w:sz="4" w:space="0"/>
              <w:left w:val="single" w:color="auto" w:sz="4" w:space="0"/>
              <w:right w:val="single" w:color="auto" w:sz="4" w:space="0"/>
            </w:tcBorders>
            <w:noWrap w:val="0"/>
            <w:vAlign w:val="center"/>
          </w:tcPr>
          <w:p w14:paraId="1101B6D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步骤8：调查问卷存档</w:t>
            </w:r>
          </w:p>
        </w:tc>
        <w:tc>
          <w:tcPr>
            <w:tcW w:w="2952" w:type="dxa"/>
            <w:tcBorders>
              <w:top w:val="single" w:color="auto" w:sz="4" w:space="0"/>
              <w:left w:val="single" w:color="auto" w:sz="4" w:space="0"/>
              <w:right w:val="single" w:color="auto" w:sz="4" w:space="0"/>
            </w:tcBorders>
            <w:noWrap w:val="0"/>
            <w:vAlign w:val="top"/>
          </w:tcPr>
          <w:p w14:paraId="1720DB9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以纸质文档和电子文档两种形式存档</w:t>
            </w:r>
          </w:p>
          <w:p w14:paraId="5A96BE1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规范2：纸质文档班主任自己保存</w:t>
            </w:r>
          </w:p>
          <w:p w14:paraId="7165F4B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规范3：电子文档保存在校区服务器上的相应文件夹中</w:t>
            </w:r>
          </w:p>
        </w:tc>
        <w:tc>
          <w:tcPr>
            <w:tcW w:w="3597" w:type="dxa"/>
            <w:tcBorders>
              <w:top w:val="single" w:color="auto" w:sz="4" w:space="0"/>
              <w:left w:val="single" w:color="auto" w:sz="4" w:space="0"/>
              <w:right w:val="single" w:color="auto" w:sz="4" w:space="0"/>
            </w:tcBorders>
            <w:noWrap w:val="0"/>
            <w:vAlign w:val="center"/>
          </w:tcPr>
          <w:p w14:paraId="7E5B64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bl>
    <w:p w14:paraId="5523266F">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事件35：大一/大二学生升学调查</w:t>
      </w:r>
    </w:p>
    <w:p w14:paraId="72291B79">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 xml:space="preserve">  事件35</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3066"/>
        <w:gridCol w:w="3335"/>
      </w:tblGrid>
      <w:tr w14:paraId="0C100D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CEBDB6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7BC532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066" w:type="dxa"/>
            <w:tcBorders>
              <w:top w:val="single" w:color="auto" w:sz="4" w:space="0"/>
              <w:left w:val="single" w:color="auto" w:sz="4" w:space="0"/>
              <w:bottom w:val="single" w:color="auto" w:sz="4" w:space="0"/>
              <w:right w:val="single" w:color="auto" w:sz="4" w:space="0"/>
            </w:tcBorders>
            <w:noWrap w:val="0"/>
            <w:vAlign w:val="center"/>
          </w:tcPr>
          <w:p w14:paraId="04DD8E1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335" w:type="dxa"/>
            <w:tcBorders>
              <w:top w:val="single" w:color="auto" w:sz="4" w:space="0"/>
              <w:left w:val="single" w:color="auto" w:sz="4" w:space="0"/>
              <w:bottom w:val="single" w:color="auto" w:sz="4" w:space="0"/>
              <w:right w:val="single" w:color="auto" w:sz="4" w:space="0"/>
            </w:tcBorders>
            <w:noWrap w:val="0"/>
            <w:vAlign w:val="center"/>
          </w:tcPr>
          <w:p w14:paraId="2D292CF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2AC5EB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669F6FF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76AE32E1">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w:t>
            </w:r>
            <w:r>
              <w:rPr>
                <w:rFonts w:hint="eastAsia" w:ascii="微软雅黑" w:hAnsi="微软雅黑" w:eastAsia="微软雅黑" w:cs="微软雅黑"/>
                <w:kern w:val="0"/>
                <w:sz w:val="18"/>
                <w:szCs w:val="18"/>
                <w:lang w:val="zh-CN"/>
              </w:rPr>
              <w:t>确定大一/大二</w:t>
            </w:r>
          </w:p>
          <w:p w14:paraId="529487C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学生调查班级和时间</w:t>
            </w:r>
          </w:p>
        </w:tc>
        <w:tc>
          <w:tcPr>
            <w:tcW w:w="3066" w:type="dxa"/>
            <w:tcBorders>
              <w:top w:val="single" w:color="auto" w:sz="4" w:space="0"/>
              <w:left w:val="single" w:color="auto" w:sz="4" w:space="0"/>
              <w:right w:val="single" w:color="auto" w:sz="4" w:space="0"/>
            </w:tcBorders>
            <w:noWrap w:val="0"/>
            <w:vAlign w:val="top"/>
          </w:tcPr>
          <w:p w14:paraId="6DB02673">
            <w:pPr>
              <w:autoSpaceDE w:val="0"/>
              <w:autoSpaceDN w:val="0"/>
              <w:adjustRightInd w:val="0"/>
              <w:ind w:left="12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规范1：确定下周需要调查的班级</w:t>
            </w:r>
          </w:p>
          <w:p w14:paraId="7D9A7F0A">
            <w:pPr>
              <w:autoSpaceDE w:val="0"/>
              <w:autoSpaceDN w:val="0"/>
              <w:adjustRightInd w:val="0"/>
              <w:ind w:left="12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和时间</w:t>
            </w:r>
          </w:p>
          <w:p w14:paraId="48D714FF">
            <w:pPr>
              <w:autoSpaceDE w:val="0"/>
              <w:autoSpaceDN w:val="0"/>
              <w:adjustRightInd w:val="0"/>
              <w:ind w:left="90" w:leftChars="28" w:right="90" w:rightChars="28"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规范2：填写VSS相关表格</w:t>
            </w:r>
          </w:p>
          <w:p w14:paraId="59172610">
            <w:pPr>
              <w:autoSpaceDE w:val="0"/>
              <w:autoSpaceDN w:val="0"/>
              <w:adjustRightInd w:val="0"/>
              <w:ind w:left="90" w:leftChars="28" w:right="90" w:rightChars="28"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时间规范：在每学年结课前一个月</w:t>
            </w:r>
          </w:p>
        </w:tc>
        <w:tc>
          <w:tcPr>
            <w:tcW w:w="3335" w:type="dxa"/>
            <w:tcBorders>
              <w:top w:val="single" w:color="auto" w:sz="4" w:space="0"/>
              <w:left w:val="single" w:color="auto" w:sz="4" w:space="0"/>
              <w:right w:val="single" w:color="auto" w:sz="4" w:space="0"/>
            </w:tcBorders>
            <w:noWrap w:val="0"/>
            <w:vAlign w:val="center"/>
          </w:tcPr>
          <w:p w14:paraId="223C31EC">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标准1-1：查看自己所带班级的班级课程表</w:t>
            </w:r>
          </w:p>
          <w:p w14:paraId="5A1B9E4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标准1-2：按调查时间点课程结束后立即进行</w:t>
            </w:r>
          </w:p>
          <w:p w14:paraId="4D69A81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标准1-3：不得占用上课时间</w:t>
            </w:r>
          </w:p>
        </w:tc>
      </w:tr>
      <w:tr w14:paraId="0B2CAA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5F43EF45">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4CBB8C3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步骤2：准备《学生学习情况调查问卷》 </w:t>
            </w:r>
          </w:p>
        </w:tc>
        <w:tc>
          <w:tcPr>
            <w:tcW w:w="3066" w:type="dxa"/>
            <w:tcBorders>
              <w:top w:val="single" w:color="auto" w:sz="4" w:space="0"/>
              <w:left w:val="single" w:color="auto" w:sz="4" w:space="0"/>
              <w:right w:val="single" w:color="auto" w:sz="4" w:space="0"/>
            </w:tcBorders>
            <w:noWrap w:val="0"/>
            <w:vAlign w:val="top"/>
          </w:tcPr>
          <w:p w14:paraId="5C5573F8">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规范1：打印</w:t>
            </w:r>
            <w:r>
              <w:rPr>
                <w:rFonts w:hint="eastAsia" w:ascii="微软雅黑" w:hAnsi="微软雅黑" w:eastAsia="微软雅黑" w:cs="微软雅黑"/>
                <w:kern w:val="0"/>
                <w:sz w:val="18"/>
                <w:szCs w:val="18"/>
                <w:lang w:val="zh-CN"/>
              </w:rPr>
              <w:t>《学生学习情况调查问卷》</w:t>
            </w:r>
          </w:p>
          <w:p w14:paraId="56CC276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规范2：调查问卷统一装在档案袋内</w:t>
            </w:r>
          </w:p>
          <w:p w14:paraId="1EF91FA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时间规范：在调查前一天完成</w:t>
            </w:r>
          </w:p>
        </w:tc>
        <w:tc>
          <w:tcPr>
            <w:tcW w:w="3335" w:type="dxa"/>
            <w:tcBorders>
              <w:top w:val="single" w:color="auto" w:sz="4" w:space="0"/>
              <w:left w:val="single" w:color="auto" w:sz="4" w:space="0"/>
              <w:right w:val="single" w:color="auto" w:sz="4" w:space="0"/>
            </w:tcBorders>
            <w:noWrap w:val="0"/>
            <w:vAlign w:val="center"/>
          </w:tcPr>
          <w:p w14:paraId="5727CA8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标准1-1：设计此调查问卷的目的是为了了解学生的升学意向</w:t>
            </w:r>
          </w:p>
          <w:p w14:paraId="7F68D87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标准2-1：</w:t>
            </w:r>
            <w:r>
              <w:rPr>
                <w:rFonts w:hint="eastAsia" w:ascii="微软雅黑" w:hAnsi="微软雅黑" w:eastAsia="微软雅黑" w:cs="微软雅黑"/>
                <w:kern w:val="0"/>
                <w:sz w:val="18"/>
                <w:szCs w:val="18"/>
              </w:rPr>
              <w:t xml:space="preserve"> 问卷数量=班级人数+2</w:t>
            </w:r>
          </w:p>
        </w:tc>
      </w:tr>
      <w:tr w14:paraId="590347B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908" w:hRule="atLeast"/>
          <w:jc w:val="center"/>
        </w:trPr>
        <w:tc>
          <w:tcPr>
            <w:tcW w:w="892" w:type="dxa"/>
            <w:tcBorders>
              <w:top w:val="single" w:color="auto" w:sz="4" w:space="0"/>
              <w:left w:val="single" w:color="auto" w:sz="4" w:space="0"/>
              <w:right w:val="single" w:color="auto" w:sz="4" w:space="0"/>
            </w:tcBorders>
            <w:noWrap w:val="0"/>
            <w:vAlign w:val="center"/>
          </w:tcPr>
          <w:p w14:paraId="60C61A9D">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0F67310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步骤3：宣布调查</w:t>
            </w:r>
          </w:p>
        </w:tc>
        <w:tc>
          <w:tcPr>
            <w:tcW w:w="3066" w:type="dxa"/>
            <w:tcBorders>
              <w:top w:val="single" w:color="auto" w:sz="4" w:space="0"/>
              <w:left w:val="single" w:color="auto" w:sz="4" w:space="0"/>
              <w:right w:val="single" w:color="auto" w:sz="4" w:space="0"/>
            </w:tcBorders>
            <w:noWrap w:val="0"/>
            <w:vAlign w:val="center"/>
          </w:tcPr>
          <w:p w14:paraId="221993E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规范1：下课铃响后进班</w:t>
            </w:r>
          </w:p>
          <w:p w14:paraId="0E9352D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规范2：请学生不要离开</w:t>
            </w:r>
          </w:p>
          <w:p w14:paraId="3000D2F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规范3：说明调查内容</w:t>
            </w:r>
          </w:p>
        </w:tc>
        <w:tc>
          <w:tcPr>
            <w:tcW w:w="3335" w:type="dxa"/>
            <w:tcBorders>
              <w:top w:val="single" w:color="auto" w:sz="4" w:space="0"/>
              <w:left w:val="single" w:color="auto" w:sz="4" w:space="0"/>
              <w:right w:val="single" w:color="auto" w:sz="4" w:space="0"/>
            </w:tcBorders>
            <w:noWrap w:val="0"/>
            <w:vAlign w:val="bottom"/>
          </w:tcPr>
          <w:p w14:paraId="5354A17D">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下课前5分钟到达调查班级教室门外</w:t>
            </w:r>
          </w:p>
          <w:p w14:paraId="0E94C74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 下课铃响后进入教室</w:t>
            </w:r>
          </w:p>
          <w:p w14:paraId="18E6B6BE">
            <w:pPr>
              <w:autoSpaceDE w:val="0"/>
              <w:autoSpaceDN w:val="0"/>
              <w:adjustRightInd w:val="0"/>
              <w:ind w:right="24"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标准2-1：大家好,请大家不要离开,我将</w:t>
            </w:r>
          </w:p>
          <w:p w14:paraId="5119565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进行一项学生调查</w:t>
            </w:r>
          </w:p>
          <w:p w14:paraId="1F6E9D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 简要介绍调查的内容</w:t>
            </w:r>
          </w:p>
        </w:tc>
      </w:tr>
      <w:tr w14:paraId="251DFF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990" w:hRule="atLeast"/>
          <w:jc w:val="center"/>
        </w:trPr>
        <w:tc>
          <w:tcPr>
            <w:tcW w:w="892" w:type="dxa"/>
            <w:tcBorders>
              <w:top w:val="single" w:color="auto" w:sz="4" w:space="0"/>
              <w:left w:val="single" w:color="auto" w:sz="4" w:space="0"/>
              <w:right w:val="single" w:color="auto" w:sz="4" w:space="0"/>
            </w:tcBorders>
            <w:noWrap w:val="0"/>
            <w:vAlign w:val="center"/>
          </w:tcPr>
          <w:p w14:paraId="437573D5">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right w:val="single" w:color="auto" w:sz="4" w:space="0"/>
            </w:tcBorders>
            <w:noWrap w:val="0"/>
            <w:vAlign w:val="center"/>
          </w:tcPr>
          <w:p w14:paraId="05C47EB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步骤4：下发《学生学习情况调查问卷》</w:t>
            </w:r>
          </w:p>
        </w:tc>
        <w:tc>
          <w:tcPr>
            <w:tcW w:w="3066" w:type="dxa"/>
            <w:tcBorders>
              <w:top w:val="single" w:color="auto" w:sz="4" w:space="0"/>
              <w:left w:val="single" w:color="auto" w:sz="4" w:space="0"/>
              <w:right w:val="single" w:color="auto" w:sz="4" w:space="0"/>
            </w:tcBorders>
            <w:noWrap w:val="0"/>
            <w:vAlign w:val="top"/>
          </w:tcPr>
          <w:p w14:paraId="0499FF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由班委下发</w:t>
            </w:r>
          </w:p>
          <w:p w14:paraId="368C8E1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每人一张</w:t>
            </w:r>
          </w:p>
          <w:p w14:paraId="6A52B5E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多余问卷归还班主任</w:t>
            </w:r>
          </w:p>
        </w:tc>
        <w:tc>
          <w:tcPr>
            <w:tcW w:w="3335" w:type="dxa"/>
            <w:tcBorders>
              <w:top w:val="single" w:color="auto" w:sz="4" w:space="0"/>
              <w:left w:val="single" w:color="auto" w:sz="4" w:space="0"/>
              <w:right w:val="single" w:color="auto" w:sz="4" w:space="0"/>
            </w:tcBorders>
            <w:noWrap w:val="0"/>
            <w:vAlign w:val="top"/>
          </w:tcPr>
          <w:p w14:paraId="0C340C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258C62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769"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8F41C79">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CDA1EC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步骤5：宣布注意事项 </w:t>
            </w:r>
          </w:p>
        </w:tc>
        <w:tc>
          <w:tcPr>
            <w:tcW w:w="3066" w:type="dxa"/>
            <w:tcBorders>
              <w:top w:val="single" w:color="auto" w:sz="4" w:space="0"/>
              <w:left w:val="single" w:color="auto" w:sz="4" w:space="0"/>
              <w:bottom w:val="single" w:color="auto" w:sz="4" w:space="0"/>
              <w:right w:val="single" w:color="auto" w:sz="4" w:space="0"/>
            </w:tcBorders>
            <w:noWrap w:val="0"/>
            <w:vAlign w:val="top"/>
          </w:tcPr>
          <w:p w14:paraId="192DA22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记名调查</w:t>
            </w:r>
          </w:p>
          <w:p w14:paraId="0CC8B7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如实填写</w:t>
            </w:r>
          </w:p>
          <w:p w14:paraId="2228278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先看填写说明</w:t>
            </w:r>
          </w:p>
          <w:p w14:paraId="7EFF428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 填写完毕直接交到班主任处</w:t>
            </w:r>
          </w:p>
          <w:p w14:paraId="63C385C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规范5：交卷后离开教室，不要大声议论</w:t>
            </w:r>
          </w:p>
          <w:p w14:paraId="2BAD398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 活动结束后2天内</w:t>
            </w:r>
          </w:p>
        </w:tc>
        <w:tc>
          <w:tcPr>
            <w:tcW w:w="3335" w:type="dxa"/>
            <w:tcBorders>
              <w:top w:val="single" w:color="auto" w:sz="4" w:space="0"/>
              <w:left w:val="single" w:color="auto" w:sz="4" w:space="0"/>
              <w:bottom w:val="single" w:color="auto" w:sz="4" w:space="0"/>
              <w:right w:val="single" w:color="auto" w:sz="4" w:space="0"/>
            </w:tcBorders>
            <w:noWrap w:val="0"/>
            <w:vAlign w:val="top"/>
          </w:tcPr>
          <w:p w14:paraId="1CA9E48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E92BF8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A92E19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67045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3A08DA8">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ABED9B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步骤6：回收《学生学习情况调查问卷》</w:t>
            </w:r>
          </w:p>
        </w:tc>
        <w:tc>
          <w:tcPr>
            <w:tcW w:w="3066" w:type="dxa"/>
            <w:tcBorders>
              <w:top w:val="single" w:color="auto" w:sz="4" w:space="0"/>
              <w:left w:val="single" w:color="auto" w:sz="4" w:space="0"/>
              <w:bottom w:val="single" w:color="auto" w:sz="4" w:space="0"/>
              <w:right w:val="single" w:color="auto" w:sz="4" w:space="0"/>
            </w:tcBorders>
            <w:noWrap w:val="0"/>
            <w:vAlign w:val="top"/>
          </w:tcPr>
          <w:p w14:paraId="78ADF0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卷面向下</w:t>
            </w:r>
          </w:p>
          <w:p w14:paraId="6ECF08D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放在教学用的课桌上</w:t>
            </w:r>
          </w:p>
          <w:p w14:paraId="32BDA47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收齐后统一放入档案袋带走</w:t>
            </w:r>
          </w:p>
        </w:tc>
        <w:tc>
          <w:tcPr>
            <w:tcW w:w="3335" w:type="dxa"/>
            <w:tcBorders>
              <w:top w:val="single" w:color="auto" w:sz="4" w:space="0"/>
              <w:left w:val="single" w:color="auto" w:sz="4" w:space="0"/>
              <w:bottom w:val="single" w:color="auto" w:sz="4" w:space="0"/>
              <w:right w:val="single" w:color="auto" w:sz="4" w:space="0"/>
            </w:tcBorders>
            <w:noWrap w:val="0"/>
            <w:vAlign w:val="top"/>
          </w:tcPr>
          <w:p w14:paraId="5F4472B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8F428B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标准2-1：不得当众翻看</w:t>
            </w:r>
          </w:p>
        </w:tc>
      </w:tr>
      <w:tr w14:paraId="421454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23C27DA">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DDF93E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步骤7：统计分析调查问卷</w:t>
            </w:r>
          </w:p>
        </w:tc>
        <w:tc>
          <w:tcPr>
            <w:tcW w:w="3066" w:type="dxa"/>
            <w:tcBorders>
              <w:top w:val="single" w:color="auto" w:sz="4" w:space="0"/>
              <w:left w:val="single" w:color="auto" w:sz="4" w:space="0"/>
              <w:bottom w:val="single" w:color="auto" w:sz="4" w:space="0"/>
              <w:right w:val="single" w:color="auto" w:sz="4" w:space="0"/>
            </w:tcBorders>
            <w:noWrap w:val="0"/>
            <w:vAlign w:val="top"/>
          </w:tcPr>
          <w:p w14:paraId="176EF3E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规范1：完成《学生调查问卷及总结表》</w:t>
            </w:r>
          </w:p>
          <w:p w14:paraId="57DD47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分析并确定解决方案</w:t>
            </w:r>
          </w:p>
          <w:p w14:paraId="14EB1C6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规范3：向教质部经理反馈分析结果</w:t>
            </w:r>
          </w:p>
          <w:p w14:paraId="0DEEC0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时间规范：调查后2天内</w:t>
            </w:r>
          </w:p>
        </w:tc>
        <w:tc>
          <w:tcPr>
            <w:tcW w:w="3335" w:type="dxa"/>
            <w:tcBorders>
              <w:top w:val="single" w:color="auto" w:sz="4" w:space="0"/>
              <w:left w:val="single" w:color="auto" w:sz="4" w:space="0"/>
              <w:bottom w:val="single" w:color="auto" w:sz="4" w:space="0"/>
              <w:right w:val="single" w:color="auto" w:sz="4" w:space="0"/>
            </w:tcBorders>
            <w:noWrap w:val="0"/>
            <w:vAlign w:val="top"/>
          </w:tcPr>
          <w:p w14:paraId="5AA3617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标准1-1：《第二次学生调查问卷及总结表》</w:t>
            </w:r>
          </w:p>
          <w:p w14:paraId="5A0880E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B7C519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w:t>
            </w:r>
            <w:r>
              <w:rPr>
                <w:rFonts w:hint="eastAsia" w:ascii="微软雅黑" w:hAnsi="微软雅黑" w:eastAsia="微软雅黑" w:cs="微软雅黑"/>
                <w:kern w:val="0"/>
                <w:sz w:val="18"/>
                <w:szCs w:val="18"/>
              </w:rPr>
              <w:t xml:space="preserve"> </w:t>
            </w:r>
            <w:r>
              <w:rPr>
                <w:rFonts w:hint="eastAsia" w:ascii="微软雅黑" w:hAnsi="微软雅黑" w:eastAsia="微软雅黑" w:cs="微软雅黑"/>
                <w:kern w:val="0"/>
                <w:sz w:val="18"/>
                <w:szCs w:val="18"/>
                <w:lang w:val="zh-CN"/>
              </w:rPr>
              <w:t>《第二次学生调查分析及解决方案》</w:t>
            </w:r>
          </w:p>
          <w:p w14:paraId="310D66E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标准3-1：以电子邮件</w:t>
            </w:r>
          </w:p>
        </w:tc>
      </w:tr>
      <w:tr w14:paraId="5B013AC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351" w:hRule="atLeast"/>
          <w:jc w:val="center"/>
        </w:trPr>
        <w:tc>
          <w:tcPr>
            <w:tcW w:w="892" w:type="dxa"/>
            <w:tcBorders>
              <w:top w:val="single" w:color="auto" w:sz="4" w:space="0"/>
              <w:left w:val="single" w:color="auto" w:sz="4" w:space="0"/>
              <w:right w:val="single" w:color="auto" w:sz="4" w:space="0"/>
            </w:tcBorders>
            <w:noWrap w:val="0"/>
            <w:vAlign w:val="center"/>
          </w:tcPr>
          <w:p w14:paraId="01DCB056">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8</w:t>
            </w:r>
          </w:p>
        </w:tc>
        <w:tc>
          <w:tcPr>
            <w:tcW w:w="2127" w:type="dxa"/>
            <w:tcBorders>
              <w:top w:val="single" w:color="auto" w:sz="4" w:space="0"/>
              <w:left w:val="single" w:color="auto" w:sz="4" w:space="0"/>
              <w:right w:val="single" w:color="auto" w:sz="4" w:space="0"/>
            </w:tcBorders>
            <w:noWrap w:val="0"/>
            <w:vAlign w:val="center"/>
          </w:tcPr>
          <w:p w14:paraId="606AC1E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步骤8：调查问卷存档</w:t>
            </w:r>
          </w:p>
        </w:tc>
        <w:tc>
          <w:tcPr>
            <w:tcW w:w="3066" w:type="dxa"/>
            <w:tcBorders>
              <w:top w:val="single" w:color="auto" w:sz="4" w:space="0"/>
              <w:left w:val="single" w:color="auto" w:sz="4" w:space="0"/>
              <w:right w:val="single" w:color="auto" w:sz="4" w:space="0"/>
            </w:tcBorders>
            <w:noWrap w:val="0"/>
            <w:vAlign w:val="top"/>
          </w:tcPr>
          <w:p w14:paraId="3782ABC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规范1：以纸质文档和电子文档两种形式存档</w:t>
            </w:r>
          </w:p>
          <w:p w14:paraId="514FB7B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纸质文档班主任自己保存</w:t>
            </w:r>
          </w:p>
          <w:p w14:paraId="7F3CA8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电子文档保存在校区服务器上的相应文件夹中</w:t>
            </w:r>
          </w:p>
        </w:tc>
        <w:tc>
          <w:tcPr>
            <w:tcW w:w="3335" w:type="dxa"/>
            <w:tcBorders>
              <w:top w:val="single" w:color="auto" w:sz="4" w:space="0"/>
              <w:left w:val="single" w:color="auto" w:sz="4" w:space="0"/>
              <w:right w:val="single" w:color="auto" w:sz="4" w:space="0"/>
            </w:tcBorders>
            <w:noWrap w:val="0"/>
            <w:vAlign w:val="top"/>
          </w:tcPr>
          <w:p w14:paraId="71A8D75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7473A13A">
      <w:pPr>
        <w:rPr>
          <w:rFonts w:hint="eastAsia" w:ascii="微软雅黑" w:hAnsi="微软雅黑" w:eastAsia="微软雅黑" w:cs="微软雅黑"/>
          <w:sz w:val="18"/>
          <w:szCs w:val="18"/>
        </w:rPr>
      </w:pPr>
    </w:p>
    <w:p w14:paraId="2EB2516A">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sz w:val="18"/>
          <w:szCs w:val="18"/>
        </w:rPr>
      </w:pPr>
      <w:r>
        <w:rPr>
          <w:rFonts w:hint="eastAsia" w:ascii="微软雅黑" w:hAnsi="微软雅黑" w:eastAsia="微软雅黑" w:cs="微软雅黑"/>
          <w:sz w:val="18"/>
          <w:szCs w:val="18"/>
        </w:rPr>
        <w:t>事件36：调查毕业班学生学习情况</w:t>
      </w:r>
    </w:p>
    <w:p w14:paraId="60BFA8BA">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 xml:space="preserve">  事件36</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617"/>
        <w:gridCol w:w="1980"/>
        <w:gridCol w:w="3374"/>
        <w:gridCol w:w="3704"/>
      </w:tblGrid>
      <w:tr w14:paraId="6B3DB3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bottom w:val="single" w:color="auto" w:sz="4" w:space="0"/>
              <w:right w:val="single" w:color="auto" w:sz="4" w:space="0"/>
            </w:tcBorders>
            <w:noWrap w:val="0"/>
            <w:vAlign w:val="center"/>
          </w:tcPr>
          <w:p w14:paraId="3A3496C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48FA5B7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374" w:type="dxa"/>
            <w:tcBorders>
              <w:top w:val="single" w:color="auto" w:sz="4" w:space="0"/>
              <w:left w:val="single" w:color="auto" w:sz="4" w:space="0"/>
              <w:bottom w:val="single" w:color="auto" w:sz="4" w:space="0"/>
              <w:right w:val="single" w:color="auto" w:sz="4" w:space="0"/>
            </w:tcBorders>
            <w:noWrap w:val="0"/>
            <w:vAlign w:val="center"/>
          </w:tcPr>
          <w:p w14:paraId="552E6F7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704" w:type="dxa"/>
            <w:tcBorders>
              <w:top w:val="single" w:color="auto" w:sz="4" w:space="0"/>
              <w:left w:val="single" w:color="auto" w:sz="4" w:space="0"/>
              <w:bottom w:val="single" w:color="auto" w:sz="4" w:space="0"/>
              <w:right w:val="single" w:color="auto" w:sz="4" w:space="0"/>
            </w:tcBorders>
            <w:noWrap w:val="0"/>
            <w:vAlign w:val="center"/>
          </w:tcPr>
          <w:p w14:paraId="00FD5DD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FF4A6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617" w:type="dxa"/>
            <w:tcBorders>
              <w:top w:val="single" w:color="auto" w:sz="4" w:space="0"/>
              <w:left w:val="single" w:color="auto" w:sz="4" w:space="0"/>
              <w:right w:val="single" w:color="auto" w:sz="4" w:space="0"/>
            </w:tcBorders>
            <w:noWrap w:val="0"/>
            <w:vAlign w:val="center"/>
          </w:tcPr>
          <w:p w14:paraId="53992E6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980" w:type="dxa"/>
            <w:tcBorders>
              <w:top w:val="single" w:color="auto" w:sz="4" w:space="0"/>
              <w:left w:val="single" w:color="auto" w:sz="4" w:space="0"/>
              <w:right w:val="single" w:color="auto" w:sz="4" w:space="0"/>
            </w:tcBorders>
            <w:noWrap w:val="0"/>
            <w:vAlign w:val="center"/>
          </w:tcPr>
          <w:p w14:paraId="6A0E345F">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xml:space="preserve">： </w:t>
            </w:r>
            <w:r>
              <w:rPr>
                <w:rFonts w:hint="eastAsia" w:ascii="微软雅黑" w:hAnsi="微软雅黑" w:eastAsia="微软雅黑" w:cs="微软雅黑"/>
                <w:kern w:val="0"/>
                <w:sz w:val="18"/>
                <w:szCs w:val="18"/>
                <w:lang w:val="zh-CN"/>
              </w:rPr>
              <w:t>确定毕业班学生学习情况调查班级和时间</w:t>
            </w:r>
          </w:p>
        </w:tc>
        <w:tc>
          <w:tcPr>
            <w:tcW w:w="3374" w:type="dxa"/>
            <w:tcBorders>
              <w:top w:val="single" w:color="auto" w:sz="4" w:space="0"/>
              <w:left w:val="single" w:color="auto" w:sz="4" w:space="0"/>
              <w:right w:val="single" w:color="auto" w:sz="4" w:space="0"/>
            </w:tcBorders>
            <w:noWrap w:val="0"/>
            <w:vAlign w:val="top"/>
          </w:tcPr>
          <w:p w14:paraId="29435ED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规范1：登陆校区文件服务器上的共享文件夹确定下周需要调查的班级和时间</w:t>
            </w:r>
          </w:p>
          <w:p w14:paraId="58D2648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规范2：填写VSS相关表格</w:t>
            </w:r>
          </w:p>
        </w:tc>
        <w:tc>
          <w:tcPr>
            <w:tcW w:w="3704" w:type="dxa"/>
            <w:tcBorders>
              <w:top w:val="single" w:color="auto" w:sz="4" w:space="0"/>
              <w:left w:val="single" w:color="auto" w:sz="4" w:space="0"/>
              <w:right w:val="single" w:color="auto" w:sz="4" w:space="0"/>
            </w:tcBorders>
            <w:noWrap w:val="0"/>
            <w:vAlign w:val="center"/>
          </w:tcPr>
          <w:p w14:paraId="36235E5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查看自己所带班级的《班级课程表》</w:t>
            </w:r>
          </w:p>
          <w:p w14:paraId="4038929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标准1-3：不得占用上课时间</w:t>
            </w:r>
          </w:p>
          <w:p w14:paraId="7DDC1FD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tc>
      </w:tr>
      <w:tr w14:paraId="4B1A63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right w:val="single" w:color="auto" w:sz="4" w:space="0"/>
            </w:tcBorders>
            <w:noWrap w:val="0"/>
            <w:vAlign w:val="center"/>
          </w:tcPr>
          <w:p w14:paraId="06AF8A18">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980" w:type="dxa"/>
            <w:tcBorders>
              <w:top w:val="single" w:color="auto" w:sz="4" w:space="0"/>
              <w:left w:val="single" w:color="auto" w:sz="4" w:space="0"/>
              <w:right w:val="single" w:color="auto" w:sz="4" w:space="0"/>
            </w:tcBorders>
            <w:noWrap w:val="0"/>
            <w:vAlign w:val="center"/>
          </w:tcPr>
          <w:p w14:paraId="7B56CE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步骤2：准备《毕业班学生学习情况调查问卷》</w:t>
            </w:r>
          </w:p>
        </w:tc>
        <w:tc>
          <w:tcPr>
            <w:tcW w:w="3374" w:type="dxa"/>
            <w:tcBorders>
              <w:top w:val="single" w:color="auto" w:sz="4" w:space="0"/>
              <w:left w:val="single" w:color="auto" w:sz="4" w:space="0"/>
              <w:right w:val="single" w:color="auto" w:sz="4" w:space="0"/>
            </w:tcBorders>
            <w:noWrap w:val="0"/>
            <w:vAlign w:val="top"/>
          </w:tcPr>
          <w:p w14:paraId="64C37AD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规范1：打印</w:t>
            </w:r>
            <w:r>
              <w:rPr>
                <w:rFonts w:hint="eastAsia" w:ascii="微软雅黑" w:hAnsi="微软雅黑" w:eastAsia="微软雅黑" w:cs="微软雅黑"/>
                <w:kern w:val="0"/>
                <w:sz w:val="18"/>
                <w:szCs w:val="18"/>
                <w:lang w:val="zh-CN"/>
              </w:rPr>
              <w:t>《毕业班学生学习情况调查问卷》</w:t>
            </w:r>
            <w:r>
              <w:rPr>
                <w:rFonts w:hint="eastAsia" w:ascii="微软雅黑" w:hAnsi="微软雅黑" w:eastAsia="微软雅黑" w:cs="微软雅黑"/>
                <w:kern w:val="0"/>
                <w:sz w:val="18"/>
                <w:szCs w:val="18"/>
              </w:rPr>
              <w:t xml:space="preserve">  </w:t>
            </w:r>
          </w:p>
          <w:p w14:paraId="2339AC8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规范2：调查问卷统一装在档案袋内</w:t>
            </w:r>
          </w:p>
          <w:p w14:paraId="3F93B72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时间规范：在调查前一天完成</w:t>
            </w:r>
          </w:p>
        </w:tc>
        <w:tc>
          <w:tcPr>
            <w:tcW w:w="3704" w:type="dxa"/>
            <w:tcBorders>
              <w:top w:val="single" w:color="auto" w:sz="4" w:space="0"/>
              <w:left w:val="single" w:color="auto" w:sz="4" w:space="0"/>
              <w:right w:val="single" w:color="auto" w:sz="4" w:space="0"/>
            </w:tcBorders>
            <w:noWrap w:val="0"/>
            <w:vAlign w:val="top"/>
          </w:tcPr>
          <w:p w14:paraId="194B88C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标准1-1： 《毕业班学生学习情况调查问卷》</w:t>
            </w:r>
            <w:r>
              <w:rPr>
                <w:rFonts w:hint="eastAsia" w:ascii="微软雅黑" w:hAnsi="微软雅黑" w:eastAsia="微软雅黑" w:cs="微软雅黑"/>
                <w:kern w:val="0"/>
                <w:sz w:val="18"/>
                <w:szCs w:val="18"/>
              </w:rPr>
              <w:t xml:space="preserve">  </w:t>
            </w:r>
          </w:p>
          <w:p w14:paraId="52AD2FB9">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p>
          <w:p w14:paraId="3681F07D">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p>
          <w:p w14:paraId="7B22B841">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标准1-2：</w:t>
            </w:r>
            <w:r>
              <w:rPr>
                <w:rFonts w:hint="eastAsia" w:ascii="微软雅黑" w:hAnsi="微软雅黑" w:eastAsia="微软雅黑" w:cs="微软雅黑"/>
                <w:kern w:val="0"/>
                <w:sz w:val="18"/>
                <w:szCs w:val="18"/>
              </w:rPr>
              <w:t>问卷数量=班级人数+2</w:t>
            </w:r>
          </w:p>
        </w:tc>
      </w:tr>
      <w:tr w14:paraId="31BE53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right w:val="single" w:color="auto" w:sz="4" w:space="0"/>
            </w:tcBorders>
            <w:noWrap w:val="0"/>
            <w:vAlign w:val="center"/>
          </w:tcPr>
          <w:p w14:paraId="0440056B">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980" w:type="dxa"/>
            <w:tcBorders>
              <w:top w:val="single" w:color="auto" w:sz="4" w:space="0"/>
              <w:left w:val="single" w:color="auto" w:sz="4" w:space="0"/>
              <w:right w:val="single" w:color="auto" w:sz="4" w:space="0"/>
            </w:tcBorders>
            <w:noWrap w:val="0"/>
            <w:vAlign w:val="center"/>
          </w:tcPr>
          <w:p w14:paraId="7F22F3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步骤3：宣布调查</w:t>
            </w:r>
          </w:p>
        </w:tc>
        <w:tc>
          <w:tcPr>
            <w:tcW w:w="3374" w:type="dxa"/>
            <w:tcBorders>
              <w:top w:val="single" w:color="auto" w:sz="4" w:space="0"/>
              <w:left w:val="single" w:color="auto" w:sz="4" w:space="0"/>
              <w:right w:val="single" w:color="auto" w:sz="4" w:space="0"/>
            </w:tcBorders>
            <w:noWrap w:val="0"/>
            <w:vAlign w:val="top"/>
          </w:tcPr>
          <w:p w14:paraId="0C2C4C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规范1：下课铃响后进班</w:t>
            </w:r>
          </w:p>
          <w:p w14:paraId="744963A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规范2：请学生不要离开</w:t>
            </w:r>
          </w:p>
          <w:p w14:paraId="3DB7124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规范3：说明调查内容</w:t>
            </w:r>
          </w:p>
        </w:tc>
        <w:tc>
          <w:tcPr>
            <w:tcW w:w="3704" w:type="dxa"/>
            <w:tcBorders>
              <w:top w:val="single" w:color="auto" w:sz="4" w:space="0"/>
              <w:left w:val="single" w:color="auto" w:sz="4" w:space="0"/>
              <w:right w:val="single" w:color="auto" w:sz="4" w:space="0"/>
            </w:tcBorders>
            <w:noWrap w:val="0"/>
            <w:vAlign w:val="center"/>
          </w:tcPr>
          <w:p w14:paraId="4CF6D5CB">
            <w:pPr>
              <w:autoSpaceDE w:val="0"/>
              <w:autoSpaceDN w:val="0"/>
              <w:adjustRightInd w:val="0"/>
              <w:spacing w:line="360" w:lineRule="exact"/>
              <w:ind w:left="138" w:leftChars="43"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下课前5分钟到达调查班级教室门外</w:t>
            </w:r>
          </w:p>
          <w:p w14:paraId="191ABB7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 下课铃响后进入教室</w:t>
            </w:r>
          </w:p>
          <w:p w14:paraId="67133E39">
            <w:pPr>
              <w:autoSpaceDE w:val="0"/>
              <w:autoSpaceDN w:val="0"/>
              <w:adjustRightInd w:val="0"/>
              <w:ind w:right="24"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标准2-1：大家好,请大家不要离开,我件</w:t>
            </w:r>
          </w:p>
          <w:p w14:paraId="51F0017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进行一项学生调查</w:t>
            </w:r>
          </w:p>
          <w:p w14:paraId="15ADDFB9">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 简要介绍调查的内容</w:t>
            </w:r>
          </w:p>
        </w:tc>
      </w:tr>
      <w:tr w14:paraId="70DBEF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bottom w:val="single" w:color="auto" w:sz="4" w:space="0"/>
              <w:right w:val="single" w:color="auto" w:sz="4" w:space="0"/>
            </w:tcBorders>
            <w:noWrap w:val="0"/>
            <w:vAlign w:val="center"/>
          </w:tcPr>
          <w:p w14:paraId="70F41143">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7937B74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步骤4：下发《毕业班学生学习情况调查问卷》</w:t>
            </w:r>
          </w:p>
        </w:tc>
        <w:tc>
          <w:tcPr>
            <w:tcW w:w="3374" w:type="dxa"/>
            <w:tcBorders>
              <w:top w:val="single" w:color="auto" w:sz="4" w:space="0"/>
              <w:left w:val="single" w:color="auto" w:sz="4" w:space="0"/>
              <w:bottom w:val="single" w:color="auto" w:sz="4" w:space="0"/>
              <w:right w:val="single" w:color="auto" w:sz="4" w:space="0"/>
            </w:tcBorders>
            <w:noWrap w:val="0"/>
            <w:vAlign w:val="top"/>
          </w:tcPr>
          <w:p w14:paraId="7CA932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由班委下发</w:t>
            </w:r>
          </w:p>
          <w:p w14:paraId="3447B5F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每人一张</w:t>
            </w:r>
          </w:p>
          <w:p w14:paraId="3987493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多余问卷归还班主任</w:t>
            </w:r>
          </w:p>
        </w:tc>
        <w:tc>
          <w:tcPr>
            <w:tcW w:w="3704" w:type="dxa"/>
            <w:tcBorders>
              <w:top w:val="single" w:color="auto" w:sz="4" w:space="0"/>
              <w:left w:val="single" w:color="auto" w:sz="4" w:space="0"/>
              <w:bottom w:val="single" w:color="auto" w:sz="4" w:space="0"/>
              <w:right w:val="single" w:color="auto" w:sz="4" w:space="0"/>
            </w:tcBorders>
            <w:noWrap w:val="0"/>
            <w:vAlign w:val="top"/>
          </w:tcPr>
          <w:p w14:paraId="47913B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r>
      <w:tr w14:paraId="4E4E8E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bottom w:val="single" w:color="auto" w:sz="4" w:space="0"/>
              <w:right w:val="single" w:color="auto" w:sz="4" w:space="0"/>
            </w:tcBorders>
            <w:noWrap w:val="0"/>
            <w:vAlign w:val="center"/>
          </w:tcPr>
          <w:p w14:paraId="7A013044">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16C3A1A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步骤5：宣布注意事项 </w:t>
            </w:r>
          </w:p>
        </w:tc>
        <w:tc>
          <w:tcPr>
            <w:tcW w:w="3374" w:type="dxa"/>
            <w:tcBorders>
              <w:top w:val="single" w:color="auto" w:sz="4" w:space="0"/>
              <w:left w:val="single" w:color="auto" w:sz="4" w:space="0"/>
              <w:bottom w:val="single" w:color="auto" w:sz="4" w:space="0"/>
              <w:right w:val="single" w:color="auto" w:sz="4" w:space="0"/>
            </w:tcBorders>
            <w:noWrap w:val="0"/>
            <w:vAlign w:val="top"/>
          </w:tcPr>
          <w:p w14:paraId="5AEBE1A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记名调查</w:t>
            </w:r>
          </w:p>
          <w:p w14:paraId="1E18E2D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如实填写</w:t>
            </w:r>
          </w:p>
          <w:p w14:paraId="6F3462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先看填写说明</w:t>
            </w:r>
          </w:p>
          <w:p w14:paraId="5C50BDF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 填写完毕直接交到班主任处</w:t>
            </w:r>
          </w:p>
          <w:p w14:paraId="0A177E6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规范5：交卷后离开教室，不要大声议论</w:t>
            </w:r>
          </w:p>
        </w:tc>
        <w:tc>
          <w:tcPr>
            <w:tcW w:w="3704" w:type="dxa"/>
            <w:tcBorders>
              <w:top w:val="single" w:color="auto" w:sz="4" w:space="0"/>
              <w:left w:val="single" w:color="auto" w:sz="4" w:space="0"/>
              <w:bottom w:val="single" w:color="auto" w:sz="4" w:space="0"/>
              <w:right w:val="single" w:color="auto" w:sz="4" w:space="0"/>
            </w:tcBorders>
            <w:noWrap w:val="0"/>
            <w:vAlign w:val="top"/>
          </w:tcPr>
          <w:p w14:paraId="6674353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A0137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2C4518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0C1CAA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bottom w:val="single" w:color="auto" w:sz="4" w:space="0"/>
              <w:right w:val="single" w:color="auto" w:sz="4" w:space="0"/>
            </w:tcBorders>
            <w:noWrap w:val="0"/>
            <w:vAlign w:val="center"/>
          </w:tcPr>
          <w:p w14:paraId="5D65CD32">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22F7C8D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步骤6：回收《毕业班学生学习情况调查问卷》</w:t>
            </w:r>
          </w:p>
        </w:tc>
        <w:tc>
          <w:tcPr>
            <w:tcW w:w="3374" w:type="dxa"/>
            <w:tcBorders>
              <w:top w:val="single" w:color="auto" w:sz="4" w:space="0"/>
              <w:left w:val="single" w:color="auto" w:sz="4" w:space="0"/>
              <w:bottom w:val="single" w:color="auto" w:sz="4" w:space="0"/>
              <w:right w:val="single" w:color="auto" w:sz="4" w:space="0"/>
            </w:tcBorders>
            <w:noWrap w:val="0"/>
            <w:vAlign w:val="top"/>
          </w:tcPr>
          <w:p w14:paraId="11326C0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卷面向下</w:t>
            </w:r>
          </w:p>
          <w:p w14:paraId="68806C1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放在教学用的课桌上</w:t>
            </w:r>
          </w:p>
          <w:p w14:paraId="5371327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收齐后统一放入档案袋带走</w:t>
            </w:r>
          </w:p>
        </w:tc>
        <w:tc>
          <w:tcPr>
            <w:tcW w:w="3704" w:type="dxa"/>
            <w:tcBorders>
              <w:top w:val="single" w:color="auto" w:sz="4" w:space="0"/>
              <w:left w:val="single" w:color="auto" w:sz="4" w:space="0"/>
              <w:bottom w:val="single" w:color="auto" w:sz="4" w:space="0"/>
              <w:right w:val="single" w:color="auto" w:sz="4" w:space="0"/>
            </w:tcBorders>
            <w:noWrap w:val="0"/>
            <w:vAlign w:val="top"/>
          </w:tcPr>
          <w:p w14:paraId="3D89A3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67B7895">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标准2-1：不得当众翻看</w:t>
            </w:r>
          </w:p>
        </w:tc>
      </w:tr>
      <w:tr w14:paraId="76AE89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bottom w:val="single" w:color="auto" w:sz="4" w:space="0"/>
              <w:right w:val="single" w:color="auto" w:sz="4" w:space="0"/>
            </w:tcBorders>
            <w:noWrap w:val="0"/>
            <w:vAlign w:val="center"/>
          </w:tcPr>
          <w:p w14:paraId="31DCA9CC">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7</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3B0D558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步骤7：统计分析调查问卷</w:t>
            </w:r>
          </w:p>
        </w:tc>
        <w:tc>
          <w:tcPr>
            <w:tcW w:w="3374" w:type="dxa"/>
            <w:tcBorders>
              <w:top w:val="single" w:color="auto" w:sz="4" w:space="0"/>
              <w:left w:val="single" w:color="auto" w:sz="4" w:space="0"/>
              <w:bottom w:val="single" w:color="auto" w:sz="4" w:space="0"/>
              <w:right w:val="single" w:color="auto" w:sz="4" w:space="0"/>
            </w:tcBorders>
            <w:noWrap w:val="0"/>
            <w:vAlign w:val="top"/>
          </w:tcPr>
          <w:p w14:paraId="18F8A22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规范1：与问题学生谈话</w:t>
            </w:r>
          </w:p>
          <w:p w14:paraId="1FA128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规范2：向教质部经理反馈</w:t>
            </w:r>
          </w:p>
          <w:p w14:paraId="6F5E26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规范3：以邮件形式</w:t>
            </w:r>
          </w:p>
        </w:tc>
        <w:tc>
          <w:tcPr>
            <w:tcW w:w="3704" w:type="dxa"/>
            <w:tcBorders>
              <w:top w:val="single" w:color="auto" w:sz="4" w:space="0"/>
              <w:left w:val="single" w:color="auto" w:sz="4" w:space="0"/>
              <w:bottom w:val="single" w:color="auto" w:sz="4" w:space="0"/>
              <w:right w:val="single" w:color="auto" w:sz="4" w:space="0"/>
            </w:tcBorders>
            <w:noWrap w:val="0"/>
            <w:vAlign w:val="top"/>
          </w:tcPr>
          <w:p w14:paraId="07E2A02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标准1-1：调查后2天内完成</w:t>
            </w:r>
          </w:p>
          <w:p w14:paraId="5AF1735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标准2-1：同类问题人数大于30%时 </w:t>
            </w:r>
          </w:p>
        </w:tc>
      </w:tr>
      <w:tr w14:paraId="66DB64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617" w:type="dxa"/>
            <w:tcBorders>
              <w:top w:val="single" w:color="auto" w:sz="4" w:space="0"/>
              <w:left w:val="single" w:color="auto" w:sz="4" w:space="0"/>
              <w:right w:val="single" w:color="auto" w:sz="4" w:space="0"/>
            </w:tcBorders>
            <w:noWrap w:val="0"/>
            <w:vAlign w:val="center"/>
          </w:tcPr>
          <w:p w14:paraId="757A962D">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8</w:t>
            </w:r>
          </w:p>
        </w:tc>
        <w:tc>
          <w:tcPr>
            <w:tcW w:w="1980" w:type="dxa"/>
            <w:tcBorders>
              <w:top w:val="single" w:color="auto" w:sz="4" w:space="0"/>
              <w:left w:val="single" w:color="auto" w:sz="4" w:space="0"/>
              <w:right w:val="single" w:color="auto" w:sz="4" w:space="0"/>
            </w:tcBorders>
            <w:noWrap w:val="0"/>
            <w:vAlign w:val="center"/>
          </w:tcPr>
          <w:p w14:paraId="50B6833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步骤8：调查问卷存档</w:t>
            </w:r>
          </w:p>
        </w:tc>
        <w:tc>
          <w:tcPr>
            <w:tcW w:w="3374" w:type="dxa"/>
            <w:tcBorders>
              <w:top w:val="single" w:color="auto" w:sz="4" w:space="0"/>
              <w:left w:val="single" w:color="auto" w:sz="4" w:space="0"/>
              <w:right w:val="single" w:color="auto" w:sz="4" w:space="0"/>
            </w:tcBorders>
            <w:noWrap w:val="0"/>
            <w:vAlign w:val="top"/>
          </w:tcPr>
          <w:p w14:paraId="5AE0D3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规范1：以纸质文档和电子文档两种形式存档</w:t>
            </w:r>
          </w:p>
          <w:p w14:paraId="7D8954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 纸质文档班主任自己保存</w:t>
            </w:r>
          </w:p>
          <w:p w14:paraId="53C91B7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 电子文档保存在校区服务器上的相应文件夹中</w:t>
            </w:r>
          </w:p>
        </w:tc>
        <w:tc>
          <w:tcPr>
            <w:tcW w:w="3704" w:type="dxa"/>
            <w:tcBorders>
              <w:top w:val="single" w:color="auto" w:sz="4" w:space="0"/>
              <w:left w:val="single" w:color="auto" w:sz="4" w:space="0"/>
              <w:right w:val="single" w:color="auto" w:sz="4" w:space="0"/>
            </w:tcBorders>
            <w:noWrap w:val="0"/>
            <w:vAlign w:val="top"/>
          </w:tcPr>
          <w:p w14:paraId="232093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6FD981B7">
      <w:pPr>
        <w:rPr>
          <w:rFonts w:hint="eastAsia" w:ascii="微软雅黑" w:hAnsi="微软雅黑" w:eastAsia="微软雅黑" w:cs="微软雅黑"/>
          <w:sz w:val="18"/>
          <w:szCs w:val="18"/>
        </w:rPr>
      </w:pPr>
    </w:p>
    <w:p w14:paraId="0B1079B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sz w:val="18"/>
          <w:szCs w:val="18"/>
        </w:rPr>
      </w:pPr>
      <w:r>
        <w:rPr>
          <w:rFonts w:hint="eastAsia" w:ascii="微软雅黑" w:hAnsi="微软雅黑" w:eastAsia="微软雅黑" w:cs="微软雅黑"/>
          <w:sz w:val="18"/>
          <w:szCs w:val="18"/>
        </w:rPr>
        <w:t>事件37：组建班级班委</w:t>
      </w:r>
    </w:p>
    <w:p w14:paraId="0033C487">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事件37</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88"/>
        <w:gridCol w:w="2431"/>
        <w:gridCol w:w="2952"/>
        <w:gridCol w:w="3511"/>
      </w:tblGrid>
      <w:tr w14:paraId="5602A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588" w:type="dxa"/>
            <w:tcBorders>
              <w:top w:val="single" w:color="auto" w:sz="4" w:space="0"/>
              <w:left w:val="single" w:color="auto" w:sz="4" w:space="0"/>
              <w:bottom w:val="single" w:color="auto" w:sz="4" w:space="0"/>
              <w:right w:val="single" w:color="auto" w:sz="4" w:space="0"/>
            </w:tcBorders>
            <w:noWrap w:val="0"/>
            <w:vAlign w:val="center"/>
          </w:tcPr>
          <w:p w14:paraId="2983D50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431" w:type="dxa"/>
            <w:tcBorders>
              <w:top w:val="single" w:color="auto" w:sz="4" w:space="0"/>
              <w:left w:val="single" w:color="auto" w:sz="4" w:space="0"/>
              <w:bottom w:val="single" w:color="auto" w:sz="4" w:space="0"/>
              <w:right w:val="single" w:color="auto" w:sz="4" w:space="0"/>
            </w:tcBorders>
            <w:noWrap w:val="0"/>
            <w:vAlign w:val="center"/>
          </w:tcPr>
          <w:p w14:paraId="64E1E26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05BA13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11" w:type="dxa"/>
            <w:tcBorders>
              <w:top w:val="single" w:color="auto" w:sz="4" w:space="0"/>
              <w:left w:val="single" w:color="auto" w:sz="4" w:space="0"/>
              <w:bottom w:val="single" w:color="auto" w:sz="4" w:space="0"/>
              <w:right w:val="single" w:color="auto" w:sz="4" w:space="0"/>
            </w:tcBorders>
            <w:noWrap w:val="0"/>
            <w:vAlign w:val="center"/>
          </w:tcPr>
          <w:p w14:paraId="07EFD86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C8FF7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588" w:type="dxa"/>
            <w:tcBorders>
              <w:top w:val="single" w:color="auto" w:sz="4" w:space="0"/>
              <w:left w:val="single" w:color="auto" w:sz="4" w:space="0"/>
              <w:right w:val="single" w:color="auto" w:sz="4" w:space="0"/>
            </w:tcBorders>
            <w:noWrap w:val="0"/>
            <w:vAlign w:val="center"/>
          </w:tcPr>
          <w:p w14:paraId="3E33BDF9">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1</w:t>
            </w:r>
          </w:p>
        </w:tc>
        <w:tc>
          <w:tcPr>
            <w:tcW w:w="2431" w:type="dxa"/>
            <w:tcBorders>
              <w:top w:val="single" w:color="auto" w:sz="4" w:space="0"/>
              <w:left w:val="single" w:color="auto" w:sz="4" w:space="0"/>
              <w:right w:val="single" w:color="auto" w:sz="4" w:space="0"/>
            </w:tcBorders>
            <w:noWrap w:val="0"/>
            <w:vAlign w:val="center"/>
          </w:tcPr>
          <w:p w14:paraId="57274439">
            <w:pPr>
              <w:autoSpaceDE w:val="0"/>
              <w:autoSpaceDN w:val="0"/>
              <w:adjustRightInd w:val="0"/>
              <w:ind w:left="13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步骤l：明确班委职责和</w:t>
            </w:r>
          </w:p>
          <w:p w14:paraId="73220745">
            <w:pPr>
              <w:autoSpaceDE w:val="0"/>
              <w:autoSpaceDN w:val="0"/>
              <w:adjustRightInd w:val="0"/>
              <w:ind w:left="13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权益</w:t>
            </w:r>
          </w:p>
        </w:tc>
        <w:tc>
          <w:tcPr>
            <w:tcW w:w="2952" w:type="dxa"/>
            <w:tcBorders>
              <w:top w:val="single" w:color="auto" w:sz="4" w:space="0"/>
              <w:left w:val="single" w:color="auto" w:sz="4" w:space="0"/>
              <w:right w:val="single" w:color="auto" w:sz="4" w:space="0"/>
            </w:tcBorders>
            <w:noWrap w:val="0"/>
            <w:vAlign w:val="center"/>
          </w:tcPr>
          <w:p w14:paraId="2B737B2A">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规范1：班委组成</w:t>
            </w:r>
          </w:p>
          <w:p w14:paraId="39E014E0">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规范2：班长职责</w:t>
            </w:r>
          </w:p>
          <w:p w14:paraId="319F475E">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规范3：学习委员职责</w:t>
            </w:r>
          </w:p>
          <w:p w14:paraId="3533758B">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规范4：班委权益</w:t>
            </w:r>
          </w:p>
        </w:tc>
        <w:tc>
          <w:tcPr>
            <w:tcW w:w="3511" w:type="dxa"/>
            <w:tcBorders>
              <w:top w:val="single" w:color="auto" w:sz="4" w:space="0"/>
              <w:left w:val="single" w:color="auto" w:sz="4" w:space="0"/>
              <w:right w:val="single" w:color="auto" w:sz="4" w:space="0"/>
            </w:tcBorders>
            <w:noWrap w:val="0"/>
            <w:vAlign w:val="center"/>
          </w:tcPr>
          <w:p w14:paraId="570051CE">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标准1-1：班长1人、副班长1人</w:t>
            </w:r>
          </w:p>
          <w:p w14:paraId="55F39828">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标准l-2：学习委员l人</w:t>
            </w:r>
          </w:p>
          <w:p w14:paraId="0EC0825F">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标准1-3：学习小组长4-5人</w:t>
            </w:r>
          </w:p>
          <w:p w14:paraId="77E348DF">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标准2-1：召集学生相应班级活动</w:t>
            </w:r>
          </w:p>
          <w:p w14:paraId="0E2E466B">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标准2-1：协助班主任组织各项活号</w:t>
            </w:r>
          </w:p>
          <w:p w14:paraId="53861EB2">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标准2-3：及时向班主任汇报班级学信息</w:t>
            </w:r>
          </w:p>
          <w:p w14:paraId="09235AA9">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标准2-4：协助做升学工作</w:t>
            </w:r>
          </w:p>
          <w:p w14:paraId="6F21753E">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标准3-1：组建学习小组,学习小组4-6名/组</w:t>
            </w:r>
          </w:p>
          <w:p w14:paraId="1BBA1980">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标准3-2：帮助落后学生共同进步</w:t>
            </w:r>
          </w:p>
          <w:p w14:paraId="1725AB35">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标准3-3：向班主任反馈学生学习情况和学习信心</w:t>
            </w:r>
          </w:p>
          <w:p w14:paraId="30AD4145">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标准3-4：协助教员收发学生作业</w:t>
            </w:r>
          </w:p>
          <w:p w14:paraId="65CF1FBE">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标准3-5：辅导作业有问题的学生</w:t>
            </w:r>
          </w:p>
          <w:p w14:paraId="124BE876">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标准4-1：优先参加校区有名额限制的大型活动</w:t>
            </w:r>
          </w:p>
          <w:p w14:paraId="08C38DC7">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标准4-2：优先推荐就业</w:t>
            </w:r>
          </w:p>
          <w:p w14:paraId="460891E8">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标准4-3：免费参加校区组织的有偿讲座</w:t>
            </w:r>
          </w:p>
          <w:p w14:paraId="41A8D7EF">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标准4-4：代表班级参加校区级活活动</w:t>
            </w:r>
          </w:p>
          <w:p w14:paraId="338CF5EE">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标准4-5：有权对班主任的工作给予建议</w:t>
            </w:r>
          </w:p>
          <w:p w14:paraId="0E60D9ED">
            <w:pPr>
              <w:autoSpaceDE w:val="0"/>
              <w:autoSpaceDN w:val="0"/>
              <w:adjustRightInd w:val="0"/>
              <w:ind w:left="11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标准4-6：班长、副班长、学习委员不在同一组内，可以分别担任学习小组组长，也可以任命学习小组组长</w:t>
            </w:r>
          </w:p>
        </w:tc>
      </w:tr>
      <w:tr w14:paraId="75468DB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588" w:type="dxa"/>
            <w:tcBorders>
              <w:top w:val="single" w:color="auto" w:sz="4" w:space="0"/>
              <w:left w:val="single" w:color="auto" w:sz="4" w:space="0"/>
              <w:right w:val="single" w:color="auto" w:sz="4" w:space="0"/>
            </w:tcBorders>
            <w:noWrap w:val="0"/>
            <w:vAlign w:val="center"/>
          </w:tcPr>
          <w:p w14:paraId="50DE058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431" w:type="dxa"/>
            <w:tcBorders>
              <w:top w:val="single" w:color="auto" w:sz="4" w:space="0"/>
              <w:left w:val="single" w:color="auto" w:sz="4" w:space="0"/>
              <w:right w:val="single" w:color="auto" w:sz="4" w:space="0"/>
            </w:tcBorders>
            <w:noWrap w:val="0"/>
            <w:vAlign w:val="center"/>
          </w:tcPr>
          <w:p w14:paraId="3610716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步骤2：明确选评标准</w:t>
            </w:r>
          </w:p>
        </w:tc>
        <w:tc>
          <w:tcPr>
            <w:tcW w:w="2952" w:type="dxa"/>
            <w:tcBorders>
              <w:top w:val="single" w:color="auto" w:sz="4" w:space="0"/>
              <w:left w:val="single" w:color="auto" w:sz="4" w:space="0"/>
              <w:right w:val="single" w:color="auto" w:sz="4" w:space="0"/>
            </w:tcBorders>
            <w:noWrap w:val="0"/>
            <w:vAlign w:val="center"/>
          </w:tcPr>
          <w:p w14:paraId="0C62543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规范1：班长、副班长</w:t>
            </w:r>
          </w:p>
          <w:p w14:paraId="78143C2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规范2：学习委员</w:t>
            </w:r>
          </w:p>
        </w:tc>
        <w:tc>
          <w:tcPr>
            <w:tcW w:w="3511" w:type="dxa"/>
            <w:tcBorders>
              <w:top w:val="single" w:color="auto" w:sz="4" w:space="0"/>
              <w:left w:val="single" w:color="auto" w:sz="4" w:space="0"/>
              <w:right w:val="single" w:color="auto" w:sz="4" w:space="0"/>
            </w:tcBorders>
            <w:noWrap w:val="0"/>
            <w:vAlign w:val="center"/>
          </w:tcPr>
          <w:p w14:paraId="3BE354A0">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标准l-1：积极配合班主任工作</w:t>
            </w:r>
          </w:p>
          <w:p w14:paraId="77814A5D">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标准l-2：有号召力和一定的组织协调能力</w:t>
            </w:r>
          </w:p>
          <w:p w14:paraId="151EB9DC">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标准1-3：乐于助人,有责任心</w:t>
            </w:r>
          </w:p>
          <w:p w14:paraId="09D04197">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标准1-4：活跃、外向</w:t>
            </w:r>
          </w:p>
          <w:p w14:paraId="1B619A22">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标准2-1：积极配合班主任工作</w:t>
            </w:r>
          </w:p>
          <w:p w14:paraId="2FE399DE">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标准2-2：有计算机基础</w:t>
            </w:r>
          </w:p>
          <w:p w14:paraId="125DB13C">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标准2-3：乐于助人</w:t>
            </w:r>
          </w:p>
          <w:p w14:paraId="28B7EE01">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标准2-4：有耐心</w:t>
            </w:r>
          </w:p>
        </w:tc>
      </w:tr>
      <w:tr w14:paraId="28480A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66" w:hRule="atLeast"/>
          <w:jc w:val="center"/>
        </w:trPr>
        <w:tc>
          <w:tcPr>
            <w:tcW w:w="588" w:type="dxa"/>
            <w:tcBorders>
              <w:top w:val="single" w:color="auto" w:sz="4" w:space="0"/>
              <w:left w:val="single" w:color="auto" w:sz="4" w:space="0"/>
              <w:bottom w:val="single" w:color="auto" w:sz="4" w:space="0"/>
              <w:right w:val="single" w:color="auto" w:sz="4" w:space="0"/>
            </w:tcBorders>
            <w:noWrap w:val="0"/>
            <w:vAlign w:val="center"/>
          </w:tcPr>
          <w:p w14:paraId="72A5D84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431" w:type="dxa"/>
            <w:tcBorders>
              <w:top w:val="single" w:color="auto" w:sz="4" w:space="0"/>
              <w:left w:val="single" w:color="auto" w:sz="4" w:space="0"/>
              <w:bottom w:val="single" w:color="auto" w:sz="4" w:space="0"/>
              <w:right w:val="single" w:color="auto" w:sz="4" w:space="0"/>
            </w:tcBorders>
            <w:noWrap w:val="0"/>
            <w:vAlign w:val="center"/>
          </w:tcPr>
          <w:p w14:paraId="3ECCB21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步骤3：确定班委人选</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2C5FC6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规范1：确定班委方式</w:t>
            </w:r>
          </w:p>
          <w:p w14:paraId="7BF8AD91">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规范2：确定班委班准</w:t>
            </w:r>
          </w:p>
          <w:p w14:paraId="5899D5AF">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时间规范：开学24学时左右</w:t>
            </w:r>
          </w:p>
        </w:tc>
        <w:tc>
          <w:tcPr>
            <w:tcW w:w="3511" w:type="dxa"/>
            <w:tcBorders>
              <w:top w:val="single" w:color="auto" w:sz="4" w:space="0"/>
              <w:left w:val="single" w:color="auto" w:sz="4" w:space="0"/>
              <w:bottom w:val="single" w:color="auto" w:sz="4" w:space="0"/>
              <w:right w:val="single" w:color="auto" w:sz="4" w:space="0"/>
            </w:tcBorders>
            <w:noWrap w:val="0"/>
            <w:vAlign w:val="center"/>
          </w:tcPr>
          <w:p w14:paraId="4754C871">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标准l-1：通过开学典礼上的互动游戏挑选</w:t>
            </w:r>
          </w:p>
          <w:p w14:paraId="32714EF3">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标准1-2：通过新班听课中学生表现挑选</w:t>
            </w:r>
          </w:p>
          <w:p w14:paraId="7D333E9D">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标准1-3：通过组织班级活动挑选</w:t>
            </w:r>
          </w:p>
          <w:p w14:paraId="05ACA671">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标准1-4：与教员一起讨论确定人选</w:t>
            </w:r>
          </w:p>
          <w:p w14:paraId="53C4D82A">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标准1-5：班委由班主任指定</w:t>
            </w:r>
          </w:p>
          <w:p w14:paraId="5159FCF0">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标准2-1：人员判断标准</w:t>
            </w:r>
          </w:p>
          <w:p w14:paraId="2A554ACB">
            <w:pPr>
              <w:numPr>
                <w:ilvl w:val="0"/>
                <w:numId w:val="5"/>
              </w:num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升学意向明确</w:t>
            </w:r>
          </w:p>
          <w:p w14:paraId="19C45F70">
            <w:pPr>
              <w:numPr>
                <w:ilvl w:val="0"/>
                <w:numId w:val="5"/>
              </w:num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学习成绩中等以上，不一定是最好的</w:t>
            </w:r>
          </w:p>
          <w:p w14:paraId="0EBFC004">
            <w:pPr>
              <w:numPr>
                <w:ilvl w:val="0"/>
                <w:numId w:val="5"/>
              </w:num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年龄在班级中不要太大</w:t>
            </w:r>
          </w:p>
          <w:p w14:paraId="223F1C94">
            <w:pPr>
              <w:numPr>
                <w:ilvl w:val="0"/>
                <w:numId w:val="5"/>
              </w:num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服从班主任领导，自我意识不要过强</w:t>
            </w:r>
          </w:p>
          <w:p w14:paraId="73BBB240">
            <w:pPr>
              <w:numPr>
                <w:ilvl w:val="0"/>
                <w:numId w:val="5"/>
              </w:num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学历不是最高</w:t>
            </w:r>
          </w:p>
          <w:p w14:paraId="23422212">
            <w:pPr>
              <w:numPr>
                <w:ilvl w:val="0"/>
                <w:numId w:val="5"/>
              </w:num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出勤好</w:t>
            </w:r>
          </w:p>
          <w:p w14:paraId="7B5F5EE7">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标准2-2：候选人可以不止1人，按优先顺序排列</w:t>
            </w:r>
          </w:p>
        </w:tc>
      </w:tr>
      <w:tr w14:paraId="1CB4D7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588" w:type="dxa"/>
            <w:tcBorders>
              <w:top w:val="single" w:color="auto" w:sz="4" w:space="0"/>
              <w:left w:val="single" w:color="auto" w:sz="4" w:space="0"/>
              <w:bottom w:val="single" w:color="auto" w:sz="4" w:space="0"/>
              <w:right w:val="single" w:color="auto" w:sz="4" w:space="0"/>
            </w:tcBorders>
            <w:noWrap w:val="0"/>
            <w:vAlign w:val="center"/>
          </w:tcPr>
          <w:p w14:paraId="2720B58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431" w:type="dxa"/>
            <w:tcBorders>
              <w:top w:val="single" w:color="auto" w:sz="4" w:space="0"/>
              <w:left w:val="single" w:color="auto" w:sz="4" w:space="0"/>
              <w:bottom w:val="single" w:color="auto" w:sz="4" w:space="0"/>
              <w:right w:val="single" w:color="auto" w:sz="4" w:space="0"/>
            </w:tcBorders>
            <w:noWrap w:val="0"/>
            <w:vAlign w:val="center"/>
          </w:tcPr>
          <w:p w14:paraId="615718A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步骤4：与候选人谈话</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5EE02C47">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规范1：对学生前期的表现予以肯定</w:t>
            </w:r>
          </w:p>
          <w:p w14:paraId="120A205E">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规范2：征求学生对指定为班委的</w:t>
            </w:r>
          </w:p>
          <w:p w14:paraId="0DEEC2F4">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意见</w:t>
            </w:r>
          </w:p>
          <w:p w14:paraId="1C7C665A">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规范3：明确班委的职责</w:t>
            </w:r>
          </w:p>
          <w:p w14:paraId="4689237B">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规范4：明确班委享有的权益</w:t>
            </w:r>
          </w:p>
          <w:p w14:paraId="263E87DD">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规范5：谈话顺序从第一候选人开始</w:t>
            </w:r>
          </w:p>
        </w:tc>
        <w:tc>
          <w:tcPr>
            <w:tcW w:w="3511" w:type="dxa"/>
            <w:tcBorders>
              <w:top w:val="single" w:color="auto" w:sz="4" w:space="0"/>
              <w:left w:val="single" w:color="auto" w:sz="4" w:space="0"/>
              <w:bottom w:val="single" w:color="auto" w:sz="4" w:space="0"/>
              <w:right w:val="single" w:color="auto" w:sz="4" w:space="0"/>
            </w:tcBorders>
            <w:noWrap w:val="0"/>
            <w:vAlign w:val="center"/>
          </w:tcPr>
          <w:p w14:paraId="343E98F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标准5-1：人员确定后即不再与后面的人选谈话</w:t>
            </w:r>
          </w:p>
        </w:tc>
      </w:tr>
      <w:tr w14:paraId="742FD8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588" w:type="dxa"/>
            <w:tcBorders>
              <w:top w:val="single" w:color="auto" w:sz="4" w:space="0"/>
              <w:left w:val="single" w:color="auto" w:sz="4" w:space="0"/>
              <w:bottom w:val="single" w:color="auto" w:sz="4" w:space="0"/>
              <w:right w:val="single" w:color="auto" w:sz="4" w:space="0"/>
            </w:tcBorders>
            <w:noWrap w:val="0"/>
            <w:vAlign w:val="center"/>
          </w:tcPr>
          <w:p w14:paraId="0D42BA7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431" w:type="dxa"/>
            <w:tcBorders>
              <w:top w:val="single" w:color="auto" w:sz="4" w:space="0"/>
              <w:left w:val="single" w:color="auto" w:sz="4" w:space="0"/>
              <w:bottom w:val="single" w:color="auto" w:sz="4" w:space="0"/>
              <w:right w:val="single" w:color="auto" w:sz="4" w:space="0"/>
            </w:tcBorders>
            <w:noWrap w:val="0"/>
            <w:vAlign w:val="center"/>
          </w:tcPr>
          <w:p w14:paraId="2E7977F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步骤5：确定并任命班委</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0A325B58">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规范1：不强求学生参加</w:t>
            </w:r>
          </w:p>
          <w:p w14:paraId="2BFD1C2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规范2：正式宣布任命</w:t>
            </w:r>
          </w:p>
          <w:p w14:paraId="53F6156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时间规范：正式开课24学时左右</w:t>
            </w:r>
          </w:p>
        </w:tc>
        <w:tc>
          <w:tcPr>
            <w:tcW w:w="3511" w:type="dxa"/>
            <w:tcBorders>
              <w:top w:val="single" w:color="auto" w:sz="4" w:space="0"/>
              <w:left w:val="single" w:color="auto" w:sz="4" w:space="0"/>
              <w:bottom w:val="single" w:color="auto" w:sz="4" w:space="0"/>
              <w:right w:val="single" w:color="auto" w:sz="4" w:space="0"/>
            </w:tcBorders>
            <w:noWrap w:val="0"/>
            <w:vAlign w:val="center"/>
          </w:tcPr>
          <w:p w14:paraId="0D4D2CE8">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标准2-1：当众宣布</w:t>
            </w:r>
          </w:p>
          <w:p w14:paraId="3745F905">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标准2-2：组织全班鼓掌欢迎</w:t>
            </w:r>
          </w:p>
        </w:tc>
      </w:tr>
    </w:tbl>
    <w:p w14:paraId="134258C3">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事件38：提前介绍接班</w:t>
      </w:r>
      <w:r>
        <w:rPr>
          <w:rFonts w:hint="eastAsia" w:ascii="微软雅黑" w:hAnsi="微软雅黑" w:eastAsia="微软雅黑" w:cs="微软雅黑"/>
          <w:kern w:val="0"/>
          <w:sz w:val="18"/>
          <w:szCs w:val="18"/>
          <w:lang w:val="zh-CN"/>
        </w:rPr>
        <w:t>教员</w:t>
      </w:r>
    </w:p>
    <w:p w14:paraId="50B9622A">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事件38</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85"/>
        <w:gridCol w:w="2434"/>
        <w:gridCol w:w="2952"/>
        <w:gridCol w:w="3505"/>
      </w:tblGrid>
      <w:tr w14:paraId="4D7595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585" w:type="dxa"/>
            <w:tcBorders>
              <w:top w:val="single" w:color="auto" w:sz="4" w:space="0"/>
              <w:left w:val="single" w:color="auto" w:sz="4" w:space="0"/>
              <w:bottom w:val="single" w:color="auto" w:sz="4" w:space="0"/>
              <w:right w:val="single" w:color="auto" w:sz="4" w:space="0"/>
            </w:tcBorders>
            <w:noWrap w:val="0"/>
            <w:vAlign w:val="center"/>
          </w:tcPr>
          <w:p w14:paraId="6E1A59E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434" w:type="dxa"/>
            <w:tcBorders>
              <w:top w:val="single" w:color="auto" w:sz="4" w:space="0"/>
              <w:left w:val="single" w:color="auto" w:sz="4" w:space="0"/>
              <w:bottom w:val="single" w:color="auto" w:sz="4" w:space="0"/>
              <w:right w:val="single" w:color="auto" w:sz="4" w:space="0"/>
            </w:tcBorders>
            <w:noWrap w:val="0"/>
            <w:vAlign w:val="center"/>
          </w:tcPr>
          <w:p w14:paraId="1E5B3A2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EB36D2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05" w:type="dxa"/>
            <w:tcBorders>
              <w:top w:val="single" w:color="auto" w:sz="4" w:space="0"/>
              <w:left w:val="single" w:color="auto" w:sz="4" w:space="0"/>
              <w:bottom w:val="single" w:color="auto" w:sz="4" w:space="0"/>
              <w:right w:val="single" w:color="auto" w:sz="4" w:space="0"/>
            </w:tcBorders>
            <w:noWrap w:val="0"/>
            <w:vAlign w:val="center"/>
          </w:tcPr>
          <w:p w14:paraId="0BA23A0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326A23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96" w:hRule="atLeast"/>
          <w:jc w:val="center"/>
        </w:trPr>
        <w:tc>
          <w:tcPr>
            <w:tcW w:w="585" w:type="dxa"/>
            <w:tcBorders>
              <w:top w:val="single" w:color="auto" w:sz="4" w:space="0"/>
              <w:left w:val="single" w:color="auto" w:sz="4" w:space="0"/>
              <w:right w:val="single" w:color="auto" w:sz="4" w:space="0"/>
            </w:tcBorders>
            <w:noWrap w:val="0"/>
            <w:vAlign w:val="center"/>
          </w:tcPr>
          <w:p w14:paraId="4CC3299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434" w:type="dxa"/>
            <w:tcBorders>
              <w:top w:val="single" w:color="auto" w:sz="4" w:space="0"/>
              <w:left w:val="single" w:color="auto" w:sz="4" w:space="0"/>
              <w:right w:val="single" w:color="auto" w:sz="4" w:space="0"/>
            </w:tcBorders>
            <w:noWrap w:val="0"/>
            <w:vAlign w:val="top"/>
          </w:tcPr>
          <w:p w14:paraId="0FCC12E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整理接班教员宣传资料</w:t>
            </w:r>
          </w:p>
        </w:tc>
        <w:tc>
          <w:tcPr>
            <w:tcW w:w="2952" w:type="dxa"/>
            <w:tcBorders>
              <w:top w:val="single" w:color="auto" w:sz="4" w:space="0"/>
              <w:left w:val="single" w:color="auto" w:sz="4" w:space="0"/>
              <w:right w:val="single" w:color="auto" w:sz="4" w:space="0"/>
            </w:tcBorders>
            <w:noWrap w:val="0"/>
            <w:vAlign w:val="top"/>
          </w:tcPr>
          <w:p w14:paraId="4241086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规范1：接班教员的项目经验</w:t>
            </w:r>
          </w:p>
          <w:p w14:paraId="3AF080FF">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规范2：接班教员的授课经验</w:t>
            </w:r>
          </w:p>
        </w:tc>
        <w:tc>
          <w:tcPr>
            <w:tcW w:w="3505" w:type="dxa"/>
            <w:tcBorders>
              <w:top w:val="single" w:color="auto" w:sz="4" w:space="0"/>
              <w:left w:val="single" w:color="auto" w:sz="4" w:space="0"/>
              <w:right w:val="single" w:color="auto" w:sz="4" w:space="0"/>
            </w:tcBorders>
            <w:noWrap w:val="0"/>
            <w:vAlign w:val="top"/>
          </w:tcPr>
          <w:p w14:paraId="5FA27FFB">
            <w:pPr>
              <w:autoSpaceDE w:val="0"/>
              <w:autoSpaceDN w:val="0"/>
              <w:adjustRightInd w:val="0"/>
              <w:ind w:right="90" w:rightChars="28"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标准1-1：与学术部经理、接班教员统一说辞 </w:t>
            </w:r>
          </w:p>
        </w:tc>
      </w:tr>
      <w:tr w14:paraId="6F615B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585" w:type="dxa"/>
            <w:tcBorders>
              <w:top w:val="single" w:color="auto" w:sz="4" w:space="0"/>
              <w:left w:val="single" w:color="auto" w:sz="4" w:space="0"/>
              <w:right w:val="single" w:color="auto" w:sz="4" w:space="0"/>
            </w:tcBorders>
            <w:noWrap w:val="0"/>
            <w:vAlign w:val="center"/>
          </w:tcPr>
          <w:p w14:paraId="023D7EB7">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434" w:type="dxa"/>
            <w:tcBorders>
              <w:top w:val="single" w:color="auto" w:sz="4" w:space="0"/>
              <w:left w:val="single" w:color="auto" w:sz="4" w:space="0"/>
              <w:right w:val="single" w:color="auto" w:sz="4" w:space="0"/>
            </w:tcBorders>
            <w:noWrap w:val="0"/>
            <w:vAlign w:val="center"/>
          </w:tcPr>
          <w:p w14:paraId="1312B8F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步骤2：在平时的班级巡班宣传接班教员</w:t>
            </w:r>
          </w:p>
        </w:tc>
        <w:tc>
          <w:tcPr>
            <w:tcW w:w="2952" w:type="dxa"/>
            <w:tcBorders>
              <w:top w:val="single" w:color="auto" w:sz="4" w:space="0"/>
              <w:left w:val="single" w:color="auto" w:sz="4" w:space="0"/>
              <w:right w:val="single" w:color="auto" w:sz="4" w:space="0"/>
            </w:tcBorders>
            <w:noWrap w:val="0"/>
            <w:vAlign w:val="top"/>
          </w:tcPr>
          <w:p w14:paraId="59944CDB">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规范1：通过整理的接班教员的小故事，向学生去宣传接班教员的技术能力</w:t>
            </w:r>
          </w:p>
          <w:p w14:paraId="16F54F69">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规范2：介绍教员的的授课特点来反衬教员授课经验丰富</w:t>
            </w:r>
          </w:p>
        </w:tc>
        <w:tc>
          <w:tcPr>
            <w:tcW w:w="3505" w:type="dxa"/>
            <w:tcBorders>
              <w:top w:val="single" w:color="auto" w:sz="4" w:space="0"/>
              <w:left w:val="single" w:color="auto" w:sz="4" w:space="0"/>
              <w:right w:val="single" w:color="auto" w:sz="4" w:space="0"/>
            </w:tcBorders>
            <w:noWrap w:val="0"/>
            <w:vAlign w:val="top"/>
          </w:tcPr>
          <w:p w14:paraId="66613E9D">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标准1-1：小故事要符合教员的特色</w:t>
            </w:r>
          </w:p>
          <w:p w14:paraId="321342F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标准2-1：授课特点要反应这样教学对学生学习的好处</w:t>
            </w:r>
          </w:p>
          <w:p w14:paraId="19A0DAD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标准2-2：一定要按商定好的统一说辞 </w:t>
            </w:r>
          </w:p>
          <w:p w14:paraId="0FBDFADE">
            <w:pPr>
              <w:autoSpaceDE w:val="0"/>
              <w:autoSpaceDN w:val="0"/>
              <w:adjustRightInd w:val="0"/>
              <w:ind w:left="86" w:right="24"/>
              <w:jc w:val="left"/>
              <w:rPr>
                <w:rFonts w:hint="eastAsia" w:ascii="微软雅黑" w:hAnsi="微软雅黑" w:eastAsia="微软雅黑" w:cs="微软雅黑"/>
                <w:kern w:val="0"/>
                <w:sz w:val="18"/>
                <w:szCs w:val="18"/>
                <w:lang w:val="zh-CN"/>
              </w:rPr>
            </w:pPr>
          </w:p>
        </w:tc>
      </w:tr>
      <w:tr w14:paraId="7AF901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224" w:hRule="atLeast"/>
          <w:jc w:val="center"/>
        </w:trPr>
        <w:tc>
          <w:tcPr>
            <w:tcW w:w="585" w:type="dxa"/>
            <w:tcBorders>
              <w:top w:val="single" w:color="auto" w:sz="4" w:space="0"/>
              <w:left w:val="single" w:color="auto" w:sz="4" w:space="0"/>
              <w:bottom w:val="single" w:color="auto" w:sz="4" w:space="0"/>
              <w:right w:val="single" w:color="auto" w:sz="4" w:space="0"/>
            </w:tcBorders>
            <w:noWrap w:val="0"/>
            <w:vAlign w:val="center"/>
          </w:tcPr>
          <w:p w14:paraId="1C36208E">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434" w:type="dxa"/>
            <w:tcBorders>
              <w:top w:val="single" w:color="auto" w:sz="4" w:space="0"/>
              <w:left w:val="single" w:color="auto" w:sz="4" w:space="0"/>
              <w:bottom w:val="single" w:color="auto" w:sz="4" w:space="0"/>
              <w:right w:val="single" w:color="auto" w:sz="4" w:space="0"/>
            </w:tcBorders>
            <w:noWrap w:val="0"/>
            <w:vAlign w:val="center"/>
          </w:tcPr>
          <w:p w14:paraId="46AD78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步骤3：告知学生下门课程的任课教员</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0F2FAEB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规范1：告诉学生下门课将由哪位教员来上</w:t>
            </w:r>
          </w:p>
          <w:p w14:paraId="7AF7F0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规范2：在教员交接班前2次课通知学生</w:t>
            </w:r>
          </w:p>
        </w:tc>
        <w:tc>
          <w:tcPr>
            <w:tcW w:w="3505" w:type="dxa"/>
            <w:tcBorders>
              <w:top w:val="single" w:color="auto" w:sz="4" w:space="0"/>
              <w:left w:val="single" w:color="auto" w:sz="4" w:space="0"/>
              <w:bottom w:val="single" w:color="auto" w:sz="4" w:space="0"/>
              <w:right w:val="single" w:color="auto" w:sz="4" w:space="0"/>
            </w:tcBorders>
            <w:noWrap w:val="0"/>
            <w:vAlign w:val="top"/>
          </w:tcPr>
          <w:p w14:paraId="33F5A36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p>
        </w:tc>
      </w:tr>
    </w:tbl>
    <w:p w14:paraId="1D893D0E">
      <w:pPr>
        <w:autoSpaceDE w:val="0"/>
        <w:autoSpaceDN w:val="0"/>
        <w:adjustRightInd w:val="0"/>
        <w:rPr>
          <w:rFonts w:hint="eastAsia" w:ascii="微软雅黑" w:hAnsi="微软雅黑" w:eastAsia="微软雅黑" w:cs="微软雅黑"/>
          <w:kern w:val="0"/>
          <w:sz w:val="18"/>
          <w:szCs w:val="18"/>
          <w:lang w:val="zh-CN"/>
        </w:rPr>
      </w:pPr>
    </w:p>
    <w:p w14:paraId="43ACF5F0">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事件39：中途调整带班的工作移交</w:t>
      </w:r>
    </w:p>
    <w:p w14:paraId="5C520D69">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事件39</w:t>
      </w:r>
    </w:p>
    <w:p w14:paraId="712F7459">
      <w:pPr>
        <w:tabs>
          <w:tab w:val="left" w:pos="3604"/>
        </w:tabs>
        <w:autoSpaceDE w:val="0"/>
        <w:autoSpaceDN w:val="0"/>
        <w:adjustRightInd w:val="0"/>
        <w:rPr>
          <w:rFonts w:hint="eastAsia" w:ascii="微软雅黑" w:hAnsi="微软雅黑" w:eastAsia="微软雅黑" w:cs="微软雅黑"/>
          <w:b/>
          <w:kern w:val="0"/>
          <w:sz w:val="18"/>
          <w:szCs w:val="18"/>
          <w:lang w:val="zh-CN"/>
        </w:rPr>
      </w:pP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1800"/>
        <w:gridCol w:w="3240"/>
        <w:gridCol w:w="3780"/>
      </w:tblGrid>
      <w:tr w14:paraId="222685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56"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7F55B56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800" w:type="dxa"/>
            <w:tcBorders>
              <w:top w:val="single" w:color="auto" w:sz="4" w:space="0"/>
              <w:left w:val="single" w:color="auto" w:sz="4" w:space="0"/>
              <w:bottom w:val="single" w:color="auto" w:sz="4" w:space="0"/>
              <w:right w:val="single" w:color="auto" w:sz="4" w:space="0"/>
            </w:tcBorders>
            <w:noWrap w:val="0"/>
            <w:vAlign w:val="center"/>
          </w:tcPr>
          <w:p w14:paraId="47BDC61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6973D16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780" w:type="dxa"/>
            <w:tcBorders>
              <w:top w:val="single" w:color="auto" w:sz="4" w:space="0"/>
              <w:left w:val="single" w:color="auto" w:sz="4" w:space="0"/>
              <w:bottom w:val="single" w:color="auto" w:sz="4" w:space="0"/>
              <w:right w:val="single" w:color="auto" w:sz="4" w:space="0"/>
            </w:tcBorders>
            <w:noWrap w:val="0"/>
            <w:vAlign w:val="center"/>
          </w:tcPr>
          <w:p w14:paraId="2B0CA7F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7AE7A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26" w:hRule="atLeast"/>
          <w:jc w:val="center"/>
        </w:trPr>
        <w:tc>
          <w:tcPr>
            <w:tcW w:w="540" w:type="dxa"/>
            <w:tcBorders>
              <w:top w:val="single" w:color="auto" w:sz="4" w:space="0"/>
              <w:left w:val="single" w:color="auto" w:sz="4" w:space="0"/>
              <w:right w:val="single" w:color="auto" w:sz="4" w:space="0"/>
            </w:tcBorders>
            <w:noWrap w:val="0"/>
            <w:vAlign w:val="center"/>
          </w:tcPr>
          <w:p w14:paraId="348F9C56">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1</w:t>
            </w:r>
          </w:p>
        </w:tc>
        <w:tc>
          <w:tcPr>
            <w:tcW w:w="1800" w:type="dxa"/>
            <w:tcBorders>
              <w:top w:val="single" w:color="auto" w:sz="4" w:space="0"/>
              <w:left w:val="single" w:color="auto" w:sz="4" w:space="0"/>
              <w:right w:val="single" w:color="auto" w:sz="4" w:space="0"/>
            </w:tcBorders>
            <w:noWrap w:val="0"/>
            <w:vAlign w:val="center"/>
          </w:tcPr>
          <w:p w14:paraId="4EC9895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步骤1：准备移交资料</w:t>
            </w:r>
          </w:p>
        </w:tc>
        <w:tc>
          <w:tcPr>
            <w:tcW w:w="3240" w:type="dxa"/>
            <w:tcBorders>
              <w:top w:val="single" w:color="auto" w:sz="4" w:space="0"/>
              <w:left w:val="single" w:color="auto" w:sz="4" w:space="0"/>
              <w:right w:val="single" w:color="auto" w:sz="4" w:space="0"/>
            </w:tcBorders>
            <w:noWrap w:val="0"/>
            <w:vAlign w:val="top"/>
          </w:tcPr>
          <w:p w14:paraId="4DE706FD">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规范1：整理、准备工作中涉及的所有资料，包括电子文档和纸质文档等规范</w:t>
            </w:r>
          </w:p>
        </w:tc>
        <w:tc>
          <w:tcPr>
            <w:tcW w:w="3780" w:type="dxa"/>
            <w:tcBorders>
              <w:top w:val="single" w:color="auto" w:sz="4" w:space="0"/>
              <w:left w:val="single" w:color="auto" w:sz="4" w:space="0"/>
              <w:right w:val="single" w:color="auto" w:sz="4" w:space="0"/>
            </w:tcBorders>
            <w:noWrap w:val="0"/>
            <w:vAlign w:val="center"/>
          </w:tcPr>
          <w:p w14:paraId="285667E0">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标准l-l ：具体《校区班主任工作交接单》</w:t>
            </w:r>
          </w:p>
        </w:tc>
      </w:tr>
      <w:tr w14:paraId="7D9B712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303" w:hRule="atLeast"/>
          <w:jc w:val="center"/>
        </w:trPr>
        <w:tc>
          <w:tcPr>
            <w:tcW w:w="540" w:type="dxa"/>
            <w:tcBorders>
              <w:top w:val="single" w:color="auto" w:sz="4" w:space="0"/>
              <w:left w:val="single" w:color="auto" w:sz="4" w:space="0"/>
              <w:right w:val="single" w:color="auto" w:sz="4" w:space="0"/>
            </w:tcBorders>
            <w:noWrap w:val="0"/>
            <w:vAlign w:val="center"/>
          </w:tcPr>
          <w:p w14:paraId="31670E5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800" w:type="dxa"/>
            <w:tcBorders>
              <w:top w:val="single" w:color="auto" w:sz="4" w:space="0"/>
              <w:left w:val="single" w:color="auto" w:sz="4" w:space="0"/>
              <w:right w:val="single" w:color="auto" w:sz="4" w:space="0"/>
            </w:tcBorders>
            <w:noWrap w:val="0"/>
            <w:vAlign w:val="center"/>
          </w:tcPr>
          <w:p w14:paraId="78F5AE5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步骤2：移交班级资料</w:t>
            </w:r>
          </w:p>
        </w:tc>
        <w:tc>
          <w:tcPr>
            <w:tcW w:w="3240" w:type="dxa"/>
            <w:tcBorders>
              <w:top w:val="single" w:color="auto" w:sz="4" w:space="0"/>
              <w:left w:val="single" w:color="auto" w:sz="4" w:space="0"/>
              <w:right w:val="single" w:color="auto" w:sz="4" w:space="0"/>
            </w:tcBorders>
            <w:noWrap w:val="0"/>
            <w:vAlign w:val="top"/>
          </w:tcPr>
          <w:p w14:paraId="07BAB789">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w:t>
            </w:r>
            <w:r>
              <w:rPr>
                <w:rFonts w:hint="eastAsia" w:ascii="微软雅黑" w:hAnsi="微软雅黑" w:eastAsia="微软雅黑" w:cs="微软雅黑"/>
                <w:kern w:val="0"/>
                <w:sz w:val="18"/>
                <w:szCs w:val="18"/>
                <w:lang w:val="en-US" w:eastAsia="zh-CN"/>
              </w:rPr>
              <w:t>1</w:t>
            </w:r>
            <w:r>
              <w:rPr>
                <w:rFonts w:hint="eastAsia" w:ascii="微软雅黑" w:hAnsi="微软雅黑" w:eastAsia="微软雅黑" w:cs="微软雅黑"/>
                <w:kern w:val="0"/>
                <w:sz w:val="18"/>
                <w:szCs w:val="18"/>
                <w:lang w:val="zh-CN"/>
              </w:rPr>
              <w:t>：介绍工作进度以及近期工作安排</w:t>
            </w:r>
          </w:p>
          <w:p w14:paraId="1614DA0A">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规范2：本周和下周的工作计划表</w:t>
            </w:r>
          </w:p>
          <w:p w14:paraId="6A31A323">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规范3：按照《班主任工作交接单》</w:t>
            </w:r>
          </w:p>
          <w:p w14:paraId="3F09E6C3">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中资料交接的内容逐项交接</w:t>
            </w:r>
          </w:p>
          <w:p w14:paraId="7D519F4C">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规范4：O 5天内</w:t>
            </w:r>
          </w:p>
        </w:tc>
        <w:tc>
          <w:tcPr>
            <w:tcW w:w="3780" w:type="dxa"/>
            <w:tcBorders>
              <w:top w:val="single" w:color="auto" w:sz="4" w:space="0"/>
              <w:left w:val="single" w:color="auto" w:sz="4" w:space="0"/>
              <w:right w:val="single" w:color="auto" w:sz="4" w:space="0"/>
            </w:tcBorders>
            <w:noWrap w:val="0"/>
            <w:vAlign w:val="center"/>
          </w:tcPr>
          <w:p w14:paraId="7B9C846A">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标准3-1：具体见附件《校区班主任工作交</w:t>
            </w:r>
          </w:p>
          <w:p w14:paraId="74FA1980">
            <w:pPr>
              <w:autoSpaceDE w:val="0"/>
              <w:autoSpaceDN w:val="0"/>
              <w:adjustRightInd w:val="0"/>
              <w:ind w:left="124"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接单》</w:t>
            </w:r>
          </w:p>
        </w:tc>
      </w:tr>
      <w:tr w14:paraId="51691E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326" w:hRule="atLeast"/>
          <w:jc w:val="center"/>
        </w:trPr>
        <w:tc>
          <w:tcPr>
            <w:tcW w:w="540" w:type="dxa"/>
            <w:tcBorders>
              <w:top w:val="single" w:color="auto" w:sz="4" w:space="0"/>
              <w:left w:val="single" w:color="auto" w:sz="4" w:space="0"/>
              <w:right w:val="single" w:color="auto" w:sz="4" w:space="0"/>
            </w:tcBorders>
            <w:noWrap w:val="0"/>
            <w:vAlign w:val="center"/>
          </w:tcPr>
          <w:p w14:paraId="5306B33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800" w:type="dxa"/>
            <w:tcBorders>
              <w:top w:val="single" w:color="auto" w:sz="4" w:space="0"/>
              <w:left w:val="single" w:color="auto" w:sz="4" w:space="0"/>
              <w:right w:val="single" w:color="auto" w:sz="4" w:space="0"/>
            </w:tcBorders>
            <w:noWrap w:val="0"/>
            <w:vAlign w:val="center"/>
          </w:tcPr>
          <w:p w14:paraId="6A67DBE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步骤3：移交学生资料</w:t>
            </w:r>
          </w:p>
        </w:tc>
        <w:tc>
          <w:tcPr>
            <w:tcW w:w="3240" w:type="dxa"/>
            <w:tcBorders>
              <w:top w:val="single" w:color="auto" w:sz="4" w:space="0"/>
              <w:left w:val="single" w:color="auto" w:sz="4" w:space="0"/>
              <w:right w:val="single" w:color="auto" w:sz="4" w:space="0"/>
            </w:tcBorders>
            <w:noWrap w:val="0"/>
            <w:vAlign w:val="top"/>
          </w:tcPr>
          <w:p w14:paraId="1DF01A49">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规范1：逐个讲解每个学生的详细</w:t>
            </w:r>
          </w:p>
          <w:p w14:paraId="0B362EF6">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情况</w:t>
            </w:r>
          </w:p>
          <w:p w14:paraId="4CED6E61">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规范2：安排班会介绍新班主任</w:t>
            </w:r>
          </w:p>
          <w:p w14:paraId="56D54A5D">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规范3：利用大课间或其它非上课</w:t>
            </w:r>
          </w:p>
          <w:p w14:paraId="1A2260A6">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时间,召开班会,向学生介绍新班</w:t>
            </w:r>
          </w:p>
          <w:p w14:paraId="504A1CEB">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主任</w:t>
            </w:r>
          </w:p>
          <w:p w14:paraId="51EB651A">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规范4：陪同接收入听课</w:t>
            </w:r>
          </w:p>
          <w:p w14:paraId="3FEE46FC">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规范5：陪同接收人进班巡班</w:t>
            </w:r>
          </w:p>
          <w:p w14:paraId="5751101F">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规范6：指导接收人填写下周工作</w:t>
            </w:r>
          </w:p>
          <w:p w14:paraId="7241D869">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计划表</w:t>
            </w:r>
          </w:p>
          <w:p w14:paraId="04CA5B87">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规范7：2日内</w:t>
            </w:r>
          </w:p>
        </w:tc>
        <w:tc>
          <w:tcPr>
            <w:tcW w:w="3780" w:type="dxa"/>
            <w:tcBorders>
              <w:top w:val="single" w:color="auto" w:sz="4" w:space="0"/>
              <w:left w:val="single" w:color="auto" w:sz="4" w:space="0"/>
              <w:right w:val="single" w:color="auto" w:sz="4" w:space="0"/>
            </w:tcBorders>
            <w:noWrap w:val="0"/>
            <w:vAlign w:val="center"/>
          </w:tcPr>
          <w:p w14:paraId="7B79DCC9">
            <w:pPr>
              <w:autoSpaceDE w:val="0"/>
              <w:autoSpaceDN w:val="0"/>
              <w:adjustRightInd w:val="0"/>
              <w:jc w:val="left"/>
              <w:rPr>
                <w:rFonts w:hint="eastAsia" w:ascii="微软雅黑" w:hAnsi="微软雅黑" w:eastAsia="微软雅黑" w:cs="微软雅黑"/>
                <w:kern w:val="0"/>
                <w:sz w:val="18"/>
                <w:szCs w:val="18"/>
                <w:lang w:val="zh-CN"/>
              </w:rPr>
            </w:pPr>
          </w:p>
        </w:tc>
      </w:tr>
      <w:tr w14:paraId="5B97D0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31" w:hRule="atLeast"/>
          <w:jc w:val="center"/>
        </w:trPr>
        <w:tc>
          <w:tcPr>
            <w:tcW w:w="540" w:type="dxa"/>
            <w:tcBorders>
              <w:top w:val="single" w:color="auto" w:sz="4" w:space="0"/>
              <w:left w:val="single" w:color="auto" w:sz="4" w:space="0"/>
              <w:right w:val="single" w:color="auto" w:sz="4" w:space="0"/>
            </w:tcBorders>
            <w:noWrap w:val="0"/>
            <w:vAlign w:val="center"/>
          </w:tcPr>
          <w:p w14:paraId="6C1B6C9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800" w:type="dxa"/>
            <w:tcBorders>
              <w:top w:val="single" w:color="auto" w:sz="4" w:space="0"/>
              <w:left w:val="single" w:color="auto" w:sz="4" w:space="0"/>
              <w:right w:val="single" w:color="auto" w:sz="4" w:space="0"/>
            </w:tcBorders>
            <w:noWrap w:val="0"/>
            <w:vAlign w:val="top"/>
          </w:tcPr>
          <w:p w14:paraId="1B244EE9">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步骤4：检查接收入接收情况</w:t>
            </w:r>
          </w:p>
        </w:tc>
        <w:tc>
          <w:tcPr>
            <w:tcW w:w="3240" w:type="dxa"/>
            <w:tcBorders>
              <w:top w:val="single" w:color="auto" w:sz="4" w:space="0"/>
              <w:left w:val="single" w:color="auto" w:sz="4" w:space="0"/>
              <w:right w:val="single" w:color="auto" w:sz="4" w:space="0"/>
            </w:tcBorders>
            <w:noWrap w:val="0"/>
            <w:vAlign w:val="top"/>
          </w:tcPr>
          <w:p w14:paraId="7CF1B79B">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规范1：能够熟记每个学生姓名</w:t>
            </w:r>
          </w:p>
          <w:p w14:paraId="100471A7">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规范2：能够说出每个学生的优缺点</w:t>
            </w:r>
          </w:p>
          <w:p w14:paraId="7AA540C7">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规范3：能够正确写出下周工作内容</w:t>
            </w:r>
          </w:p>
        </w:tc>
        <w:tc>
          <w:tcPr>
            <w:tcW w:w="3780" w:type="dxa"/>
            <w:tcBorders>
              <w:top w:val="single" w:color="auto" w:sz="4" w:space="0"/>
              <w:left w:val="single" w:color="auto" w:sz="4" w:space="0"/>
              <w:right w:val="single" w:color="auto" w:sz="4" w:space="0"/>
            </w:tcBorders>
            <w:noWrap w:val="0"/>
            <w:vAlign w:val="center"/>
          </w:tcPr>
          <w:p w14:paraId="7888D102">
            <w:pPr>
              <w:autoSpaceDE w:val="0"/>
              <w:autoSpaceDN w:val="0"/>
              <w:adjustRightInd w:val="0"/>
              <w:jc w:val="left"/>
              <w:rPr>
                <w:rFonts w:hint="eastAsia" w:ascii="微软雅黑" w:hAnsi="微软雅黑" w:eastAsia="微软雅黑" w:cs="微软雅黑"/>
                <w:kern w:val="0"/>
                <w:sz w:val="18"/>
                <w:szCs w:val="18"/>
                <w:lang w:val="zh-CN"/>
              </w:rPr>
            </w:pPr>
          </w:p>
        </w:tc>
      </w:tr>
    </w:tbl>
    <w:p w14:paraId="1741C188">
      <w:pPr>
        <w:autoSpaceDE w:val="0"/>
        <w:autoSpaceDN w:val="0"/>
        <w:adjustRightInd w:val="0"/>
        <w:rPr>
          <w:rFonts w:hint="eastAsia" w:ascii="微软雅黑" w:hAnsi="微软雅黑" w:eastAsia="微软雅黑" w:cs="微软雅黑"/>
          <w:kern w:val="0"/>
          <w:sz w:val="18"/>
          <w:szCs w:val="18"/>
          <w:lang w:val="zh-CN"/>
        </w:rPr>
      </w:pPr>
    </w:p>
    <w:p w14:paraId="5CB5165F">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事件40：中途调整带班的工作接收 </w:t>
      </w:r>
    </w:p>
    <w:p w14:paraId="146AB9F2">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 xml:space="preserve">事件 </w:t>
      </w:r>
      <w:r>
        <w:rPr>
          <w:rFonts w:hint="eastAsia" w:ascii="微软雅黑" w:hAnsi="微软雅黑" w:eastAsia="微软雅黑" w:cs="微软雅黑"/>
          <w:b/>
          <w:bCs/>
          <w:kern w:val="0"/>
          <w:sz w:val="18"/>
          <w:szCs w:val="18"/>
          <w:lang w:val="zh-CN"/>
        </w:rPr>
        <w:t>40</w:t>
      </w:r>
    </w:p>
    <w:p w14:paraId="41E540C3">
      <w:pPr>
        <w:autoSpaceDE w:val="0"/>
        <w:autoSpaceDN w:val="0"/>
        <w:adjustRightInd w:val="0"/>
        <w:ind w:firstLine="2521" w:firstLineChars="1400"/>
        <w:rPr>
          <w:rFonts w:hint="eastAsia" w:ascii="微软雅黑" w:hAnsi="微软雅黑" w:eastAsia="微软雅黑" w:cs="微软雅黑"/>
          <w:b/>
          <w:kern w:val="0"/>
          <w:sz w:val="18"/>
          <w:szCs w:val="18"/>
          <w:lang w:val="zh-CN"/>
        </w:rPr>
      </w:pP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1800"/>
        <w:gridCol w:w="3240"/>
        <w:gridCol w:w="3780"/>
      </w:tblGrid>
      <w:tr w14:paraId="455037C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15"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349BB73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800" w:type="dxa"/>
            <w:tcBorders>
              <w:top w:val="single" w:color="auto" w:sz="4" w:space="0"/>
              <w:left w:val="single" w:color="auto" w:sz="4" w:space="0"/>
              <w:bottom w:val="single" w:color="auto" w:sz="4" w:space="0"/>
              <w:right w:val="single" w:color="auto" w:sz="4" w:space="0"/>
            </w:tcBorders>
            <w:noWrap w:val="0"/>
            <w:vAlign w:val="center"/>
          </w:tcPr>
          <w:p w14:paraId="4819E00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3C7C676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780" w:type="dxa"/>
            <w:tcBorders>
              <w:top w:val="single" w:color="auto" w:sz="4" w:space="0"/>
              <w:left w:val="single" w:color="auto" w:sz="4" w:space="0"/>
              <w:bottom w:val="single" w:color="auto" w:sz="4" w:space="0"/>
              <w:right w:val="single" w:color="auto" w:sz="4" w:space="0"/>
            </w:tcBorders>
            <w:noWrap w:val="0"/>
            <w:vAlign w:val="center"/>
          </w:tcPr>
          <w:p w14:paraId="5776344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A751C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15"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0878260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800" w:type="dxa"/>
            <w:tcBorders>
              <w:top w:val="single" w:color="auto" w:sz="4" w:space="0"/>
              <w:left w:val="single" w:color="auto" w:sz="4" w:space="0"/>
              <w:bottom w:val="single" w:color="auto" w:sz="4" w:space="0"/>
              <w:right w:val="single" w:color="auto" w:sz="4" w:space="0"/>
            </w:tcBorders>
            <w:noWrap w:val="0"/>
            <w:vAlign w:val="center"/>
          </w:tcPr>
          <w:p w14:paraId="6C4FC23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步骤1：接到带班通知</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0007DA46">
            <w:pPr>
              <w:autoSpaceDE w:val="0"/>
              <w:autoSpaceDN w:val="0"/>
              <w:adjustRightInd w:val="0"/>
              <w:ind w:firstLine="180" w:firstLineChars="10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规范1：明确带班任务</w:t>
            </w:r>
          </w:p>
        </w:tc>
        <w:tc>
          <w:tcPr>
            <w:tcW w:w="3780" w:type="dxa"/>
            <w:tcBorders>
              <w:top w:val="single" w:color="auto" w:sz="4" w:space="0"/>
              <w:left w:val="single" w:color="auto" w:sz="4" w:space="0"/>
              <w:bottom w:val="single" w:color="auto" w:sz="4" w:space="0"/>
              <w:right w:val="single" w:color="auto" w:sz="4" w:space="0"/>
            </w:tcBorders>
            <w:noWrap w:val="0"/>
            <w:vAlign w:val="top"/>
          </w:tcPr>
          <w:p w14:paraId="4997ECCF">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标准1-1：教质部经理邮件或会议通知</w:t>
            </w:r>
          </w:p>
          <w:p w14:paraId="6483DE88">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标准1-2：带班类型、原班主任、学生数量、目前课程进度</w:t>
            </w:r>
          </w:p>
          <w:p w14:paraId="6ED297DD">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标准1-3：更换原因</w:t>
            </w:r>
          </w:p>
        </w:tc>
      </w:tr>
      <w:tr w14:paraId="05C988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12" w:hRule="atLeast"/>
          <w:jc w:val="center"/>
        </w:trPr>
        <w:tc>
          <w:tcPr>
            <w:tcW w:w="540" w:type="dxa"/>
            <w:tcBorders>
              <w:top w:val="single" w:color="auto" w:sz="4" w:space="0"/>
              <w:left w:val="single" w:color="auto" w:sz="4" w:space="0"/>
              <w:right w:val="single" w:color="auto" w:sz="4" w:space="0"/>
            </w:tcBorders>
            <w:noWrap w:val="0"/>
            <w:vAlign w:val="center"/>
          </w:tcPr>
          <w:p w14:paraId="0D8AE3F3">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2</w:t>
            </w:r>
          </w:p>
        </w:tc>
        <w:tc>
          <w:tcPr>
            <w:tcW w:w="1800" w:type="dxa"/>
            <w:tcBorders>
              <w:top w:val="single" w:color="auto" w:sz="4" w:space="0"/>
              <w:left w:val="single" w:color="auto" w:sz="4" w:space="0"/>
              <w:right w:val="single" w:color="auto" w:sz="4" w:space="0"/>
            </w:tcBorders>
            <w:noWrap w:val="0"/>
            <w:vAlign w:val="center"/>
          </w:tcPr>
          <w:p w14:paraId="7B2C60A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步骤2：接收班级资料</w:t>
            </w:r>
          </w:p>
        </w:tc>
        <w:tc>
          <w:tcPr>
            <w:tcW w:w="3240" w:type="dxa"/>
            <w:tcBorders>
              <w:top w:val="single" w:color="auto" w:sz="4" w:space="0"/>
              <w:left w:val="single" w:color="auto" w:sz="4" w:space="0"/>
              <w:right w:val="single" w:color="auto" w:sz="4" w:space="0"/>
            </w:tcBorders>
            <w:noWrap w:val="0"/>
            <w:vAlign w:val="center"/>
          </w:tcPr>
          <w:p w14:paraId="0902D0E2">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规范l：本周和下周的工作计划表</w:t>
            </w:r>
          </w:p>
          <w:p w14:paraId="52C048D5">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规范2：按照《班主任工作交接单》中资料交接的内容逐项接收</w:t>
            </w:r>
          </w:p>
          <w:p w14:paraId="015C660B">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时间规范：O 5天</w:t>
            </w:r>
          </w:p>
        </w:tc>
        <w:tc>
          <w:tcPr>
            <w:tcW w:w="3780" w:type="dxa"/>
            <w:tcBorders>
              <w:top w:val="single" w:color="auto" w:sz="4" w:space="0"/>
              <w:left w:val="single" w:color="auto" w:sz="4" w:space="0"/>
              <w:right w:val="single" w:color="auto" w:sz="4" w:space="0"/>
            </w:tcBorders>
            <w:noWrap w:val="0"/>
            <w:vAlign w:val="top"/>
          </w:tcPr>
          <w:p w14:paraId="559793CE">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标准2-1：具体见《班主任工作交接单》</w:t>
            </w:r>
          </w:p>
        </w:tc>
      </w:tr>
      <w:tr w14:paraId="42672F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99" w:hRule="atLeast"/>
          <w:jc w:val="center"/>
        </w:trPr>
        <w:tc>
          <w:tcPr>
            <w:tcW w:w="540" w:type="dxa"/>
            <w:tcBorders>
              <w:top w:val="single" w:color="auto" w:sz="4" w:space="0"/>
              <w:left w:val="single" w:color="auto" w:sz="4" w:space="0"/>
              <w:right w:val="single" w:color="auto" w:sz="4" w:space="0"/>
            </w:tcBorders>
            <w:noWrap w:val="0"/>
            <w:vAlign w:val="center"/>
          </w:tcPr>
          <w:p w14:paraId="2C8D0C7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800" w:type="dxa"/>
            <w:tcBorders>
              <w:top w:val="single" w:color="auto" w:sz="4" w:space="0"/>
              <w:left w:val="single" w:color="auto" w:sz="4" w:space="0"/>
              <w:right w:val="single" w:color="auto" w:sz="4" w:space="0"/>
            </w:tcBorders>
            <w:noWrap w:val="0"/>
            <w:vAlign w:val="center"/>
          </w:tcPr>
          <w:p w14:paraId="13A3AF4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步骤3：熟悉学生</w:t>
            </w:r>
          </w:p>
        </w:tc>
        <w:tc>
          <w:tcPr>
            <w:tcW w:w="3240" w:type="dxa"/>
            <w:tcBorders>
              <w:top w:val="single" w:color="auto" w:sz="4" w:space="0"/>
              <w:left w:val="single" w:color="auto" w:sz="4" w:space="0"/>
              <w:right w:val="single" w:color="auto" w:sz="4" w:space="0"/>
            </w:tcBorders>
            <w:noWrap w:val="0"/>
            <w:vAlign w:val="center"/>
          </w:tcPr>
          <w:p w14:paraId="22918AB4">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规范1：学生姓名和特点</w:t>
            </w:r>
          </w:p>
          <w:p w14:paraId="39DBEA5A">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时间规范：1日内</w:t>
            </w:r>
          </w:p>
        </w:tc>
        <w:tc>
          <w:tcPr>
            <w:tcW w:w="3780" w:type="dxa"/>
            <w:tcBorders>
              <w:top w:val="single" w:color="auto" w:sz="4" w:space="0"/>
              <w:left w:val="single" w:color="auto" w:sz="4" w:space="0"/>
              <w:right w:val="single" w:color="auto" w:sz="4" w:space="0"/>
            </w:tcBorders>
            <w:noWrap w:val="0"/>
            <w:vAlign w:val="top"/>
          </w:tcPr>
          <w:p w14:paraId="2EAE8F88">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标准1-1：能够对号入座</w:t>
            </w:r>
          </w:p>
          <w:p w14:paraId="22DBD2AB">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标准1-2：能交出学生名字</w:t>
            </w:r>
          </w:p>
          <w:p w14:paraId="7B4F7330">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标准1-3：能说出学生的一个特点</w:t>
            </w:r>
          </w:p>
        </w:tc>
      </w:tr>
      <w:tr w14:paraId="3A9856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273" w:hRule="atLeast"/>
          <w:jc w:val="center"/>
        </w:trPr>
        <w:tc>
          <w:tcPr>
            <w:tcW w:w="540" w:type="dxa"/>
            <w:tcBorders>
              <w:top w:val="single" w:color="auto" w:sz="4" w:space="0"/>
              <w:left w:val="single" w:color="auto" w:sz="4" w:space="0"/>
              <w:right w:val="single" w:color="auto" w:sz="4" w:space="0"/>
            </w:tcBorders>
            <w:noWrap w:val="0"/>
            <w:vAlign w:val="center"/>
          </w:tcPr>
          <w:p w14:paraId="6552327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800" w:type="dxa"/>
            <w:tcBorders>
              <w:top w:val="single" w:color="auto" w:sz="4" w:space="0"/>
              <w:left w:val="single" w:color="auto" w:sz="4" w:space="0"/>
              <w:right w:val="single" w:color="auto" w:sz="4" w:space="0"/>
            </w:tcBorders>
            <w:noWrap w:val="0"/>
            <w:vAlign w:val="center"/>
          </w:tcPr>
          <w:p w14:paraId="2144544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步骤4：熟悉工作</w:t>
            </w:r>
          </w:p>
        </w:tc>
        <w:tc>
          <w:tcPr>
            <w:tcW w:w="3240" w:type="dxa"/>
            <w:tcBorders>
              <w:top w:val="single" w:color="auto" w:sz="4" w:space="0"/>
              <w:left w:val="single" w:color="auto" w:sz="4" w:space="0"/>
              <w:right w:val="single" w:color="auto" w:sz="4" w:space="0"/>
            </w:tcBorders>
            <w:noWrap w:val="0"/>
            <w:vAlign w:val="center"/>
          </w:tcPr>
          <w:p w14:paraId="271D5F68">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规范l：课间巡班</w:t>
            </w:r>
          </w:p>
          <w:p w14:paraId="398E800A">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规范2：课中巡班</w:t>
            </w:r>
          </w:p>
          <w:p w14:paraId="398B7956">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规范3：填写《班主任周工作安排表》</w:t>
            </w:r>
          </w:p>
        </w:tc>
        <w:tc>
          <w:tcPr>
            <w:tcW w:w="3780" w:type="dxa"/>
            <w:tcBorders>
              <w:top w:val="single" w:color="auto" w:sz="4" w:space="0"/>
              <w:left w:val="single" w:color="auto" w:sz="4" w:space="0"/>
              <w:right w:val="single" w:color="auto" w:sz="4" w:space="0"/>
            </w:tcBorders>
            <w:noWrap w:val="0"/>
            <w:vAlign w:val="top"/>
          </w:tcPr>
          <w:p w14:paraId="6E081490">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标准1-1：参见《班主任日常工作操作规范》</w:t>
            </w:r>
          </w:p>
          <w:p w14:paraId="21F84FBF">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标准2-1：参见《班主任日常工作操作规范》</w:t>
            </w:r>
          </w:p>
          <w:p w14:paraId="15F7841E">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标准2-2：自己独立完成</w:t>
            </w:r>
          </w:p>
          <w:p w14:paraId="6833C7CD">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标准3-1：对原老班主任的计划修订改进</w:t>
            </w:r>
          </w:p>
        </w:tc>
      </w:tr>
      <w:tr w14:paraId="7406AB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992" w:hRule="atLeast"/>
          <w:jc w:val="center"/>
        </w:trPr>
        <w:tc>
          <w:tcPr>
            <w:tcW w:w="540" w:type="dxa"/>
            <w:tcBorders>
              <w:top w:val="single" w:color="auto" w:sz="4" w:space="0"/>
              <w:left w:val="single" w:color="auto" w:sz="4" w:space="0"/>
              <w:right w:val="single" w:color="auto" w:sz="4" w:space="0"/>
            </w:tcBorders>
            <w:noWrap w:val="0"/>
            <w:vAlign w:val="center"/>
          </w:tcPr>
          <w:p w14:paraId="279C7FE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1800" w:type="dxa"/>
            <w:tcBorders>
              <w:top w:val="single" w:color="auto" w:sz="4" w:space="0"/>
              <w:left w:val="single" w:color="auto" w:sz="4" w:space="0"/>
              <w:right w:val="single" w:color="auto" w:sz="4" w:space="0"/>
            </w:tcBorders>
            <w:noWrap w:val="0"/>
            <w:vAlign w:val="center"/>
          </w:tcPr>
          <w:p w14:paraId="4FBD3B45">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步骤5：与学生见面</w:t>
            </w:r>
          </w:p>
        </w:tc>
        <w:tc>
          <w:tcPr>
            <w:tcW w:w="3240" w:type="dxa"/>
            <w:tcBorders>
              <w:top w:val="single" w:color="auto" w:sz="4" w:space="0"/>
              <w:left w:val="single" w:color="auto" w:sz="4" w:space="0"/>
              <w:right w:val="single" w:color="auto" w:sz="4" w:space="0"/>
            </w:tcBorders>
            <w:noWrap w:val="0"/>
            <w:vAlign w:val="center"/>
          </w:tcPr>
          <w:p w14:paraId="3115141C">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规范l：自我介绍</w:t>
            </w:r>
          </w:p>
          <w:p w14:paraId="1A214F18">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规范2：下一周工作安排</w:t>
            </w:r>
          </w:p>
          <w:p w14:paraId="677B915E">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规范3：利用大课间时间</w:t>
            </w:r>
          </w:p>
        </w:tc>
        <w:tc>
          <w:tcPr>
            <w:tcW w:w="3780" w:type="dxa"/>
            <w:tcBorders>
              <w:top w:val="single" w:color="auto" w:sz="4" w:space="0"/>
              <w:left w:val="single" w:color="auto" w:sz="4" w:space="0"/>
              <w:right w:val="single" w:color="auto" w:sz="4" w:space="0"/>
            </w:tcBorders>
            <w:noWrap w:val="0"/>
            <w:vAlign w:val="top"/>
          </w:tcPr>
          <w:p w14:paraId="770C0B39">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标准1-1：个人信息包括：姓名、联系方式、工作经历</w:t>
            </w:r>
          </w:p>
          <w:p w14:paraId="1A5B9FA3">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标准l-2：自己的愿望：带领大家学习目标，与大家分享学习中的酸甜苦辣</w:t>
            </w:r>
          </w:p>
          <w:p w14:paraId="7873EC08">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标准1-3：只讲与学生学习有关的</w:t>
            </w:r>
          </w:p>
          <w:p w14:paraId="38A3282A">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标准1-4：5~8分钟</w:t>
            </w:r>
          </w:p>
          <w:p w14:paraId="04CD92F0">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标准3-1：有原班主任陪同</w:t>
            </w:r>
          </w:p>
        </w:tc>
      </w:tr>
    </w:tbl>
    <w:p w14:paraId="5763F09C">
      <w:pPr>
        <w:autoSpaceDE w:val="0"/>
        <w:autoSpaceDN w:val="0"/>
        <w:adjustRightInd w:val="0"/>
        <w:spacing w:line="254" w:lineRule="exact"/>
        <w:rPr>
          <w:rFonts w:hint="eastAsia" w:ascii="微软雅黑" w:hAnsi="微软雅黑" w:eastAsia="微软雅黑" w:cs="微软雅黑"/>
          <w:kern w:val="0"/>
          <w:sz w:val="18"/>
          <w:szCs w:val="18"/>
          <w:lang w:val="zh-CN"/>
        </w:rPr>
      </w:pPr>
    </w:p>
    <w:p w14:paraId="2076B96A">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事件41：组织实施毕业班毕业典礼</w:t>
      </w:r>
    </w:p>
    <w:p w14:paraId="45CA04B5">
      <w:pPr>
        <w:autoSpaceDE w:val="0"/>
        <w:autoSpaceDN w:val="0"/>
        <w:adjustRightInd w:val="0"/>
        <w:spacing w:line="254" w:lineRule="exact"/>
        <w:ind w:firstLine="2757" w:firstLineChars="1531"/>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事件41</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1620"/>
        <w:gridCol w:w="2880"/>
        <w:gridCol w:w="4320"/>
      </w:tblGrid>
      <w:tr w14:paraId="121AB8C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59"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1FD9791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2861691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880" w:type="dxa"/>
            <w:tcBorders>
              <w:top w:val="single" w:color="auto" w:sz="4" w:space="0"/>
              <w:left w:val="single" w:color="auto" w:sz="4" w:space="0"/>
              <w:bottom w:val="single" w:color="auto" w:sz="4" w:space="0"/>
              <w:right w:val="single" w:color="auto" w:sz="4" w:space="0"/>
            </w:tcBorders>
            <w:noWrap w:val="0"/>
            <w:vAlign w:val="center"/>
          </w:tcPr>
          <w:p w14:paraId="37FB96E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4320" w:type="dxa"/>
            <w:tcBorders>
              <w:top w:val="single" w:color="auto" w:sz="4" w:space="0"/>
              <w:left w:val="single" w:color="auto" w:sz="4" w:space="0"/>
              <w:bottom w:val="single" w:color="auto" w:sz="4" w:space="0"/>
              <w:right w:val="single" w:color="auto" w:sz="4" w:space="0"/>
            </w:tcBorders>
            <w:noWrap w:val="0"/>
            <w:vAlign w:val="center"/>
          </w:tcPr>
          <w:p w14:paraId="58F56C54">
            <w:pPr>
              <w:autoSpaceDE w:val="0"/>
              <w:autoSpaceDN w:val="0"/>
              <w:adjustRightInd w:val="0"/>
              <w:ind w:left="24" w:right="1473"/>
              <w:jc w:val="righ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6ED40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935" w:hRule="atLeast"/>
          <w:jc w:val="center"/>
        </w:trPr>
        <w:tc>
          <w:tcPr>
            <w:tcW w:w="540" w:type="dxa"/>
            <w:tcBorders>
              <w:top w:val="single" w:color="auto" w:sz="4" w:space="0"/>
              <w:left w:val="single" w:color="auto" w:sz="4" w:space="0"/>
              <w:right w:val="single" w:color="auto" w:sz="4" w:space="0"/>
            </w:tcBorders>
            <w:noWrap w:val="0"/>
            <w:vAlign w:val="center"/>
          </w:tcPr>
          <w:p w14:paraId="3A24F544">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1</w:t>
            </w:r>
          </w:p>
        </w:tc>
        <w:tc>
          <w:tcPr>
            <w:tcW w:w="1620" w:type="dxa"/>
            <w:tcBorders>
              <w:top w:val="single" w:color="auto" w:sz="4" w:space="0"/>
              <w:left w:val="single" w:color="auto" w:sz="4" w:space="0"/>
              <w:right w:val="single" w:color="auto" w:sz="4" w:space="0"/>
            </w:tcBorders>
            <w:noWrap w:val="0"/>
            <w:vAlign w:val="center"/>
          </w:tcPr>
          <w:p w14:paraId="60F15B3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步骤1：通知校区相关人员典礼时间</w:t>
            </w:r>
          </w:p>
        </w:tc>
        <w:tc>
          <w:tcPr>
            <w:tcW w:w="2880" w:type="dxa"/>
            <w:tcBorders>
              <w:top w:val="single" w:color="auto" w:sz="4" w:space="0"/>
              <w:left w:val="single" w:color="auto" w:sz="4" w:space="0"/>
              <w:right w:val="single" w:color="auto" w:sz="4" w:space="0"/>
            </w:tcBorders>
            <w:noWrap w:val="0"/>
            <w:vAlign w:val="center"/>
          </w:tcPr>
          <w:p w14:paraId="43D4E5EB">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规范1：邮件通知</w:t>
            </w:r>
          </w:p>
          <w:p w14:paraId="5C451397">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规范2：相关人员：历届任课教员、就业专员、教质部经理、学术部经理、校区校长</w:t>
            </w:r>
          </w:p>
        </w:tc>
        <w:tc>
          <w:tcPr>
            <w:tcW w:w="4320" w:type="dxa"/>
            <w:tcBorders>
              <w:top w:val="single" w:color="auto" w:sz="4" w:space="0"/>
              <w:left w:val="single" w:color="auto" w:sz="4" w:space="0"/>
              <w:right w:val="single" w:color="auto" w:sz="4" w:space="0"/>
            </w:tcBorders>
            <w:noWrap w:val="0"/>
            <w:vAlign w:val="center"/>
          </w:tcPr>
          <w:p w14:paraId="00E1AEF4">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标准1-1：写明时间地点</w:t>
            </w:r>
          </w:p>
          <w:p w14:paraId="6997AEAE">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标准1-2：时间：与毕业答辩同一天举行</w:t>
            </w:r>
          </w:p>
          <w:p w14:paraId="610684FB">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标准1-3：地点：课表规定教室</w:t>
            </w:r>
          </w:p>
          <w:p w14:paraId="286D932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标准l-4：要求邮件回复</w:t>
            </w:r>
          </w:p>
        </w:tc>
      </w:tr>
      <w:tr w14:paraId="4DBC9F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2958" w:hRule="atLeast"/>
          <w:jc w:val="center"/>
        </w:trPr>
        <w:tc>
          <w:tcPr>
            <w:tcW w:w="540" w:type="dxa"/>
            <w:tcBorders>
              <w:top w:val="single" w:color="auto" w:sz="4" w:space="0"/>
              <w:left w:val="single" w:color="auto" w:sz="4" w:space="0"/>
              <w:right w:val="single" w:color="auto" w:sz="4" w:space="0"/>
            </w:tcBorders>
            <w:noWrap w:val="0"/>
            <w:vAlign w:val="center"/>
          </w:tcPr>
          <w:p w14:paraId="4C699B3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620" w:type="dxa"/>
            <w:tcBorders>
              <w:top w:val="single" w:color="auto" w:sz="4" w:space="0"/>
              <w:left w:val="single" w:color="auto" w:sz="4" w:space="0"/>
              <w:right w:val="single" w:color="auto" w:sz="4" w:space="0"/>
            </w:tcBorders>
            <w:noWrap w:val="0"/>
            <w:vAlign w:val="center"/>
          </w:tcPr>
          <w:p w14:paraId="3106B9E5">
            <w:pPr>
              <w:autoSpaceDE w:val="0"/>
              <w:autoSpaceDN w:val="0"/>
              <w:adjustRightInd w:val="0"/>
              <w:ind w:left="5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步骤2：布置会场</w:t>
            </w:r>
          </w:p>
        </w:tc>
        <w:tc>
          <w:tcPr>
            <w:tcW w:w="2880" w:type="dxa"/>
            <w:tcBorders>
              <w:top w:val="single" w:color="auto" w:sz="4" w:space="0"/>
              <w:left w:val="single" w:color="auto" w:sz="4" w:space="0"/>
              <w:right w:val="single" w:color="auto" w:sz="4" w:space="0"/>
            </w:tcBorders>
            <w:noWrap w:val="0"/>
            <w:vAlign w:val="center"/>
          </w:tcPr>
          <w:p w14:paraId="3D990CBC">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规范1：易拉宝</w:t>
            </w:r>
          </w:p>
          <w:p w14:paraId="4B91F23A">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规范2：横幅</w:t>
            </w:r>
          </w:p>
          <w:p w14:paraId="1A3A62B1">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规范3：音响</w:t>
            </w:r>
          </w:p>
          <w:p w14:paraId="151E7F20">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规范4：自板、白板笔</w:t>
            </w:r>
          </w:p>
          <w:p w14:paraId="58EDECEB">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规范5：调试电脑、投影仪</w:t>
            </w:r>
          </w:p>
        </w:tc>
        <w:tc>
          <w:tcPr>
            <w:tcW w:w="4320" w:type="dxa"/>
            <w:tcBorders>
              <w:top w:val="single" w:color="auto" w:sz="4" w:space="0"/>
              <w:left w:val="single" w:color="auto" w:sz="4" w:space="0"/>
              <w:right w:val="single" w:color="auto" w:sz="4" w:space="0"/>
            </w:tcBorders>
            <w:noWrap w:val="0"/>
            <w:vAlign w:val="center"/>
          </w:tcPr>
          <w:p w14:paraId="480F3DEA">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标准1-1：学校统一规格</w:t>
            </w:r>
          </w:p>
          <w:p w14:paraId="5CE88015">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标准2-1：内容：“热烈庆祝同学们完成学业、走向企业！”</w:t>
            </w:r>
          </w:p>
          <w:p w14:paraId="27606355">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标准2-2：悬挂于教室正前方</w:t>
            </w:r>
          </w:p>
          <w:p w14:paraId="7A534CC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标准4-1：白板上没有字迹和污渍</w:t>
            </w:r>
          </w:p>
          <w:p w14:paraId="271989F1">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标准4-2：白板笔书写流程</w:t>
            </w:r>
          </w:p>
          <w:p w14:paraId="7056700D">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标准5-1：启动计算机调出毕业典礼的PPT</w:t>
            </w:r>
          </w:p>
          <w:p w14:paraId="2F3B1A5F">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标准5-2：电脑屏幕内容可显示在投影幕上</w:t>
            </w:r>
          </w:p>
          <w:p w14:paraId="65FC896D">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标准5-3：投影文字显示清晰</w:t>
            </w:r>
          </w:p>
        </w:tc>
      </w:tr>
      <w:tr w14:paraId="7206F5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72" w:hRule="atLeast"/>
          <w:jc w:val="center"/>
        </w:trPr>
        <w:tc>
          <w:tcPr>
            <w:tcW w:w="540" w:type="dxa"/>
            <w:tcBorders>
              <w:top w:val="single" w:color="auto" w:sz="4" w:space="0"/>
              <w:left w:val="single" w:color="auto" w:sz="4" w:space="0"/>
              <w:right w:val="single" w:color="auto" w:sz="4" w:space="0"/>
            </w:tcBorders>
            <w:noWrap w:val="0"/>
            <w:vAlign w:val="center"/>
          </w:tcPr>
          <w:p w14:paraId="3631CBE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620" w:type="dxa"/>
            <w:tcBorders>
              <w:top w:val="single" w:color="auto" w:sz="4" w:space="0"/>
              <w:left w:val="single" w:color="auto" w:sz="4" w:space="0"/>
              <w:right w:val="single" w:color="auto" w:sz="4" w:space="0"/>
            </w:tcBorders>
            <w:noWrap w:val="0"/>
            <w:vAlign w:val="center"/>
          </w:tcPr>
          <w:p w14:paraId="7C6A0E3F">
            <w:pPr>
              <w:autoSpaceDE w:val="0"/>
              <w:autoSpaceDN w:val="0"/>
              <w:adjustRightInd w:val="0"/>
              <w:ind w:left="5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步骤3：准备毕业典礼发言</w:t>
            </w:r>
          </w:p>
        </w:tc>
        <w:tc>
          <w:tcPr>
            <w:tcW w:w="2880" w:type="dxa"/>
            <w:tcBorders>
              <w:top w:val="single" w:color="auto" w:sz="4" w:space="0"/>
              <w:left w:val="single" w:color="auto" w:sz="4" w:space="0"/>
              <w:right w:val="single" w:color="auto" w:sz="4" w:space="0"/>
            </w:tcBorders>
            <w:noWrap w:val="0"/>
            <w:vAlign w:val="center"/>
          </w:tcPr>
          <w:p w14:paraId="4DB032AC">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规范1：准备开场致词</w:t>
            </w:r>
          </w:p>
          <w:p w14:paraId="6075C584">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规范2：熟悉PPT内容</w:t>
            </w:r>
          </w:p>
          <w:p w14:paraId="32714B7A">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规范3：自我演练</w:t>
            </w:r>
          </w:p>
          <w:p w14:paraId="03214695">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时间规范：毕业典礼前1个工作日完成</w:t>
            </w:r>
          </w:p>
        </w:tc>
        <w:tc>
          <w:tcPr>
            <w:tcW w:w="4320" w:type="dxa"/>
            <w:tcBorders>
              <w:top w:val="single" w:color="auto" w:sz="4" w:space="0"/>
              <w:left w:val="single" w:color="auto" w:sz="4" w:space="0"/>
              <w:right w:val="single" w:color="auto" w:sz="4" w:space="0"/>
            </w:tcBorders>
            <w:noWrap w:val="0"/>
            <w:vAlign w:val="center"/>
          </w:tcPr>
          <w:p w14:paraId="1DEB0D9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标准1-1：致词要体现集体归属意识,强调学生的收获标准1-2：时间：不超过5分钟</w:t>
            </w:r>
          </w:p>
          <w:p w14:paraId="66A7C994">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标准2-1：要做到在讲解本页PPT的同时很清楚下一页PPT的内容是什么,然后用自然的语言连贯的引出下一页PPT的内容</w:t>
            </w:r>
          </w:p>
          <w:p w14:paraId="0CBC6732">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标准2-2：毕业典礼是回顾式的活动,因此班主任在主持时语调、语气要与所讲述的内容相匹配,声情并茂,追求共鸣效果</w:t>
            </w:r>
          </w:p>
          <w:p w14:paraId="60FC1C11">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标准3-1：串词和自己讲述部分的内容</w:t>
            </w:r>
          </w:p>
          <w:p w14:paraId="1F63A0D6">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标准3-2：至少一遍,熟练为止</w:t>
            </w:r>
          </w:p>
        </w:tc>
      </w:tr>
      <w:tr w14:paraId="6F4F44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12" w:hRule="atLeast"/>
          <w:jc w:val="center"/>
        </w:trPr>
        <w:tc>
          <w:tcPr>
            <w:tcW w:w="540" w:type="dxa"/>
            <w:vMerge w:val="restart"/>
            <w:tcBorders>
              <w:top w:val="single" w:color="auto" w:sz="4" w:space="0"/>
              <w:left w:val="single" w:color="auto" w:sz="4" w:space="0"/>
              <w:right w:val="single" w:color="auto" w:sz="4" w:space="0"/>
            </w:tcBorders>
            <w:noWrap w:val="0"/>
            <w:vAlign w:val="center"/>
          </w:tcPr>
          <w:p w14:paraId="2A81BD4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620" w:type="dxa"/>
            <w:vMerge w:val="restart"/>
            <w:tcBorders>
              <w:top w:val="single" w:color="auto" w:sz="4" w:space="0"/>
              <w:left w:val="single" w:color="auto" w:sz="4" w:space="0"/>
              <w:right w:val="single" w:color="auto" w:sz="4" w:space="0"/>
            </w:tcBorders>
            <w:noWrap w:val="0"/>
            <w:vAlign w:val="center"/>
          </w:tcPr>
          <w:p w14:paraId="109C1FAF">
            <w:pPr>
              <w:autoSpaceDE w:val="0"/>
              <w:autoSpaceDN w:val="0"/>
              <w:adjustRightInd w:val="0"/>
              <w:ind w:left="11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步骤4：迎接学生</w:t>
            </w:r>
          </w:p>
        </w:tc>
        <w:tc>
          <w:tcPr>
            <w:tcW w:w="2880" w:type="dxa"/>
            <w:vMerge w:val="restart"/>
            <w:tcBorders>
              <w:top w:val="single" w:color="auto" w:sz="4" w:space="0"/>
              <w:left w:val="single" w:color="auto" w:sz="4" w:space="0"/>
              <w:right w:val="single" w:color="auto" w:sz="4" w:space="0"/>
            </w:tcBorders>
            <w:noWrap w:val="0"/>
            <w:vAlign w:val="center"/>
          </w:tcPr>
          <w:p w14:paraId="52866F5C">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规范1：在班级门口迎接</w:t>
            </w:r>
          </w:p>
          <w:p w14:paraId="0FAA6D29">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规范2：微笑点头</w:t>
            </w:r>
          </w:p>
          <w:p w14:paraId="046B9231">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规范3：道一声"你好!"</w:t>
            </w:r>
          </w:p>
        </w:tc>
        <w:tc>
          <w:tcPr>
            <w:tcW w:w="4320" w:type="dxa"/>
            <w:vMerge w:val="restart"/>
            <w:tcBorders>
              <w:top w:val="single" w:color="auto" w:sz="4" w:space="0"/>
              <w:left w:val="single" w:color="auto" w:sz="4" w:space="0"/>
              <w:right w:val="single" w:color="auto" w:sz="4" w:space="0"/>
            </w:tcBorders>
            <w:noWrap w:val="0"/>
            <w:vAlign w:val="center"/>
          </w:tcPr>
          <w:p w14:paraId="7F53CC96">
            <w:pPr>
              <w:autoSpaceDE w:val="0"/>
              <w:autoSpaceDN w:val="0"/>
              <w:adjustRightInd w:val="0"/>
              <w:jc w:val="left"/>
              <w:rPr>
                <w:rFonts w:hint="eastAsia" w:ascii="微软雅黑" w:hAnsi="微软雅黑" w:eastAsia="微软雅黑" w:cs="微软雅黑"/>
                <w:kern w:val="0"/>
                <w:sz w:val="18"/>
                <w:szCs w:val="18"/>
                <w:lang w:val="zh-CN"/>
              </w:rPr>
            </w:pPr>
          </w:p>
        </w:tc>
      </w:tr>
      <w:tr w14:paraId="39E8C1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12" w:hRule="atLeast"/>
          <w:jc w:val="center"/>
        </w:trPr>
        <w:tc>
          <w:tcPr>
            <w:tcW w:w="540" w:type="dxa"/>
            <w:vMerge w:val="continue"/>
            <w:tcBorders>
              <w:left w:val="single" w:color="auto" w:sz="4" w:space="0"/>
              <w:right w:val="single" w:color="auto" w:sz="4" w:space="0"/>
            </w:tcBorders>
            <w:noWrap w:val="0"/>
            <w:vAlign w:val="center"/>
          </w:tcPr>
          <w:p w14:paraId="61CDD181">
            <w:pPr>
              <w:autoSpaceDE w:val="0"/>
              <w:autoSpaceDN w:val="0"/>
              <w:adjustRightInd w:val="0"/>
              <w:jc w:val="center"/>
              <w:rPr>
                <w:rFonts w:hint="eastAsia" w:ascii="微软雅黑" w:hAnsi="微软雅黑" w:eastAsia="微软雅黑" w:cs="微软雅黑"/>
                <w:kern w:val="0"/>
                <w:sz w:val="18"/>
                <w:szCs w:val="18"/>
                <w:lang w:val="zh-CN"/>
              </w:rPr>
            </w:pPr>
          </w:p>
        </w:tc>
        <w:tc>
          <w:tcPr>
            <w:tcW w:w="1620" w:type="dxa"/>
            <w:vMerge w:val="continue"/>
            <w:tcBorders>
              <w:left w:val="single" w:color="auto" w:sz="4" w:space="0"/>
              <w:right w:val="single" w:color="auto" w:sz="4" w:space="0"/>
            </w:tcBorders>
            <w:noWrap w:val="0"/>
            <w:vAlign w:val="center"/>
          </w:tcPr>
          <w:p w14:paraId="0EA985AD">
            <w:pPr>
              <w:autoSpaceDE w:val="0"/>
              <w:autoSpaceDN w:val="0"/>
              <w:adjustRightInd w:val="0"/>
              <w:ind w:left="110" w:right="24"/>
              <w:jc w:val="left"/>
              <w:rPr>
                <w:rFonts w:hint="eastAsia" w:ascii="微软雅黑" w:hAnsi="微软雅黑" w:eastAsia="微软雅黑" w:cs="微软雅黑"/>
                <w:kern w:val="0"/>
                <w:sz w:val="18"/>
                <w:szCs w:val="18"/>
                <w:lang w:val="zh-CN"/>
              </w:rPr>
            </w:pPr>
          </w:p>
        </w:tc>
        <w:tc>
          <w:tcPr>
            <w:tcW w:w="2880" w:type="dxa"/>
            <w:vMerge w:val="continue"/>
            <w:tcBorders>
              <w:left w:val="single" w:color="auto" w:sz="4" w:space="0"/>
              <w:right w:val="single" w:color="auto" w:sz="4" w:space="0"/>
            </w:tcBorders>
            <w:noWrap w:val="0"/>
            <w:vAlign w:val="center"/>
          </w:tcPr>
          <w:p w14:paraId="446FF3BD">
            <w:pPr>
              <w:autoSpaceDE w:val="0"/>
              <w:autoSpaceDN w:val="0"/>
              <w:adjustRightInd w:val="0"/>
              <w:ind w:left="96" w:right="24"/>
              <w:jc w:val="left"/>
              <w:rPr>
                <w:rFonts w:hint="eastAsia" w:ascii="微软雅黑" w:hAnsi="微软雅黑" w:eastAsia="微软雅黑" w:cs="微软雅黑"/>
                <w:kern w:val="0"/>
                <w:sz w:val="18"/>
                <w:szCs w:val="18"/>
                <w:lang w:val="zh-CN"/>
              </w:rPr>
            </w:pPr>
          </w:p>
        </w:tc>
        <w:tc>
          <w:tcPr>
            <w:tcW w:w="4320" w:type="dxa"/>
            <w:vMerge w:val="continue"/>
            <w:tcBorders>
              <w:left w:val="single" w:color="auto" w:sz="4" w:space="0"/>
              <w:right w:val="single" w:color="auto" w:sz="4" w:space="0"/>
            </w:tcBorders>
            <w:noWrap w:val="0"/>
            <w:vAlign w:val="center"/>
          </w:tcPr>
          <w:p w14:paraId="7C0A8932">
            <w:pPr>
              <w:autoSpaceDE w:val="0"/>
              <w:autoSpaceDN w:val="0"/>
              <w:adjustRightInd w:val="0"/>
              <w:jc w:val="left"/>
              <w:rPr>
                <w:rFonts w:hint="eastAsia" w:ascii="微软雅黑" w:hAnsi="微软雅黑" w:eastAsia="微软雅黑" w:cs="微软雅黑"/>
                <w:kern w:val="0"/>
                <w:sz w:val="18"/>
                <w:szCs w:val="18"/>
                <w:lang w:val="zh-CN"/>
              </w:rPr>
            </w:pPr>
          </w:p>
        </w:tc>
      </w:tr>
      <w:tr w14:paraId="5738C4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12" w:hRule="atLeast"/>
          <w:jc w:val="center"/>
        </w:trPr>
        <w:tc>
          <w:tcPr>
            <w:tcW w:w="540" w:type="dxa"/>
            <w:vMerge w:val="continue"/>
            <w:tcBorders>
              <w:left w:val="single" w:color="auto" w:sz="4" w:space="0"/>
              <w:bottom w:val="single" w:color="auto" w:sz="4" w:space="0"/>
              <w:right w:val="single" w:color="auto" w:sz="4" w:space="0"/>
            </w:tcBorders>
            <w:noWrap w:val="0"/>
            <w:vAlign w:val="center"/>
          </w:tcPr>
          <w:p w14:paraId="2B50D7CE">
            <w:pPr>
              <w:autoSpaceDE w:val="0"/>
              <w:autoSpaceDN w:val="0"/>
              <w:adjustRightInd w:val="0"/>
              <w:jc w:val="left"/>
              <w:rPr>
                <w:rFonts w:hint="eastAsia" w:ascii="微软雅黑" w:hAnsi="微软雅黑" w:eastAsia="微软雅黑" w:cs="微软雅黑"/>
                <w:kern w:val="0"/>
                <w:sz w:val="18"/>
                <w:szCs w:val="18"/>
                <w:lang w:val="zh-CN"/>
              </w:rPr>
            </w:pPr>
          </w:p>
        </w:tc>
        <w:tc>
          <w:tcPr>
            <w:tcW w:w="1620" w:type="dxa"/>
            <w:vMerge w:val="continue"/>
            <w:tcBorders>
              <w:left w:val="single" w:color="auto" w:sz="4" w:space="0"/>
              <w:bottom w:val="single" w:color="auto" w:sz="4" w:space="0"/>
              <w:right w:val="single" w:color="auto" w:sz="4" w:space="0"/>
            </w:tcBorders>
            <w:noWrap w:val="0"/>
            <w:vAlign w:val="center"/>
          </w:tcPr>
          <w:p w14:paraId="57FA709D">
            <w:pPr>
              <w:autoSpaceDE w:val="0"/>
              <w:autoSpaceDN w:val="0"/>
              <w:adjustRightInd w:val="0"/>
              <w:jc w:val="left"/>
              <w:rPr>
                <w:rFonts w:hint="eastAsia" w:ascii="微软雅黑" w:hAnsi="微软雅黑" w:eastAsia="微软雅黑" w:cs="微软雅黑"/>
                <w:kern w:val="0"/>
                <w:sz w:val="18"/>
                <w:szCs w:val="18"/>
                <w:lang w:val="zh-CN"/>
              </w:rPr>
            </w:pPr>
          </w:p>
        </w:tc>
        <w:tc>
          <w:tcPr>
            <w:tcW w:w="2880" w:type="dxa"/>
            <w:vMerge w:val="continue"/>
            <w:tcBorders>
              <w:left w:val="single" w:color="auto" w:sz="4" w:space="0"/>
              <w:bottom w:val="single" w:color="auto" w:sz="4" w:space="0"/>
              <w:right w:val="single" w:color="auto" w:sz="4" w:space="0"/>
            </w:tcBorders>
            <w:noWrap w:val="0"/>
            <w:vAlign w:val="center"/>
          </w:tcPr>
          <w:p w14:paraId="392A0055">
            <w:pPr>
              <w:autoSpaceDE w:val="0"/>
              <w:autoSpaceDN w:val="0"/>
              <w:adjustRightInd w:val="0"/>
              <w:ind w:left="96" w:right="24"/>
              <w:jc w:val="left"/>
              <w:rPr>
                <w:rFonts w:hint="eastAsia" w:ascii="微软雅黑" w:hAnsi="微软雅黑" w:eastAsia="微软雅黑" w:cs="微软雅黑"/>
                <w:kern w:val="0"/>
                <w:sz w:val="18"/>
                <w:szCs w:val="18"/>
                <w:lang w:val="zh-CN"/>
              </w:rPr>
            </w:pPr>
          </w:p>
        </w:tc>
        <w:tc>
          <w:tcPr>
            <w:tcW w:w="4320" w:type="dxa"/>
            <w:vMerge w:val="continue"/>
            <w:tcBorders>
              <w:left w:val="single" w:color="auto" w:sz="4" w:space="0"/>
              <w:bottom w:val="single" w:color="auto" w:sz="4" w:space="0"/>
              <w:right w:val="single" w:color="auto" w:sz="4" w:space="0"/>
            </w:tcBorders>
            <w:noWrap w:val="0"/>
            <w:vAlign w:val="center"/>
          </w:tcPr>
          <w:p w14:paraId="24958196">
            <w:pPr>
              <w:autoSpaceDE w:val="0"/>
              <w:autoSpaceDN w:val="0"/>
              <w:adjustRightInd w:val="0"/>
              <w:jc w:val="left"/>
              <w:rPr>
                <w:rFonts w:hint="eastAsia" w:ascii="微软雅黑" w:hAnsi="微软雅黑" w:eastAsia="微软雅黑" w:cs="微软雅黑"/>
                <w:kern w:val="0"/>
                <w:sz w:val="18"/>
                <w:szCs w:val="18"/>
                <w:lang w:val="zh-CN"/>
              </w:rPr>
            </w:pPr>
          </w:p>
        </w:tc>
      </w:tr>
      <w:tr w14:paraId="232733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312" w:hRule="atLeast"/>
          <w:jc w:val="center"/>
        </w:trPr>
        <w:tc>
          <w:tcPr>
            <w:tcW w:w="540" w:type="dxa"/>
            <w:tcBorders>
              <w:top w:val="single" w:color="auto" w:sz="4" w:space="0"/>
              <w:left w:val="single" w:color="auto" w:sz="4" w:space="0"/>
              <w:right w:val="single" w:color="auto" w:sz="4" w:space="0"/>
            </w:tcBorders>
            <w:noWrap w:val="0"/>
            <w:vAlign w:val="center"/>
          </w:tcPr>
          <w:p w14:paraId="43267F3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1620" w:type="dxa"/>
            <w:tcBorders>
              <w:top w:val="single" w:color="auto" w:sz="4" w:space="0"/>
              <w:left w:val="single" w:color="auto" w:sz="4" w:space="0"/>
              <w:right w:val="single" w:color="auto" w:sz="4" w:space="0"/>
            </w:tcBorders>
            <w:noWrap w:val="0"/>
            <w:vAlign w:val="center"/>
          </w:tcPr>
          <w:p w14:paraId="7D73DE96">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步骤5：主持毕业典礼</w:t>
            </w:r>
          </w:p>
        </w:tc>
        <w:tc>
          <w:tcPr>
            <w:tcW w:w="2880" w:type="dxa"/>
            <w:tcBorders>
              <w:top w:val="single" w:color="auto" w:sz="4" w:space="0"/>
              <w:left w:val="single" w:color="auto" w:sz="4" w:space="0"/>
              <w:right w:val="single" w:color="auto" w:sz="4" w:space="0"/>
            </w:tcBorders>
            <w:noWrap w:val="0"/>
            <w:vAlign w:val="center"/>
          </w:tcPr>
          <w:p w14:paraId="00A0F01A">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规范1：宣布典礼开始</w:t>
            </w:r>
          </w:p>
          <w:p w14:paraId="75C5E707">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规范2：致开场词</w:t>
            </w:r>
          </w:p>
          <w:p w14:paraId="5AA59048">
            <w:pPr>
              <w:autoSpaceDE w:val="0"/>
              <w:autoSpaceDN w:val="0"/>
              <w:adjustRightInd w:val="0"/>
              <w:ind w:left="9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规范3：请与会人员发言</w:t>
            </w:r>
          </w:p>
          <w:p w14:paraId="2ED52D30">
            <w:pPr>
              <w:autoSpaceDE w:val="0"/>
              <w:autoSpaceDN w:val="0"/>
              <w:adjustRightInd w:val="0"/>
              <w:ind w:left="96" w:right="24"/>
              <w:jc w:val="left"/>
              <w:rPr>
                <w:rFonts w:hint="eastAsia" w:ascii="微软雅黑" w:hAnsi="微软雅黑" w:eastAsia="微软雅黑" w:cs="微软雅黑"/>
                <w:kern w:val="0"/>
                <w:sz w:val="18"/>
                <w:szCs w:val="18"/>
                <w:lang w:val="zh-CN"/>
              </w:rPr>
            </w:pPr>
          </w:p>
        </w:tc>
        <w:tc>
          <w:tcPr>
            <w:tcW w:w="4320" w:type="dxa"/>
            <w:tcBorders>
              <w:top w:val="single" w:color="auto" w:sz="4" w:space="0"/>
              <w:left w:val="single" w:color="auto" w:sz="4" w:space="0"/>
              <w:right w:val="nil"/>
            </w:tcBorders>
            <w:noWrap w:val="0"/>
            <w:vAlign w:val="center"/>
          </w:tcPr>
          <w:p w14:paraId="2F6896F3">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标准1-1：声音洪亮、热情洋溢</w:t>
            </w:r>
          </w:p>
          <w:p w14:paraId="04D9131B">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标准1-2：站在教室最前面</w:t>
            </w:r>
          </w:p>
          <w:p w14:paraId="68CB6611">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标准l-3：面对学生们</w:t>
            </w:r>
          </w:p>
          <w:p w14:paraId="63B20AFF">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标准2-1：按照准备内容</w:t>
            </w:r>
          </w:p>
          <w:p w14:paraId="1705A1A2">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标准2-2：参见毕业典礼PPT</w:t>
            </w:r>
          </w:p>
          <w:p w14:paraId="7751668D">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标准2-3：表情：庄重而亲切</w:t>
            </w:r>
          </w:p>
          <w:p w14:paraId="63C0C58E">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标准3-1：请校区校长</w:t>
            </w:r>
          </w:p>
          <w:p w14:paraId="01431B3D">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标准3-2：请教质部经理、学术部经理</w:t>
            </w:r>
          </w:p>
          <w:p w14:paraId="60C10112">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标准3-3：请历届任课教员</w:t>
            </w:r>
          </w:p>
          <w:p w14:paraId="352A7DC0">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标准3-4：请就业专员</w:t>
            </w:r>
          </w:p>
          <w:p w14:paraId="624AF4E4">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标准3-5：班委讲话</w:t>
            </w:r>
          </w:p>
          <w:p w14:paraId="049CA66A">
            <w:pPr>
              <w:autoSpaceDE w:val="0"/>
              <w:autoSpaceDN w:val="0"/>
              <w:adjustRightInd w:val="0"/>
              <w:ind w:left="91"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标准3-6：优秀学生讲话</w:t>
            </w:r>
          </w:p>
        </w:tc>
      </w:tr>
    </w:tbl>
    <w:p w14:paraId="403BE2A5">
      <w:pPr>
        <w:rPr>
          <w:rFonts w:hint="eastAsia" w:ascii="微软雅黑" w:hAnsi="微软雅黑" w:eastAsia="微软雅黑" w:cs="微软雅黑"/>
          <w:kern w:val="0"/>
          <w:sz w:val="18"/>
          <w:szCs w:val="18"/>
          <w:lang w:val="zh-CN"/>
        </w:rPr>
      </w:pPr>
    </w:p>
    <w:p w14:paraId="01DCBDA0">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事件42：提交供网站刊载的学生感想</w:t>
      </w:r>
    </w:p>
    <w:p w14:paraId="1A6EFA62">
      <w:pPr>
        <w:jc w:val="center"/>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事件42</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1800"/>
        <w:gridCol w:w="3240"/>
        <w:gridCol w:w="3780"/>
      </w:tblGrid>
      <w:tr w14:paraId="0159E4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83"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79F09D3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800" w:type="dxa"/>
            <w:tcBorders>
              <w:top w:val="single" w:color="auto" w:sz="4" w:space="0"/>
              <w:left w:val="single" w:color="auto" w:sz="4" w:space="0"/>
              <w:bottom w:val="single" w:color="auto" w:sz="4" w:space="0"/>
              <w:right w:val="single" w:color="auto" w:sz="4" w:space="0"/>
            </w:tcBorders>
            <w:noWrap w:val="0"/>
            <w:vAlign w:val="center"/>
          </w:tcPr>
          <w:p w14:paraId="18022EF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15B37CB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780" w:type="dxa"/>
            <w:tcBorders>
              <w:top w:val="single" w:color="auto" w:sz="4" w:space="0"/>
              <w:left w:val="single" w:color="auto" w:sz="4" w:space="0"/>
              <w:bottom w:val="single" w:color="auto" w:sz="4" w:space="0"/>
              <w:right w:val="single" w:color="auto" w:sz="4" w:space="0"/>
            </w:tcBorders>
            <w:noWrap w:val="0"/>
            <w:vAlign w:val="center"/>
          </w:tcPr>
          <w:p w14:paraId="1545752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19C1E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15"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60C7E1B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800" w:type="dxa"/>
            <w:tcBorders>
              <w:top w:val="single" w:color="auto" w:sz="4" w:space="0"/>
              <w:left w:val="single" w:color="auto" w:sz="4" w:space="0"/>
              <w:bottom w:val="single" w:color="auto" w:sz="4" w:space="0"/>
              <w:right w:val="single" w:color="auto" w:sz="4" w:space="0"/>
            </w:tcBorders>
            <w:noWrap w:val="0"/>
            <w:vAlign w:val="center"/>
          </w:tcPr>
          <w:p w14:paraId="7100A3AB">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步骤1：布置任务</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4BEB2139">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规范1：明确感想主题</w:t>
            </w:r>
          </w:p>
          <w:p w14:paraId="09D6A2D8">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规范2：告知指定学生写感想</w:t>
            </w:r>
          </w:p>
          <w:p w14:paraId="744E7830">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规范3：告知完成上交日期</w:t>
            </w:r>
          </w:p>
        </w:tc>
        <w:tc>
          <w:tcPr>
            <w:tcW w:w="3780" w:type="dxa"/>
            <w:tcBorders>
              <w:top w:val="single" w:color="auto" w:sz="4" w:space="0"/>
              <w:left w:val="single" w:color="auto" w:sz="4" w:space="0"/>
              <w:bottom w:val="single" w:color="auto" w:sz="4" w:space="0"/>
              <w:right w:val="single" w:color="auto" w:sz="4" w:space="0"/>
            </w:tcBorders>
            <w:noWrap w:val="0"/>
            <w:vAlign w:val="center"/>
          </w:tcPr>
          <w:p w14:paraId="27045D3F">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主题与教质部经理商定</w:t>
            </w:r>
          </w:p>
          <w:p w14:paraId="5A36089B">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 字数：1500字以上、WORD文档</w:t>
            </w:r>
          </w:p>
        </w:tc>
      </w:tr>
      <w:tr w14:paraId="00C319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07" w:hRule="atLeast"/>
          <w:jc w:val="center"/>
        </w:trPr>
        <w:tc>
          <w:tcPr>
            <w:tcW w:w="540" w:type="dxa"/>
            <w:tcBorders>
              <w:top w:val="single" w:color="auto" w:sz="4" w:space="0"/>
              <w:left w:val="single" w:color="auto" w:sz="4" w:space="0"/>
              <w:right w:val="single" w:color="auto" w:sz="4" w:space="0"/>
            </w:tcBorders>
            <w:noWrap w:val="0"/>
            <w:vAlign w:val="center"/>
          </w:tcPr>
          <w:p w14:paraId="2506452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2</w:t>
            </w:r>
          </w:p>
        </w:tc>
        <w:tc>
          <w:tcPr>
            <w:tcW w:w="1800" w:type="dxa"/>
            <w:tcBorders>
              <w:top w:val="single" w:color="auto" w:sz="4" w:space="0"/>
              <w:left w:val="single" w:color="auto" w:sz="4" w:space="0"/>
              <w:right w:val="single" w:color="auto" w:sz="4" w:space="0"/>
            </w:tcBorders>
            <w:noWrap w:val="0"/>
            <w:vAlign w:val="center"/>
          </w:tcPr>
          <w:p w14:paraId="47F3CE3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步骤2：收集学生感想</w:t>
            </w:r>
          </w:p>
        </w:tc>
        <w:tc>
          <w:tcPr>
            <w:tcW w:w="3240" w:type="dxa"/>
            <w:tcBorders>
              <w:top w:val="single" w:color="auto" w:sz="4" w:space="0"/>
              <w:left w:val="single" w:color="auto" w:sz="4" w:space="0"/>
              <w:right w:val="single" w:color="auto" w:sz="4" w:space="0"/>
            </w:tcBorders>
            <w:noWrap w:val="0"/>
            <w:vAlign w:val="center"/>
          </w:tcPr>
          <w:p w14:paraId="55D63B7F">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规范l：学生感想为电子文档</w:t>
            </w:r>
          </w:p>
          <w:p w14:paraId="51A63AF9">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规范2：收集学生提交的感想 </w:t>
            </w:r>
          </w:p>
        </w:tc>
        <w:tc>
          <w:tcPr>
            <w:tcW w:w="3780" w:type="dxa"/>
            <w:tcBorders>
              <w:top w:val="single" w:color="auto" w:sz="4" w:space="0"/>
              <w:left w:val="single" w:color="auto" w:sz="4" w:space="0"/>
              <w:right w:val="single" w:color="auto" w:sz="4" w:space="0"/>
            </w:tcBorders>
            <w:noWrap w:val="0"/>
            <w:vAlign w:val="top"/>
          </w:tcPr>
          <w:p w14:paraId="0599B20E">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标准2-1：学生在指定期限内上交</w:t>
            </w:r>
          </w:p>
        </w:tc>
      </w:tr>
      <w:tr w14:paraId="6A462A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45" w:hRule="atLeast"/>
          <w:jc w:val="center"/>
        </w:trPr>
        <w:tc>
          <w:tcPr>
            <w:tcW w:w="540" w:type="dxa"/>
            <w:tcBorders>
              <w:top w:val="single" w:color="auto" w:sz="4" w:space="0"/>
              <w:left w:val="single" w:color="auto" w:sz="4" w:space="0"/>
              <w:right w:val="single" w:color="auto" w:sz="4" w:space="0"/>
            </w:tcBorders>
            <w:noWrap w:val="0"/>
            <w:vAlign w:val="center"/>
          </w:tcPr>
          <w:p w14:paraId="200FA32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800" w:type="dxa"/>
            <w:tcBorders>
              <w:top w:val="single" w:color="auto" w:sz="4" w:space="0"/>
              <w:left w:val="single" w:color="auto" w:sz="4" w:space="0"/>
              <w:right w:val="single" w:color="auto" w:sz="4" w:space="0"/>
            </w:tcBorders>
            <w:noWrap w:val="0"/>
            <w:vAlign w:val="center"/>
          </w:tcPr>
          <w:p w14:paraId="6F0015F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步骤3：筛选学生感想</w:t>
            </w:r>
          </w:p>
        </w:tc>
        <w:tc>
          <w:tcPr>
            <w:tcW w:w="3240" w:type="dxa"/>
            <w:tcBorders>
              <w:top w:val="single" w:color="auto" w:sz="4" w:space="0"/>
              <w:left w:val="single" w:color="auto" w:sz="4" w:space="0"/>
              <w:right w:val="single" w:color="auto" w:sz="4" w:space="0"/>
            </w:tcBorders>
            <w:noWrap w:val="0"/>
            <w:vAlign w:val="center"/>
          </w:tcPr>
          <w:p w14:paraId="5196ABF7">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规范1：筛选出合格的学生感想并保存 </w:t>
            </w:r>
          </w:p>
        </w:tc>
        <w:tc>
          <w:tcPr>
            <w:tcW w:w="3780" w:type="dxa"/>
            <w:tcBorders>
              <w:top w:val="single" w:color="auto" w:sz="4" w:space="0"/>
              <w:left w:val="single" w:color="auto" w:sz="4" w:space="0"/>
              <w:right w:val="single" w:color="auto" w:sz="4" w:space="0"/>
            </w:tcBorders>
            <w:noWrap w:val="0"/>
            <w:vAlign w:val="top"/>
          </w:tcPr>
          <w:p w14:paraId="072072C3">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标准1-1：学生感想符合主题要求</w:t>
            </w:r>
          </w:p>
          <w:p w14:paraId="0927F4D2">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标准1-2：感想主动深刻，体现对校区的认可 </w:t>
            </w:r>
          </w:p>
        </w:tc>
      </w:tr>
      <w:tr w14:paraId="1950643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25" w:hRule="atLeast"/>
          <w:jc w:val="center"/>
        </w:trPr>
        <w:tc>
          <w:tcPr>
            <w:tcW w:w="540" w:type="dxa"/>
            <w:tcBorders>
              <w:top w:val="single" w:color="auto" w:sz="4" w:space="0"/>
              <w:left w:val="single" w:color="auto" w:sz="4" w:space="0"/>
              <w:right w:val="single" w:color="auto" w:sz="4" w:space="0"/>
            </w:tcBorders>
            <w:noWrap w:val="0"/>
            <w:vAlign w:val="center"/>
          </w:tcPr>
          <w:p w14:paraId="18E0344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800" w:type="dxa"/>
            <w:tcBorders>
              <w:top w:val="single" w:color="auto" w:sz="4" w:space="0"/>
              <w:left w:val="single" w:color="auto" w:sz="4" w:space="0"/>
              <w:right w:val="single" w:color="auto" w:sz="4" w:space="0"/>
            </w:tcBorders>
            <w:noWrap w:val="0"/>
            <w:vAlign w:val="center"/>
          </w:tcPr>
          <w:p w14:paraId="5A79A86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步骤4：提交教质部经理</w:t>
            </w:r>
          </w:p>
        </w:tc>
        <w:tc>
          <w:tcPr>
            <w:tcW w:w="3240" w:type="dxa"/>
            <w:tcBorders>
              <w:top w:val="single" w:color="auto" w:sz="4" w:space="0"/>
              <w:left w:val="single" w:color="auto" w:sz="4" w:space="0"/>
              <w:right w:val="single" w:color="auto" w:sz="4" w:space="0"/>
            </w:tcBorders>
            <w:noWrap w:val="0"/>
            <w:vAlign w:val="center"/>
          </w:tcPr>
          <w:p w14:paraId="669E9CB6">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规范l：将筛选出合格的学生感想提交教质部经理</w:t>
            </w:r>
          </w:p>
        </w:tc>
        <w:tc>
          <w:tcPr>
            <w:tcW w:w="3780" w:type="dxa"/>
            <w:tcBorders>
              <w:top w:val="single" w:color="auto" w:sz="4" w:space="0"/>
              <w:left w:val="single" w:color="auto" w:sz="4" w:space="0"/>
              <w:right w:val="single" w:color="auto" w:sz="4" w:space="0"/>
            </w:tcBorders>
            <w:noWrap w:val="0"/>
            <w:vAlign w:val="top"/>
          </w:tcPr>
          <w:p w14:paraId="25B01A71">
            <w:pPr>
              <w:autoSpaceDE w:val="0"/>
              <w:autoSpaceDN w:val="0"/>
              <w:adjustRightInd w:val="0"/>
              <w:ind w:left="110" w:right="24"/>
              <w:rPr>
                <w:rFonts w:hint="eastAsia" w:ascii="微软雅黑" w:hAnsi="微软雅黑" w:eastAsia="微软雅黑" w:cs="微软雅黑"/>
                <w:kern w:val="0"/>
                <w:sz w:val="18"/>
                <w:szCs w:val="18"/>
                <w:lang w:val="zh-CN"/>
              </w:rPr>
            </w:pPr>
          </w:p>
        </w:tc>
      </w:tr>
    </w:tbl>
    <w:p w14:paraId="287A698D">
      <w:pPr>
        <w:rPr>
          <w:rFonts w:hint="eastAsia" w:ascii="微软雅黑" w:hAnsi="微软雅黑" w:eastAsia="微软雅黑" w:cs="微软雅黑"/>
          <w:kern w:val="0"/>
          <w:sz w:val="18"/>
          <w:szCs w:val="18"/>
          <w:lang w:val="zh-CN"/>
        </w:rPr>
      </w:pPr>
    </w:p>
    <w:p w14:paraId="46E757F4">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事件43：提供待就业学生数据库及素质评价</w:t>
      </w:r>
    </w:p>
    <w:p w14:paraId="08A37875">
      <w:pPr>
        <w:jc w:val="center"/>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 xml:space="preserve">  事件43</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1980"/>
        <w:gridCol w:w="3240"/>
        <w:gridCol w:w="3600"/>
      </w:tblGrid>
      <w:tr w14:paraId="755510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33"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75F86A2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17DE7C7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463B7DC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00" w:type="dxa"/>
            <w:tcBorders>
              <w:top w:val="single" w:color="auto" w:sz="4" w:space="0"/>
              <w:left w:val="single" w:color="auto" w:sz="4" w:space="0"/>
              <w:bottom w:val="single" w:color="auto" w:sz="4" w:space="0"/>
              <w:right w:val="single" w:color="auto" w:sz="4" w:space="0"/>
            </w:tcBorders>
            <w:noWrap w:val="0"/>
            <w:vAlign w:val="center"/>
          </w:tcPr>
          <w:p w14:paraId="1E08E17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1CB187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15"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512C8F9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980" w:type="dxa"/>
            <w:tcBorders>
              <w:top w:val="single" w:color="auto" w:sz="4" w:space="0"/>
              <w:left w:val="single" w:color="auto" w:sz="4" w:space="0"/>
              <w:bottom w:val="single" w:color="auto" w:sz="4" w:space="0"/>
              <w:right w:val="single" w:color="auto" w:sz="4" w:space="0"/>
            </w:tcBorders>
            <w:noWrap w:val="0"/>
            <w:vAlign w:val="center"/>
          </w:tcPr>
          <w:p w14:paraId="600AF67A">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步骤1：对就业学生信息建立数据库</w:t>
            </w:r>
          </w:p>
        </w:tc>
        <w:tc>
          <w:tcPr>
            <w:tcW w:w="3240" w:type="dxa"/>
            <w:tcBorders>
              <w:top w:val="single" w:color="auto" w:sz="4" w:space="0"/>
              <w:left w:val="single" w:color="auto" w:sz="4" w:space="0"/>
              <w:bottom w:val="single" w:color="auto" w:sz="4" w:space="0"/>
              <w:right w:val="single" w:color="auto" w:sz="4" w:space="0"/>
            </w:tcBorders>
            <w:noWrap w:val="0"/>
            <w:vAlign w:val="center"/>
          </w:tcPr>
          <w:p w14:paraId="240453C0">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规范1：以电子文档形式整理《待就业学生信息库》</w:t>
            </w:r>
          </w:p>
        </w:tc>
        <w:tc>
          <w:tcPr>
            <w:tcW w:w="3600" w:type="dxa"/>
            <w:tcBorders>
              <w:top w:val="single" w:color="auto" w:sz="4" w:space="0"/>
              <w:left w:val="single" w:color="auto" w:sz="4" w:space="0"/>
              <w:bottom w:val="single" w:color="auto" w:sz="4" w:space="0"/>
              <w:right w:val="single" w:color="auto" w:sz="4" w:space="0"/>
            </w:tcBorders>
            <w:noWrap w:val="0"/>
            <w:vAlign w:val="center"/>
          </w:tcPr>
          <w:p w14:paraId="6859844D">
            <w:pPr>
              <w:autoSpaceDE w:val="0"/>
              <w:autoSpaceDN w:val="0"/>
              <w:adjustRightInd w:val="0"/>
              <w:ind w:left="138" w:leftChars="43"/>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从校区学生信息档案库中找出待就业学生的姓名、年龄、学历、专业、联系方式、出勤</w:t>
            </w:r>
          </w:p>
        </w:tc>
      </w:tr>
      <w:tr w14:paraId="011453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607" w:hRule="atLeast"/>
          <w:jc w:val="center"/>
        </w:trPr>
        <w:tc>
          <w:tcPr>
            <w:tcW w:w="540" w:type="dxa"/>
            <w:tcBorders>
              <w:top w:val="single" w:color="auto" w:sz="4" w:space="0"/>
              <w:left w:val="single" w:color="auto" w:sz="4" w:space="0"/>
              <w:right w:val="single" w:color="auto" w:sz="4" w:space="0"/>
            </w:tcBorders>
            <w:noWrap w:val="0"/>
            <w:vAlign w:val="center"/>
          </w:tcPr>
          <w:p w14:paraId="7012058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980" w:type="dxa"/>
            <w:tcBorders>
              <w:top w:val="single" w:color="auto" w:sz="4" w:space="0"/>
              <w:left w:val="single" w:color="auto" w:sz="4" w:space="0"/>
              <w:right w:val="single" w:color="auto" w:sz="4" w:space="0"/>
            </w:tcBorders>
            <w:noWrap w:val="0"/>
            <w:vAlign w:val="center"/>
          </w:tcPr>
          <w:p w14:paraId="52C05E4C">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步骤2：对就业学生进行素质评价</w:t>
            </w:r>
          </w:p>
        </w:tc>
        <w:tc>
          <w:tcPr>
            <w:tcW w:w="3240" w:type="dxa"/>
            <w:tcBorders>
              <w:top w:val="single" w:color="auto" w:sz="4" w:space="0"/>
              <w:left w:val="single" w:color="auto" w:sz="4" w:space="0"/>
              <w:right w:val="single" w:color="auto" w:sz="4" w:space="0"/>
            </w:tcBorders>
            <w:noWrap w:val="0"/>
            <w:vAlign w:val="center"/>
          </w:tcPr>
          <w:p w14:paraId="37FC271F">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规范l：CQC课程成绩</w:t>
            </w:r>
          </w:p>
          <w:p w14:paraId="0D2F61EB">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规范2：平时对学生的观察和访谈纪录</w:t>
            </w:r>
          </w:p>
          <w:p w14:paraId="09D03C94">
            <w:pPr>
              <w:autoSpaceDE w:val="0"/>
              <w:autoSpaceDN w:val="0"/>
              <w:adjustRightInd w:val="0"/>
              <w:ind w:left="129"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规范3：进行综合评价</w:t>
            </w:r>
          </w:p>
        </w:tc>
        <w:tc>
          <w:tcPr>
            <w:tcW w:w="3600" w:type="dxa"/>
            <w:tcBorders>
              <w:top w:val="single" w:color="auto" w:sz="4" w:space="0"/>
              <w:left w:val="single" w:color="auto" w:sz="4" w:space="0"/>
              <w:right w:val="single" w:color="auto" w:sz="4" w:space="0"/>
            </w:tcBorders>
            <w:noWrap w:val="0"/>
            <w:vAlign w:val="center"/>
          </w:tcPr>
          <w:p w14:paraId="3753762F">
            <w:pPr>
              <w:autoSpaceDE w:val="0"/>
              <w:autoSpaceDN w:val="0"/>
              <w:adjustRightInd w:val="0"/>
              <w:ind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标准2-1：进行充分的沟通和交流</w:t>
            </w:r>
          </w:p>
        </w:tc>
      </w:tr>
      <w:tr w14:paraId="185BEA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99" w:hRule="atLeast"/>
          <w:jc w:val="center"/>
        </w:trPr>
        <w:tc>
          <w:tcPr>
            <w:tcW w:w="540" w:type="dxa"/>
            <w:tcBorders>
              <w:top w:val="single" w:color="auto" w:sz="4" w:space="0"/>
              <w:left w:val="single" w:color="auto" w:sz="4" w:space="0"/>
              <w:right w:val="single" w:color="auto" w:sz="4" w:space="0"/>
            </w:tcBorders>
            <w:noWrap w:val="0"/>
            <w:vAlign w:val="center"/>
          </w:tcPr>
          <w:p w14:paraId="27265F4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1980" w:type="dxa"/>
            <w:tcBorders>
              <w:top w:val="single" w:color="auto" w:sz="4" w:space="0"/>
              <w:left w:val="single" w:color="auto" w:sz="4" w:space="0"/>
              <w:right w:val="single" w:color="auto" w:sz="4" w:space="0"/>
            </w:tcBorders>
            <w:noWrap w:val="0"/>
            <w:vAlign w:val="center"/>
          </w:tcPr>
          <w:p w14:paraId="264BA381">
            <w:pPr>
              <w:autoSpaceDE w:val="0"/>
              <w:autoSpaceDN w:val="0"/>
              <w:adjustRightInd w:val="0"/>
              <w:ind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步骤3：把素质评价加入学生信息库</w:t>
            </w:r>
          </w:p>
        </w:tc>
        <w:tc>
          <w:tcPr>
            <w:tcW w:w="3240" w:type="dxa"/>
            <w:tcBorders>
              <w:top w:val="single" w:color="auto" w:sz="4" w:space="0"/>
              <w:left w:val="single" w:color="auto" w:sz="4" w:space="0"/>
              <w:right w:val="single" w:color="auto" w:sz="4" w:space="0"/>
            </w:tcBorders>
            <w:noWrap w:val="0"/>
            <w:vAlign w:val="center"/>
          </w:tcPr>
          <w:p w14:paraId="19725E8C">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规范1：把评价加到信息库文档中对应位置 </w:t>
            </w:r>
          </w:p>
        </w:tc>
        <w:tc>
          <w:tcPr>
            <w:tcW w:w="3600" w:type="dxa"/>
            <w:tcBorders>
              <w:top w:val="single" w:color="auto" w:sz="4" w:space="0"/>
              <w:left w:val="single" w:color="auto" w:sz="4" w:space="0"/>
              <w:right w:val="single" w:color="auto" w:sz="4" w:space="0"/>
            </w:tcBorders>
            <w:noWrap w:val="0"/>
            <w:vAlign w:val="top"/>
          </w:tcPr>
          <w:p w14:paraId="6AF4606F">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标准1-1：学生感想符合主题要求</w:t>
            </w:r>
          </w:p>
          <w:p w14:paraId="1A37C2E0">
            <w:pPr>
              <w:autoSpaceDE w:val="0"/>
              <w:autoSpaceDN w:val="0"/>
              <w:adjustRightInd w:val="0"/>
              <w:ind w:left="110"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标准1-2：感想主动深刻，体现对校区的认可 </w:t>
            </w:r>
          </w:p>
        </w:tc>
      </w:tr>
      <w:tr w14:paraId="216E59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10" w:hRule="atLeast"/>
          <w:jc w:val="center"/>
        </w:trPr>
        <w:tc>
          <w:tcPr>
            <w:tcW w:w="540" w:type="dxa"/>
            <w:tcBorders>
              <w:top w:val="single" w:color="auto" w:sz="4" w:space="0"/>
              <w:left w:val="single" w:color="auto" w:sz="4" w:space="0"/>
              <w:right w:val="single" w:color="auto" w:sz="4" w:space="0"/>
            </w:tcBorders>
            <w:noWrap w:val="0"/>
            <w:vAlign w:val="center"/>
          </w:tcPr>
          <w:p w14:paraId="4F9977C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980" w:type="dxa"/>
            <w:tcBorders>
              <w:top w:val="single" w:color="auto" w:sz="4" w:space="0"/>
              <w:left w:val="single" w:color="auto" w:sz="4" w:space="0"/>
              <w:right w:val="single" w:color="auto" w:sz="4" w:space="0"/>
            </w:tcBorders>
            <w:noWrap w:val="0"/>
            <w:vAlign w:val="center"/>
          </w:tcPr>
          <w:p w14:paraId="71EE6277">
            <w:pPr>
              <w:autoSpaceDE w:val="0"/>
              <w:autoSpaceDN w:val="0"/>
              <w:adjustRightInd w:val="0"/>
              <w:ind w:left="8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步骤4：把《待就业学生信息库》提交就业专员</w:t>
            </w:r>
          </w:p>
        </w:tc>
        <w:tc>
          <w:tcPr>
            <w:tcW w:w="3240" w:type="dxa"/>
            <w:tcBorders>
              <w:top w:val="single" w:color="auto" w:sz="4" w:space="0"/>
              <w:left w:val="single" w:color="auto" w:sz="4" w:space="0"/>
              <w:right w:val="single" w:color="auto" w:sz="4" w:space="0"/>
            </w:tcBorders>
            <w:noWrap w:val="0"/>
            <w:vAlign w:val="center"/>
          </w:tcPr>
          <w:p w14:paraId="2D748139">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规范l：以电子邮件形式提交</w:t>
            </w:r>
          </w:p>
          <w:p w14:paraId="3DAD888F">
            <w:pPr>
              <w:autoSpaceDE w:val="0"/>
              <w:autoSpaceDN w:val="0"/>
              <w:adjustRightInd w:val="0"/>
              <w:ind w:left="105"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规范2：班级结课前完成</w:t>
            </w:r>
          </w:p>
        </w:tc>
        <w:tc>
          <w:tcPr>
            <w:tcW w:w="3600" w:type="dxa"/>
            <w:tcBorders>
              <w:top w:val="single" w:color="auto" w:sz="4" w:space="0"/>
              <w:left w:val="single" w:color="auto" w:sz="4" w:space="0"/>
              <w:right w:val="single" w:color="auto" w:sz="4" w:space="0"/>
            </w:tcBorders>
            <w:noWrap w:val="0"/>
            <w:vAlign w:val="top"/>
          </w:tcPr>
          <w:p w14:paraId="18AE9B4C">
            <w:pPr>
              <w:autoSpaceDE w:val="0"/>
              <w:autoSpaceDN w:val="0"/>
              <w:adjustRightInd w:val="0"/>
              <w:ind w:left="110" w:right="24"/>
              <w:rPr>
                <w:rFonts w:hint="eastAsia" w:ascii="微软雅黑" w:hAnsi="微软雅黑" w:eastAsia="微软雅黑" w:cs="微软雅黑"/>
                <w:kern w:val="0"/>
                <w:sz w:val="18"/>
                <w:szCs w:val="18"/>
                <w:lang w:val="zh-CN"/>
              </w:rPr>
            </w:pPr>
          </w:p>
        </w:tc>
      </w:tr>
    </w:tbl>
    <w:p w14:paraId="745C9B71">
      <w:pPr>
        <w:autoSpaceDE w:val="0"/>
        <w:autoSpaceDN w:val="0"/>
        <w:adjustRightInd w:val="0"/>
        <w:rPr>
          <w:rFonts w:hint="eastAsia" w:ascii="微软雅黑" w:hAnsi="微软雅黑" w:eastAsia="微软雅黑" w:cs="微软雅黑"/>
          <w:kern w:val="0"/>
          <w:sz w:val="18"/>
          <w:szCs w:val="18"/>
          <w:lang w:val="zh-CN"/>
        </w:rPr>
      </w:pPr>
    </w:p>
    <w:p w14:paraId="17CC0DB4">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事件44：听被投诉较员的课 </w:t>
      </w:r>
    </w:p>
    <w:p w14:paraId="504E6096">
      <w:pPr>
        <w:tabs>
          <w:tab w:val="left" w:pos="3715"/>
        </w:tabs>
        <w:autoSpaceDE w:val="0"/>
        <w:autoSpaceDN w:val="0"/>
        <w:adjustRightInd w:val="0"/>
        <w:rPr>
          <w:rFonts w:hint="eastAsia" w:ascii="微软雅黑" w:hAnsi="微软雅黑" w:eastAsia="微软雅黑" w:cs="微软雅黑"/>
          <w:b/>
          <w:kern w:val="0"/>
          <w:sz w:val="18"/>
          <w:szCs w:val="18"/>
          <w:lang w:val="zh-CN"/>
        </w:rPr>
      </w:pPr>
      <w:r>
        <w:rPr>
          <w:rFonts w:hint="eastAsia" w:ascii="微软雅黑" w:hAnsi="微软雅黑" w:eastAsia="微软雅黑" w:cs="微软雅黑"/>
          <w:kern w:val="0"/>
          <w:sz w:val="18"/>
          <w:szCs w:val="18"/>
          <w:lang w:val="zh-CN"/>
        </w:rPr>
        <w:tab/>
      </w:r>
      <w:r>
        <w:rPr>
          <w:rFonts w:hint="eastAsia" w:ascii="微软雅黑" w:hAnsi="微软雅黑" w:eastAsia="微软雅黑" w:cs="微软雅黑"/>
          <w:b/>
          <w:kern w:val="0"/>
          <w:sz w:val="18"/>
          <w:szCs w:val="18"/>
          <w:lang w:val="zh-CN"/>
        </w:rPr>
        <w:t xml:space="preserve">  事件44</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2340"/>
        <w:gridCol w:w="2340"/>
        <w:gridCol w:w="4320"/>
      </w:tblGrid>
      <w:tr w14:paraId="2E82F7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31"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2E3A20B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340" w:type="dxa"/>
            <w:tcBorders>
              <w:top w:val="single" w:color="auto" w:sz="4" w:space="0"/>
              <w:left w:val="single" w:color="auto" w:sz="4" w:space="0"/>
              <w:bottom w:val="single" w:color="auto" w:sz="4" w:space="0"/>
              <w:right w:val="single" w:color="auto" w:sz="4" w:space="0"/>
            </w:tcBorders>
            <w:noWrap w:val="0"/>
            <w:vAlign w:val="center"/>
          </w:tcPr>
          <w:p w14:paraId="557B7B7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340" w:type="dxa"/>
            <w:tcBorders>
              <w:top w:val="single" w:color="auto" w:sz="4" w:space="0"/>
              <w:left w:val="single" w:color="auto" w:sz="4" w:space="0"/>
              <w:bottom w:val="single" w:color="auto" w:sz="4" w:space="0"/>
              <w:right w:val="single" w:color="auto" w:sz="4" w:space="0"/>
            </w:tcBorders>
            <w:noWrap w:val="0"/>
            <w:vAlign w:val="center"/>
          </w:tcPr>
          <w:p w14:paraId="1032CB6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4320" w:type="dxa"/>
            <w:tcBorders>
              <w:top w:val="single" w:color="auto" w:sz="4" w:space="0"/>
              <w:left w:val="single" w:color="auto" w:sz="4" w:space="0"/>
              <w:bottom w:val="single" w:color="auto" w:sz="4" w:space="0"/>
              <w:right w:val="nil"/>
            </w:tcBorders>
            <w:noWrap w:val="0"/>
            <w:vAlign w:val="center"/>
          </w:tcPr>
          <w:p w14:paraId="77550B0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7EA621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548" w:hRule="atLeast"/>
          <w:jc w:val="center"/>
        </w:trPr>
        <w:tc>
          <w:tcPr>
            <w:tcW w:w="540" w:type="dxa"/>
            <w:tcBorders>
              <w:top w:val="single" w:color="auto" w:sz="4" w:space="0"/>
              <w:left w:val="single" w:color="auto" w:sz="4" w:space="0"/>
              <w:right w:val="single" w:color="auto" w:sz="4" w:space="0"/>
            </w:tcBorders>
            <w:noWrap w:val="0"/>
            <w:vAlign w:val="center"/>
          </w:tcPr>
          <w:p w14:paraId="199ADE55">
            <w:pPr>
              <w:autoSpaceDE w:val="0"/>
              <w:autoSpaceDN w:val="0"/>
              <w:adjustRightInd w:val="0"/>
              <w:ind w:firstLine="360" w:firstLineChars="20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340" w:type="dxa"/>
            <w:tcBorders>
              <w:top w:val="single" w:color="auto" w:sz="4" w:space="0"/>
              <w:left w:val="single" w:color="auto" w:sz="4" w:space="0"/>
              <w:right w:val="single" w:color="auto" w:sz="4" w:space="0"/>
            </w:tcBorders>
            <w:noWrap w:val="0"/>
            <w:vAlign w:val="center"/>
          </w:tcPr>
          <w:p w14:paraId="6E0EA2C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步骤1：准备听课用资料</w:t>
            </w:r>
          </w:p>
        </w:tc>
        <w:tc>
          <w:tcPr>
            <w:tcW w:w="2340" w:type="dxa"/>
            <w:tcBorders>
              <w:top w:val="single" w:color="auto" w:sz="4" w:space="0"/>
              <w:left w:val="single" w:color="auto" w:sz="4" w:space="0"/>
              <w:right w:val="single" w:color="auto" w:sz="4" w:space="0"/>
            </w:tcBorders>
            <w:noWrap w:val="0"/>
            <w:vAlign w:val="center"/>
          </w:tcPr>
          <w:p w14:paraId="764EFCAB">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规范l：听课记录单</w:t>
            </w:r>
          </w:p>
          <w:p w14:paraId="53FCB87F">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规范2：笔记本和笔 </w:t>
            </w:r>
          </w:p>
          <w:p w14:paraId="74E9501A">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规范3：确定听课时间</w:t>
            </w:r>
          </w:p>
          <w:p w14:paraId="71BE5EF7">
            <w:pPr>
              <w:autoSpaceDE w:val="0"/>
              <w:autoSpaceDN w:val="0"/>
              <w:adjustRightInd w:val="0"/>
              <w:ind w:left="353" w:leftChars="54" w:right="946" w:hanging="180" w:hangingChars="100"/>
              <w:rPr>
                <w:rFonts w:hint="eastAsia" w:ascii="微软雅黑" w:hAnsi="微软雅黑" w:eastAsia="微软雅黑" w:cs="微软雅黑"/>
                <w:kern w:val="0"/>
                <w:sz w:val="18"/>
                <w:szCs w:val="18"/>
                <w:lang w:val="zh-CN"/>
              </w:rPr>
            </w:pPr>
          </w:p>
        </w:tc>
        <w:tc>
          <w:tcPr>
            <w:tcW w:w="4320" w:type="dxa"/>
            <w:tcBorders>
              <w:top w:val="single" w:color="auto" w:sz="4" w:space="0"/>
              <w:left w:val="single" w:color="auto" w:sz="4" w:space="0"/>
              <w:right w:val="nil"/>
            </w:tcBorders>
            <w:noWrap w:val="0"/>
            <w:vAlign w:val="center"/>
          </w:tcPr>
          <w:p w14:paraId="504FFD1D">
            <w:pPr>
              <w:autoSpaceDE w:val="0"/>
              <w:autoSpaceDN w:val="0"/>
              <w:adjustRightInd w:val="0"/>
              <w:ind w:left="11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标准l-1：附件《班主任听课记录单（投诉听课）》一份</w:t>
            </w:r>
          </w:p>
          <w:p w14:paraId="497C79B1">
            <w:pPr>
              <w:autoSpaceDE w:val="0"/>
              <w:autoSpaceDN w:val="0"/>
              <w:adjustRightInd w:val="0"/>
              <w:ind w:left="11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标准2-1：确保能正常书写</w:t>
            </w:r>
          </w:p>
          <w:p w14:paraId="06C0D856">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标准3-1：集体投诉的理论课上机课都要听</w:t>
            </w:r>
          </w:p>
          <w:p w14:paraId="5B81EE2D">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标准3-2：个别投诉的,根据投诉内容选择课程种类</w:t>
            </w:r>
          </w:p>
          <w:p w14:paraId="119BAFFA">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标准3-3：听课前不通知教员</w:t>
            </w:r>
          </w:p>
        </w:tc>
      </w:tr>
      <w:tr w14:paraId="0C4B87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58" w:hRule="atLeast"/>
          <w:jc w:val="center"/>
        </w:trPr>
        <w:tc>
          <w:tcPr>
            <w:tcW w:w="540" w:type="dxa"/>
            <w:tcBorders>
              <w:top w:val="single" w:color="auto" w:sz="4" w:space="0"/>
              <w:left w:val="single" w:color="auto" w:sz="4" w:space="0"/>
              <w:right w:val="single" w:color="auto" w:sz="4" w:space="0"/>
            </w:tcBorders>
            <w:noWrap w:val="0"/>
            <w:vAlign w:val="center"/>
          </w:tcPr>
          <w:p w14:paraId="152F5695">
            <w:pPr>
              <w:autoSpaceDE w:val="0"/>
              <w:autoSpaceDN w:val="0"/>
              <w:adjustRightInd w:val="0"/>
              <w:ind w:firstLine="360" w:firstLineChars="20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340" w:type="dxa"/>
            <w:tcBorders>
              <w:top w:val="single" w:color="auto" w:sz="4" w:space="0"/>
              <w:left w:val="single" w:color="auto" w:sz="4" w:space="0"/>
              <w:right w:val="single" w:color="auto" w:sz="4" w:space="0"/>
            </w:tcBorders>
            <w:noWrap w:val="0"/>
            <w:vAlign w:val="center"/>
          </w:tcPr>
          <w:p w14:paraId="5205EE30">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步骤2：阅读学生投诉记</w:t>
            </w:r>
          </w:p>
          <w:p w14:paraId="1B312B5C">
            <w:pPr>
              <w:autoSpaceDE w:val="0"/>
              <w:autoSpaceDN w:val="0"/>
              <w:adjustRightInd w:val="0"/>
              <w:ind w:left="72"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录,确定听课重点</w:t>
            </w:r>
          </w:p>
        </w:tc>
        <w:tc>
          <w:tcPr>
            <w:tcW w:w="2340" w:type="dxa"/>
            <w:tcBorders>
              <w:top w:val="single" w:color="auto" w:sz="4" w:space="0"/>
              <w:left w:val="single" w:color="auto" w:sz="4" w:space="0"/>
              <w:right w:val="single" w:color="auto" w:sz="4" w:space="0"/>
            </w:tcBorders>
            <w:noWrap w:val="0"/>
            <w:vAlign w:val="center"/>
          </w:tcPr>
          <w:p w14:paraId="70C0F3B3">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规范l：教员教学态度不满</w:t>
            </w:r>
          </w:p>
          <w:p w14:paraId="65B72B11">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规范2：对教员授课水平不满</w:t>
            </w:r>
          </w:p>
          <w:p w14:paraId="3499244F">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规范3：教员基本素质要求</w:t>
            </w:r>
          </w:p>
          <w:p w14:paraId="6932B8EB">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规范4：学生的课堂表现</w:t>
            </w:r>
          </w:p>
          <w:p w14:paraId="38560E19">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时间规范：听课前1天完成</w:t>
            </w:r>
          </w:p>
        </w:tc>
        <w:tc>
          <w:tcPr>
            <w:tcW w:w="4320" w:type="dxa"/>
            <w:tcBorders>
              <w:top w:val="single" w:color="auto" w:sz="4" w:space="0"/>
              <w:left w:val="single" w:color="auto" w:sz="4" w:space="0"/>
              <w:right w:val="single" w:color="auto" w:sz="4" w:space="0"/>
            </w:tcBorders>
            <w:noWrap w:val="0"/>
            <w:vAlign w:val="center"/>
          </w:tcPr>
          <w:p w14:paraId="3255A265">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标准1-1：是否能耐心解答学生提问</w:t>
            </w:r>
          </w:p>
          <w:p w14:paraId="707908A1">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标准1-2：是否准备充分,对演示内容事先进行了调试</w:t>
            </w:r>
          </w:p>
          <w:p w14:paraId="0478759A">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标准1-3：是否尊重学生</w:t>
            </w:r>
          </w:p>
          <w:p w14:paraId="4AA0782C">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标准2-1：案例说明是否扣题</w:t>
            </w:r>
          </w:p>
          <w:p w14:paraId="273B13B7">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标准2-2：案例选择是否贴近生活,易于理解：授课思路是否连贯，清晰</w:t>
            </w:r>
          </w:p>
          <w:p w14:paraId="2FF7B4DF">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标准2-3：是否遵守授课规范：</w:t>
            </w:r>
          </w:p>
          <w:p w14:paraId="24B5B4AC">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1)理论课：上课有回顾、有提问、有总结、有案例</w:t>
            </w:r>
          </w:p>
          <w:p w14:paraId="3F1D4E77">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2)上机课：有演示、有总结、对学生进行辅导、对普遍问题进行讲解、不离开教室、不闲坐</w:t>
            </w:r>
          </w:p>
          <w:p w14:paraId="30235179">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标准3-1：教员授课语言是否文明</w:t>
            </w:r>
          </w:p>
          <w:p w14:paraId="4DC89B6F">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标准3-2：教员讲课发音是否清晰</w:t>
            </w:r>
          </w:p>
          <w:p w14:paraId="250C3F88">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标准3-3：讲课语速是否过快或过缓</w:t>
            </w:r>
          </w:p>
          <w:p w14:paraId="72514834">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标准3-4：教员是否能及时纠正学生不遵守纪律的行为：包括发现上课睡觉、不认真听讲、接打手机、玩游戏、看闲书、说话的学生如何处理</w:t>
            </w:r>
          </w:p>
          <w:p w14:paraId="05B472A3">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标准4-1：有多少学生迟到、早退</w:t>
            </w:r>
          </w:p>
          <w:p w14:paraId="3A89001B">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标准4-2：有多少学生缺勤</w:t>
            </w:r>
          </w:p>
          <w:p w14:paraId="17C7485C">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标准4-3：有多少学生不交作业</w:t>
            </w:r>
          </w:p>
          <w:p w14:paraId="7831321D">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标准4-4：有多少学生上课睡觉、说话、开小差</w:t>
            </w:r>
          </w:p>
        </w:tc>
      </w:tr>
      <w:tr w14:paraId="7A5384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88" w:hRule="atLeast"/>
          <w:jc w:val="center"/>
        </w:trPr>
        <w:tc>
          <w:tcPr>
            <w:tcW w:w="540" w:type="dxa"/>
            <w:tcBorders>
              <w:top w:val="single" w:color="auto" w:sz="4" w:space="0"/>
              <w:left w:val="single" w:color="auto" w:sz="4" w:space="0"/>
              <w:right w:val="single" w:color="auto" w:sz="4" w:space="0"/>
            </w:tcBorders>
            <w:noWrap w:val="0"/>
            <w:vAlign w:val="center"/>
          </w:tcPr>
          <w:p w14:paraId="7F07FFC2">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3</w:t>
            </w:r>
          </w:p>
        </w:tc>
        <w:tc>
          <w:tcPr>
            <w:tcW w:w="2340" w:type="dxa"/>
            <w:tcBorders>
              <w:top w:val="single" w:color="auto" w:sz="4" w:space="0"/>
              <w:left w:val="single" w:color="auto" w:sz="4" w:space="0"/>
              <w:right w:val="single" w:color="auto" w:sz="4" w:space="0"/>
            </w:tcBorders>
            <w:noWrap w:val="0"/>
            <w:vAlign w:val="center"/>
          </w:tcPr>
          <w:p w14:paraId="6939CC50">
            <w:pPr>
              <w:autoSpaceDE w:val="0"/>
              <w:autoSpaceDN w:val="0"/>
              <w:adjustRightInd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步骤3：随堂记录发现的</w:t>
            </w:r>
          </w:p>
          <w:p w14:paraId="7016B8BC">
            <w:pPr>
              <w:autoSpaceDE w:val="0"/>
              <w:autoSpaceDN w:val="0"/>
              <w:adjustRightInd w:val="0"/>
              <w:ind w:left="72"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问题</w:t>
            </w:r>
          </w:p>
        </w:tc>
        <w:tc>
          <w:tcPr>
            <w:tcW w:w="2340" w:type="dxa"/>
            <w:tcBorders>
              <w:top w:val="single" w:color="auto" w:sz="4" w:space="0"/>
              <w:left w:val="single" w:color="auto" w:sz="4" w:space="0"/>
              <w:right w:val="single" w:color="auto" w:sz="4" w:space="0"/>
            </w:tcBorders>
            <w:noWrap w:val="0"/>
            <w:vAlign w:val="center"/>
          </w:tcPr>
          <w:p w14:paraId="25EC10A0">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规范l：按照确定的重点逐一记录</w:t>
            </w:r>
          </w:p>
          <w:p w14:paraId="3318AA04">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规范2：反馈听课结果</w:t>
            </w:r>
          </w:p>
        </w:tc>
        <w:tc>
          <w:tcPr>
            <w:tcW w:w="4320" w:type="dxa"/>
            <w:tcBorders>
              <w:top w:val="single" w:color="auto" w:sz="4" w:space="0"/>
              <w:left w:val="single" w:color="auto" w:sz="4" w:space="0"/>
              <w:right w:val="single" w:color="auto" w:sz="4" w:space="0"/>
            </w:tcBorders>
            <w:noWrap w:val="0"/>
            <w:vAlign w:val="center"/>
          </w:tcPr>
          <w:p w14:paraId="65598735">
            <w:pPr>
              <w:autoSpaceDE w:val="0"/>
              <w:autoSpaceDN w:val="0"/>
              <w:adjustRightInd w:val="0"/>
              <w:ind w:left="67"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标准1-1：填写《班主任听课记录（单投诉听课）》听课当天完成</w:t>
            </w:r>
          </w:p>
        </w:tc>
      </w:tr>
      <w:tr w14:paraId="431FDA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353" w:hRule="atLeast"/>
          <w:jc w:val="center"/>
        </w:trPr>
        <w:tc>
          <w:tcPr>
            <w:tcW w:w="540" w:type="dxa"/>
            <w:tcBorders>
              <w:top w:val="single" w:color="auto" w:sz="4" w:space="0"/>
              <w:left w:val="single" w:color="auto" w:sz="4" w:space="0"/>
              <w:right w:val="single" w:color="auto" w:sz="4" w:space="0"/>
            </w:tcBorders>
            <w:noWrap w:val="0"/>
            <w:vAlign w:val="center"/>
          </w:tcPr>
          <w:p w14:paraId="195E512C">
            <w:pPr>
              <w:autoSpaceDE w:val="0"/>
              <w:autoSpaceDN w:val="0"/>
              <w:adjustRightInd w:val="0"/>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4</w:t>
            </w:r>
          </w:p>
        </w:tc>
        <w:tc>
          <w:tcPr>
            <w:tcW w:w="2340" w:type="dxa"/>
            <w:tcBorders>
              <w:top w:val="single" w:color="auto" w:sz="4" w:space="0"/>
              <w:left w:val="single" w:color="auto" w:sz="4" w:space="0"/>
              <w:right w:val="single" w:color="auto" w:sz="4" w:space="0"/>
            </w:tcBorders>
            <w:noWrap w:val="0"/>
            <w:vAlign w:val="center"/>
          </w:tcPr>
          <w:p w14:paraId="62D36BB1">
            <w:pPr>
              <w:autoSpaceDE w:val="0"/>
              <w:autoSpaceDN w:val="0"/>
              <w:adjustRightInd w:val="0"/>
              <w:ind w:left="206"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步骤4：反馈听课结果</w:t>
            </w:r>
          </w:p>
        </w:tc>
        <w:tc>
          <w:tcPr>
            <w:tcW w:w="2340" w:type="dxa"/>
            <w:tcBorders>
              <w:top w:val="single" w:color="auto" w:sz="4" w:space="0"/>
              <w:left w:val="single" w:color="auto" w:sz="4" w:space="0"/>
              <w:right w:val="single" w:color="auto" w:sz="4" w:space="0"/>
            </w:tcBorders>
            <w:noWrap w:val="0"/>
            <w:vAlign w:val="center"/>
          </w:tcPr>
          <w:p w14:paraId="23CA5437">
            <w:pPr>
              <w:autoSpaceDE w:val="0"/>
              <w:autoSpaceDN w:val="0"/>
              <w:adjustRightInd w:val="0"/>
              <w:ind w:left="12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 将听课记录单发送给教质部经理或教学副校长</w:t>
            </w:r>
          </w:p>
          <w:p w14:paraId="55FE41D5">
            <w:pPr>
              <w:autoSpaceDE w:val="0"/>
              <w:autoSpaceDN w:val="0"/>
              <w:adjustRightInd w:val="0"/>
              <w:ind w:left="12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时间规范：听课后2个工作日内</w:t>
            </w:r>
          </w:p>
        </w:tc>
        <w:tc>
          <w:tcPr>
            <w:tcW w:w="4320" w:type="dxa"/>
            <w:tcBorders>
              <w:top w:val="single" w:color="auto" w:sz="4" w:space="0"/>
              <w:left w:val="single" w:color="auto" w:sz="4" w:space="0"/>
              <w:right w:val="single" w:color="auto" w:sz="4" w:space="0"/>
            </w:tcBorders>
            <w:noWrap w:val="0"/>
            <w:vAlign w:val="center"/>
          </w:tcPr>
          <w:p w14:paraId="35947F30">
            <w:pPr>
              <w:autoSpaceDE w:val="0"/>
              <w:autoSpaceDN w:val="0"/>
              <w:adjustRightInd w:val="0"/>
              <w:ind w:left="67"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标准1-1：因学生集体投诉引发的听课,第一时间将听课结果反馈教学副校长</w:t>
            </w:r>
          </w:p>
          <w:p w14:paraId="49607F93">
            <w:pPr>
              <w:autoSpaceDE w:val="0"/>
              <w:autoSpaceDN w:val="0"/>
              <w:adjustRightInd w:val="0"/>
              <w:ind w:left="138" w:leftChars="43"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标准1-2：部门经理安排的听课,第一时间将听课结果反馈部门经理</w:t>
            </w:r>
          </w:p>
          <w:p w14:paraId="5C1B1BEA">
            <w:pPr>
              <w:autoSpaceDE w:val="0"/>
              <w:autoSpaceDN w:val="0"/>
              <w:adjustRightInd w:val="0"/>
              <w:ind w:left="115" w:right="24"/>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标准1-3：邮件形式</w:t>
            </w:r>
          </w:p>
        </w:tc>
      </w:tr>
    </w:tbl>
    <w:p w14:paraId="3A3FEBB7">
      <w:pPr>
        <w:autoSpaceDE w:val="0"/>
        <w:autoSpaceDN w:val="0"/>
        <w:adjustRightInd w:val="0"/>
        <w:spacing w:before="240" w:beforeLines="100" w:after="120" w:afterLines="50" w:line="360" w:lineRule="exact"/>
        <w:outlineLvl w:val="0"/>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职责3：负责提升学生综合素质</w:t>
      </w:r>
    </w:p>
    <w:p w14:paraId="54F73ED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事件45：组织学生活动</w:t>
      </w:r>
    </w:p>
    <w:p w14:paraId="6D60CFCD">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事件45</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540"/>
        <w:gridCol w:w="1893"/>
        <w:gridCol w:w="3269"/>
        <w:gridCol w:w="4050"/>
      </w:tblGrid>
      <w:tr w14:paraId="57C53E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45"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top"/>
          </w:tcPr>
          <w:p w14:paraId="135C8D29">
            <w:pPr>
              <w:autoSpaceDE w:val="0"/>
              <w:autoSpaceDN w:val="0"/>
              <w:adjustRightInd w:val="0"/>
              <w:ind w:left="138" w:leftChars="43" w:right="90" w:rightChars="28" w:firstLine="360" w:firstLineChars="20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序号</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70D8BE4B">
            <w:pPr>
              <w:autoSpaceDE w:val="0"/>
              <w:autoSpaceDN w:val="0"/>
              <w:adjustRightInd w:val="0"/>
              <w:ind w:left="90" w:leftChars="28" w:right="90" w:rightChars="28" w:firstLine="540" w:firstLineChars="30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3269" w:type="dxa"/>
            <w:tcBorders>
              <w:top w:val="single" w:color="auto" w:sz="4" w:space="0"/>
              <w:left w:val="single" w:color="auto" w:sz="4" w:space="0"/>
              <w:bottom w:val="single" w:color="auto" w:sz="4" w:space="0"/>
              <w:right w:val="single" w:color="auto" w:sz="4" w:space="0"/>
            </w:tcBorders>
            <w:noWrap w:val="0"/>
            <w:vAlign w:val="top"/>
          </w:tcPr>
          <w:p w14:paraId="0BCC7638">
            <w:pPr>
              <w:autoSpaceDE w:val="0"/>
              <w:autoSpaceDN w:val="0"/>
              <w:adjustRightInd w:val="0"/>
              <w:spacing w:line="360" w:lineRule="exact"/>
              <w:ind w:right="90" w:rightChars="28" w:firstLine="1080" w:firstLineChars="60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4050" w:type="dxa"/>
            <w:tcBorders>
              <w:top w:val="single" w:color="auto" w:sz="4" w:space="0"/>
              <w:left w:val="single" w:color="auto" w:sz="4" w:space="0"/>
              <w:bottom w:val="single" w:color="auto" w:sz="4" w:space="0"/>
              <w:right w:val="single" w:color="auto" w:sz="4" w:space="0"/>
            </w:tcBorders>
            <w:noWrap w:val="0"/>
            <w:vAlign w:val="top"/>
          </w:tcPr>
          <w:p w14:paraId="325AF1C1">
            <w:pPr>
              <w:autoSpaceDE w:val="0"/>
              <w:autoSpaceDN w:val="0"/>
              <w:adjustRightInd w:val="0"/>
              <w:spacing w:line="360" w:lineRule="exact"/>
              <w:ind w:left="90" w:leftChars="28" w:right="90" w:rightChars="28" w:firstLine="1440" w:firstLineChars="80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221235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top"/>
          </w:tcPr>
          <w:p w14:paraId="4A786C31">
            <w:pPr>
              <w:autoSpaceDE w:val="0"/>
              <w:autoSpaceDN w:val="0"/>
              <w:adjustRightInd w:val="0"/>
              <w:ind w:right="90" w:rightChars="28" w:firstLine="180" w:firstLineChars="100"/>
              <w:rPr>
                <w:rFonts w:hint="eastAsia" w:ascii="微软雅黑" w:hAnsi="微软雅黑" w:eastAsia="微软雅黑" w:cs="微软雅黑"/>
                <w:kern w:val="0"/>
                <w:sz w:val="18"/>
                <w:szCs w:val="18"/>
                <w:lang w:val="zh-CN"/>
              </w:rPr>
            </w:pPr>
          </w:p>
          <w:p w14:paraId="69E42FD5">
            <w:pPr>
              <w:autoSpaceDE w:val="0"/>
              <w:autoSpaceDN w:val="0"/>
              <w:adjustRightInd w:val="0"/>
              <w:ind w:right="90" w:rightChars="28" w:firstLine="180" w:firstLineChars="10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2F5DA20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：了解确定活动主题</w:t>
            </w:r>
          </w:p>
        </w:tc>
        <w:tc>
          <w:tcPr>
            <w:tcW w:w="3269" w:type="dxa"/>
            <w:tcBorders>
              <w:top w:val="single" w:color="auto" w:sz="4" w:space="0"/>
              <w:left w:val="single" w:color="auto" w:sz="4" w:space="0"/>
              <w:bottom w:val="single" w:color="auto" w:sz="4" w:space="0"/>
              <w:right w:val="single" w:color="auto" w:sz="4" w:space="0"/>
            </w:tcBorders>
            <w:noWrap w:val="0"/>
            <w:vAlign w:val="top"/>
          </w:tcPr>
          <w:p w14:paraId="78E4FEF5">
            <w:pPr>
              <w:autoSpaceDE w:val="0"/>
              <w:autoSpaceDN w:val="0"/>
              <w:adjustRightInd w:val="0"/>
              <w:ind w:left="10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规范1：活动主题必须有正面引导作用</w:t>
            </w:r>
          </w:p>
          <w:p w14:paraId="3FF14C71">
            <w:pPr>
              <w:autoSpaceDE w:val="0"/>
              <w:autoSpaceDN w:val="0"/>
              <w:adjustRightInd w:val="0"/>
              <w:ind w:left="10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规范2：活动主题选择根据部门计划及大院要求安排</w:t>
            </w:r>
          </w:p>
          <w:p w14:paraId="45058576">
            <w:pPr>
              <w:autoSpaceDE w:val="0"/>
              <w:autoSpaceDN w:val="0"/>
              <w:adjustRightInd w:val="0"/>
              <w:ind w:left="10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规范3：活动主题选择也可以与学生近期行为</w:t>
            </w:r>
          </w:p>
          <w:p w14:paraId="31014F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问题有关</w:t>
            </w:r>
          </w:p>
        </w:tc>
        <w:tc>
          <w:tcPr>
            <w:tcW w:w="4050" w:type="dxa"/>
            <w:tcBorders>
              <w:top w:val="single" w:color="auto" w:sz="4" w:space="0"/>
              <w:left w:val="single" w:color="auto" w:sz="4" w:space="0"/>
              <w:bottom w:val="single" w:color="auto" w:sz="4" w:space="0"/>
              <w:right w:val="single" w:color="auto" w:sz="4" w:space="0"/>
            </w:tcBorders>
            <w:noWrap w:val="0"/>
            <w:vAlign w:val="top"/>
          </w:tcPr>
          <w:p w14:paraId="6E1C0AAB">
            <w:pPr>
              <w:autoSpaceDE w:val="0"/>
              <w:autoSpaceDN w:val="0"/>
              <w:adjustRightInd w:val="0"/>
              <w:ind w:left="100" w:right="24"/>
              <w:jc w:val="left"/>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标准1-1：与班委一起讨论确定</w:t>
            </w:r>
          </w:p>
          <w:p w14:paraId="2EB8C7B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34885D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top"/>
          </w:tcPr>
          <w:p w14:paraId="77B5442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11F68B0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4B6DD935">
            <w:pPr>
              <w:autoSpaceDE w:val="0"/>
              <w:autoSpaceDN w:val="0"/>
              <w:adjustRightInd w:val="0"/>
              <w:ind w:left="90" w:leftChars="28" w:right="90" w:rightChars="28" w:firstLine="90" w:firstLineChars="5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6F0D3A9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步骤2：向班级学生进行活动宣传</w:t>
            </w:r>
          </w:p>
        </w:tc>
        <w:tc>
          <w:tcPr>
            <w:tcW w:w="3269" w:type="dxa"/>
            <w:tcBorders>
              <w:top w:val="single" w:color="auto" w:sz="4" w:space="0"/>
              <w:left w:val="single" w:color="auto" w:sz="4" w:space="0"/>
              <w:bottom w:val="single" w:color="auto" w:sz="4" w:space="0"/>
              <w:right w:val="single" w:color="auto" w:sz="4" w:space="0"/>
            </w:tcBorders>
            <w:noWrap w:val="0"/>
            <w:vAlign w:val="top"/>
          </w:tcPr>
          <w:p w14:paraId="2FA0473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规范1：按照确定主题对自己所带班级进行宣传</w:t>
            </w:r>
          </w:p>
          <w:p w14:paraId="5AD6201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4050" w:type="dxa"/>
            <w:tcBorders>
              <w:top w:val="single" w:color="auto" w:sz="4" w:space="0"/>
              <w:left w:val="single" w:color="auto" w:sz="4" w:space="0"/>
              <w:bottom w:val="single" w:color="auto" w:sz="4" w:space="0"/>
              <w:right w:val="single" w:color="auto" w:sz="4" w:space="0"/>
            </w:tcBorders>
            <w:noWrap w:val="0"/>
            <w:vAlign w:val="top"/>
          </w:tcPr>
          <w:p w14:paraId="50A8FF0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标准1-1：告诉学生活动内容</w:t>
            </w:r>
          </w:p>
          <w:p w14:paraId="19EACC1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标准1-2：激发学生活动参与热情</w:t>
            </w:r>
          </w:p>
          <w:p w14:paraId="4A5D24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标准1-3：告知活动注意事项（强调安全）</w:t>
            </w:r>
          </w:p>
          <w:p w14:paraId="16A3128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标准1-4：确定活动时间、地点、人员、方式</w:t>
            </w:r>
          </w:p>
        </w:tc>
      </w:tr>
      <w:tr w14:paraId="48360C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801"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top"/>
          </w:tcPr>
          <w:p w14:paraId="04B9C8F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B4F2CA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69F1C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3</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5B1D680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步骤3：组织开展活动</w:t>
            </w:r>
          </w:p>
        </w:tc>
        <w:tc>
          <w:tcPr>
            <w:tcW w:w="3269" w:type="dxa"/>
            <w:tcBorders>
              <w:top w:val="single" w:color="auto" w:sz="4" w:space="0"/>
              <w:left w:val="single" w:color="auto" w:sz="4" w:space="0"/>
              <w:bottom w:val="single" w:color="auto" w:sz="4" w:space="0"/>
              <w:right w:val="single" w:color="auto" w:sz="4" w:space="0"/>
            </w:tcBorders>
            <w:noWrap w:val="0"/>
            <w:vAlign w:val="center"/>
          </w:tcPr>
          <w:p w14:paraId="09466C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规范1：核对参加学生人数</w:t>
            </w:r>
          </w:p>
          <w:p w14:paraId="17A3CC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规范2：再次强调活动规则及注意事项</w:t>
            </w:r>
          </w:p>
          <w:p w14:paraId="17DBD7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规范3：按原计划进行活动</w:t>
            </w:r>
          </w:p>
          <w:p w14:paraId="7C78793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规范4：把握活动时间</w:t>
            </w:r>
          </w:p>
          <w:p w14:paraId="4333E0E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规范5：活动结束后再次清点人数</w:t>
            </w:r>
          </w:p>
        </w:tc>
        <w:tc>
          <w:tcPr>
            <w:tcW w:w="4050" w:type="dxa"/>
            <w:tcBorders>
              <w:top w:val="single" w:color="auto" w:sz="4" w:space="0"/>
              <w:left w:val="single" w:color="auto" w:sz="4" w:space="0"/>
              <w:bottom w:val="single" w:color="auto" w:sz="4" w:space="0"/>
              <w:right w:val="single" w:color="auto" w:sz="4" w:space="0"/>
            </w:tcBorders>
            <w:noWrap w:val="0"/>
            <w:vAlign w:val="center"/>
          </w:tcPr>
          <w:p w14:paraId="700FDD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标准1-1：按点名册点名</w:t>
            </w:r>
          </w:p>
          <w:p w14:paraId="56E56CB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标准1-2：记录未参加人员名单</w:t>
            </w:r>
          </w:p>
          <w:p w14:paraId="26AB5D0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标准5-1：记录提前离场学生姓名</w:t>
            </w:r>
          </w:p>
          <w:p w14:paraId="159F161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标准5-2：确保学生安全离开</w:t>
            </w:r>
          </w:p>
        </w:tc>
      </w:tr>
      <w:tr w14:paraId="5AEC20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585"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top"/>
          </w:tcPr>
          <w:p w14:paraId="780D4C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83A11A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5C50873">
            <w:pPr>
              <w:autoSpaceDE w:val="0"/>
              <w:autoSpaceDN w:val="0"/>
              <w:adjustRightInd w:val="0"/>
              <w:spacing w:line="360" w:lineRule="exact"/>
              <w:ind w:left="90" w:leftChars="28"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42CF349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步骤4：总结</w:t>
            </w:r>
          </w:p>
        </w:tc>
        <w:tc>
          <w:tcPr>
            <w:tcW w:w="3269" w:type="dxa"/>
            <w:tcBorders>
              <w:top w:val="single" w:color="auto" w:sz="4" w:space="0"/>
              <w:left w:val="single" w:color="auto" w:sz="4" w:space="0"/>
              <w:bottom w:val="single" w:color="auto" w:sz="4" w:space="0"/>
              <w:right w:val="single" w:color="auto" w:sz="4" w:space="0"/>
            </w:tcBorders>
            <w:noWrap w:val="0"/>
            <w:vAlign w:val="center"/>
          </w:tcPr>
          <w:p w14:paraId="136A1D2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规范1：总结活动成功之处</w:t>
            </w:r>
          </w:p>
          <w:p w14:paraId="0CB0307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规范2：总结活动不足之处</w:t>
            </w:r>
          </w:p>
          <w:p w14:paraId="0D6F143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规范3：填写VSS相关表格</w:t>
            </w:r>
          </w:p>
          <w:p w14:paraId="6390E5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时间规范：活动结束后两天内</w:t>
            </w:r>
          </w:p>
          <w:p w14:paraId="03BF8F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4050" w:type="dxa"/>
            <w:tcBorders>
              <w:top w:val="single" w:color="auto" w:sz="4" w:space="0"/>
              <w:left w:val="single" w:color="auto" w:sz="4" w:space="0"/>
              <w:bottom w:val="single" w:color="auto" w:sz="4" w:space="0"/>
              <w:right w:val="single" w:color="auto" w:sz="4" w:space="0"/>
            </w:tcBorders>
            <w:noWrap w:val="0"/>
            <w:vAlign w:val="top"/>
          </w:tcPr>
          <w:p w14:paraId="22B3ACD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bl>
    <w:p w14:paraId="3181EE04">
      <w:pPr>
        <w:autoSpaceDE w:val="0"/>
        <w:autoSpaceDN w:val="0"/>
        <w:adjustRightInd w:val="0"/>
        <w:spacing w:line="249" w:lineRule="exact"/>
        <w:rPr>
          <w:rFonts w:hint="eastAsia" w:ascii="微软雅黑" w:hAnsi="微软雅黑" w:eastAsia="微软雅黑" w:cs="微软雅黑"/>
          <w:b/>
          <w:kern w:val="0"/>
          <w:sz w:val="18"/>
          <w:szCs w:val="18"/>
          <w:lang w:val="zh-CN"/>
        </w:rPr>
      </w:pPr>
      <w:r>
        <w:rPr>
          <w:rFonts w:hint="eastAsia" w:ascii="微软雅黑" w:hAnsi="微软雅黑" w:eastAsia="微软雅黑" w:cs="微软雅黑"/>
          <w:b/>
          <w:kern w:val="0"/>
          <w:sz w:val="18"/>
          <w:szCs w:val="18"/>
          <w:lang w:val="zh-CN"/>
        </w:rPr>
        <w:t xml:space="preserve">  </w:t>
      </w:r>
    </w:p>
    <w:p w14:paraId="437EC647">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sz w:val="18"/>
          <w:szCs w:val="18"/>
        </w:rPr>
      </w:pPr>
      <w:r>
        <w:rPr>
          <w:rFonts w:hint="eastAsia" w:ascii="微软雅黑" w:hAnsi="微软雅黑" w:eastAsia="微软雅黑" w:cs="微软雅黑"/>
          <w:sz w:val="18"/>
          <w:szCs w:val="18"/>
        </w:rPr>
        <w:t>事件46：组织召开</w:t>
      </w:r>
      <w:r>
        <w:rPr>
          <w:rFonts w:hint="eastAsia" w:ascii="微软雅黑" w:hAnsi="微软雅黑" w:eastAsia="微软雅黑" w:cs="微软雅黑"/>
          <w:kern w:val="0"/>
          <w:sz w:val="18"/>
          <w:szCs w:val="18"/>
          <w:lang w:val="zh-CN"/>
        </w:rPr>
        <w:t>班会</w:t>
      </w:r>
    </w:p>
    <w:p w14:paraId="18528AFA">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事件46</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69"/>
      </w:tblGrid>
      <w:tr w14:paraId="4EC4786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A2221F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5A51C3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2353809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69" w:type="dxa"/>
            <w:tcBorders>
              <w:top w:val="single" w:color="auto" w:sz="4" w:space="0"/>
              <w:left w:val="single" w:color="auto" w:sz="4" w:space="0"/>
              <w:bottom w:val="single" w:color="auto" w:sz="4" w:space="0"/>
              <w:right w:val="single" w:color="auto" w:sz="4" w:space="0"/>
            </w:tcBorders>
            <w:noWrap w:val="0"/>
            <w:vAlign w:val="center"/>
          </w:tcPr>
          <w:p w14:paraId="10AF88F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4BF9C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49C59F3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center"/>
          </w:tcPr>
          <w:p w14:paraId="691A78CE">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xml:space="preserve">： </w:t>
            </w:r>
            <w:r>
              <w:rPr>
                <w:rFonts w:hint="eastAsia" w:ascii="微软雅黑" w:hAnsi="微软雅黑" w:eastAsia="微软雅黑" w:cs="微软雅黑"/>
                <w:kern w:val="0"/>
                <w:sz w:val="18"/>
                <w:szCs w:val="18"/>
                <w:lang w:val="zh-CN"/>
              </w:rPr>
              <w:t>确定班会主题</w:t>
            </w:r>
          </w:p>
        </w:tc>
        <w:tc>
          <w:tcPr>
            <w:tcW w:w="2952" w:type="dxa"/>
            <w:tcBorders>
              <w:top w:val="single" w:color="auto" w:sz="4" w:space="0"/>
              <w:left w:val="single" w:color="auto" w:sz="4" w:space="0"/>
              <w:right w:val="single" w:color="auto" w:sz="4" w:space="0"/>
            </w:tcBorders>
            <w:noWrap w:val="0"/>
            <w:vAlign w:val="top"/>
          </w:tcPr>
          <w:p w14:paraId="61BF27D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规范1：根据班级情况确定主题</w:t>
            </w:r>
          </w:p>
        </w:tc>
        <w:tc>
          <w:tcPr>
            <w:tcW w:w="3569" w:type="dxa"/>
            <w:tcBorders>
              <w:top w:val="single" w:color="auto" w:sz="4" w:space="0"/>
              <w:left w:val="single" w:color="auto" w:sz="4" w:space="0"/>
              <w:right w:val="single" w:color="auto" w:sz="4" w:space="0"/>
            </w:tcBorders>
            <w:noWrap w:val="0"/>
            <w:vAlign w:val="center"/>
          </w:tcPr>
          <w:p w14:paraId="50D8307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标准1-1：和教员共同商榷班会主题</w:t>
            </w:r>
          </w:p>
          <w:p w14:paraId="0F8F096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标准1-2：班会主题围绕班级的班风，学风及学生的职业素质建设为主要内容</w:t>
            </w:r>
          </w:p>
        </w:tc>
      </w:tr>
      <w:tr w14:paraId="68EC59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47AF74C3">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6A8CD0E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步骤2：通知相关人员 </w:t>
            </w:r>
          </w:p>
        </w:tc>
        <w:tc>
          <w:tcPr>
            <w:tcW w:w="2952" w:type="dxa"/>
            <w:tcBorders>
              <w:top w:val="single" w:color="auto" w:sz="4" w:space="0"/>
              <w:left w:val="single" w:color="auto" w:sz="4" w:space="0"/>
              <w:right w:val="single" w:color="auto" w:sz="4" w:space="0"/>
            </w:tcBorders>
            <w:noWrap w:val="0"/>
            <w:vAlign w:val="top"/>
          </w:tcPr>
          <w:p w14:paraId="05BB4B1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规范1：邮件通知教员</w:t>
            </w:r>
          </w:p>
          <w:p w14:paraId="527FB9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268074F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4B91E59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w:t>
            </w:r>
            <w:r>
              <w:rPr>
                <w:rFonts w:hint="eastAsia" w:ascii="微软雅黑" w:hAnsi="微软雅黑" w:eastAsia="微软雅黑" w:cs="微软雅黑"/>
                <w:kern w:val="0"/>
                <w:sz w:val="18"/>
                <w:szCs w:val="18"/>
                <w:lang w:val="zh-CN"/>
              </w:rPr>
              <w:t>课件巡班时通知班委和班级学生</w:t>
            </w:r>
          </w:p>
        </w:tc>
        <w:tc>
          <w:tcPr>
            <w:tcW w:w="3569" w:type="dxa"/>
            <w:tcBorders>
              <w:top w:val="single" w:color="auto" w:sz="4" w:space="0"/>
              <w:left w:val="single" w:color="auto" w:sz="4" w:space="0"/>
              <w:right w:val="single" w:color="auto" w:sz="4" w:space="0"/>
            </w:tcBorders>
            <w:noWrap w:val="0"/>
            <w:vAlign w:val="top"/>
          </w:tcPr>
          <w:p w14:paraId="5E50D51A">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 时间、地点</w:t>
            </w:r>
          </w:p>
          <w:p w14:paraId="6B1357F0">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 时间：学期中每个板块结束后</w:t>
            </w:r>
          </w:p>
          <w:p w14:paraId="569203A9">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标准1-3：地点：与教务申请班会地点</w:t>
            </w:r>
          </w:p>
          <w:p w14:paraId="2DF366E3">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标准2-1：告知学生班会时间和地点</w:t>
            </w:r>
          </w:p>
        </w:tc>
      </w:tr>
      <w:tr w14:paraId="4E08AE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0D3B74E">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right w:val="single" w:color="auto" w:sz="4" w:space="0"/>
            </w:tcBorders>
            <w:noWrap w:val="0"/>
            <w:vAlign w:val="center"/>
          </w:tcPr>
          <w:p w14:paraId="70F1CB2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步骤3：召开班会</w:t>
            </w:r>
          </w:p>
        </w:tc>
        <w:tc>
          <w:tcPr>
            <w:tcW w:w="2952" w:type="dxa"/>
            <w:tcBorders>
              <w:top w:val="single" w:color="auto" w:sz="4" w:space="0"/>
              <w:left w:val="single" w:color="auto" w:sz="4" w:space="0"/>
              <w:right w:val="single" w:color="auto" w:sz="4" w:space="0"/>
            </w:tcBorders>
            <w:noWrap w:val="0"/>
            <w:vAlign w:val="top"/>
          </w:tcPr>
          <w:p w14:paraId="29434CC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规范1：班主任主持并开场</w:t>
            </w:r>
          </w:p>
          <w:p w14:paraId="3A64446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C1EA32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99C805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规范2：参会人员发言</w:t>
            </w:r>
          </w:p>
          <w:p w14:paraId="2DFBD9B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规范3：学生发言</w:t>
            </w:r>
          </w:p>
          <w:p w14:paraId="1B1CD77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规范4：综合讨论</w:t>
            </w:r>
          </w:p>
        </w:tc>
        <w:tc>
          <w:tcPr>
            <w:tcW w:w="3569" w:type="dxa"/>
            <w:tcBorders>
              <w:top w:val="single" w:color="auto" w:sz="4" w:space="0"/>
              <w:left w:val="single" w:color="auto" w:sz="4" w:space="0"/>
              <w:right w:val="single" w:color="auto" w:sz="4" w:space="0"/>
            </w:tcBorders>
            <w:noWrap w:val="0"/>
            <w:vAlign w:val="center"/>
          </w:tcPr>
          <w:p w14:paraId="74E8A25A">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标准1-1：开场介绍参会人员</w:t>
            </w:r>
          </w:p>
          <w:p w14:paraId="46EB92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标准1-2：引出班会主题</w:t>
            </w:r>
          </w:p>
          <w:p w14:paraId="1AC3CD8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标准1-3：说明班会流程</w:t>
            </w:r>
          </w:p>
          <w:p w14:paraId="2701CE6B">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标准2-1：班主任发言</w:t>
            </w:r>
          </w:p>
          <w:p w14:paraId="782BDCD9">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标准2-2：教员发言</w:t>
            </w:r>
          </w:p>
          <w:p w14:paraId="1D7CE65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标准4-1：讨论一定要出结果</w:t>
            </w:r>
          </w:p>
        </w:tc>
      </w:tr>
      <w:tr w14:paraId="1C4DDA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6EF0A089">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right w:val="single" w:color="auto" w:sz="4" w:space="0"/>
            </w:tcBorders>
            <w:noWrap w:val="0"/>
            <w:vAlign w:val="center"/>
          </w:tcPr>
          <w:p w14:paraId="558FF4E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步骤4：总结班会内容</w:t>
            </w:r>
          </w:p>
        </w:tc>
        <w:tc>
          <w:tcPr>
            <w:tcW w:w="2952" w:type="dxa"/>
            <w:tcBorders>
              <w:top w:val="single" w:color="auto" w:sz="4" w:space="0"/>
              <w:left w:val="single" w:color="auto" w:sz="4" w:space="0"/>
              <w:right w:val="single" w:color="auto" w:sz="4" w:space="0"/>
            </w:tcBorders>
            <w:noWrap w:val="0"/>
            <w:vAlign w:val="top"/>
          </w:tcPr>
          <w:p w14:paraId="7A0A383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规范1：总结出本次班会的主要内容</w:t>
            </w:r>
          </w:p>
          <w:p w14:paraId="552B7E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c>
          <w:tcPr>
            <w:tcW w:w="3569" w:type="dxa"/>
            <w:tcBorders>
              <w:top w:val="single" w:color="auto" w:sz="4" w:space="0"/>
              <w:left w:val="single" w:color="auto" w:sz="4" w:space="0"/>
              <w:right w:val="single" w:color="auto" w:sz="4" w:space="0"/>
            </w:tcBorders>
            <w:noWrap w:val="0"/>
            <w:vAlign w:val="top"/>
          </w:tcPr>
          <w:p w14:paraId="40680B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标准1-1：根据结果，制定班级今后的具体实施方向</w:t>
            </w:r>
          </w:p>
          <w:p w14:paraId="32A19E8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标准1-2：宣布班会结束</w:t>
            </w:r>
          </w:p>
        </w:tc>
      </w:tr>
    </w:tbl>
    <w:p w14:paraId="3835FAC3">
      <w:pPr>
        <w:rPr>
          <w:rFonts w:hint="eastAsia" w:ascii="微软雅黑" w:hAnsi="微软雅黑" w:eastAsia="微软雅黑" w:cs="微软雅黑"/>
          <w:sz w:val="18"/>
          <w:szCs w:val="18"/>
        </w:rPr>
      </w:pPr>
    </w:p>
    <w:p w14:paraId="558BC93A">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sz w:val="18"/>
          <w:szCs w:val="18"/>
        </w:rPr>
      </w:pPr>
      <w:r>
        <w:rPr>
          <w:rFonts w:hint="eastAsia" w:ascii="微软雅黑" w:hAnsi="微软雅黑" w:eastAsia="微软雅黑" w:cs="微软雅黑"/>
          <w:sz w:val="18"/>
          <w:szCs w:val="18"/>
        </w:rPr>
        <w:t>事件47：准备CQC课</w:t>
      </w:r>
    </w:p>
    <w:p w14:paraId="237AB912">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事件47</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97"/>
      </w:tblGrid>
      <w:tr w14:paraId="1EAD0F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FC3A72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3A0F80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327D610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97" w:type="dxa"/>
            <w:tcBorders>
              <w:top w:val="single" w:color="auto" w:sz="4" w:space="0"/>
              <w:left w:val="single" w:color="auto" w:sz="4" w:space="0"/>
              <w:bottom w:val="single" w:color="auto" w:sz="4" w:space="0"/>
              <w:right w:val="single" w:color="auto" w:sz="4" w:space="0"/>
            </w:tcBorders>
            <w:noWrap w:val="0"/>
            <w:vAlign w:val="center"/>
          </w:tcPr>
          <w:p w14:paraId="5126350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9753B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2B35883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top"/>
          </w:tcPr>
          <w:p w14:paraId="6D28339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69827AD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7A74268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xml:space="preserve">： </w:t>
            </w:r>
            <w:r>
              <w:rPr>
                <w:rFonts w:hint="eastAsia" w:ascii="微软雅黑" w:hAnsi="微软雅黑" w:eastAsia="微软雅黑" w:cs="微软雅黑"/>
                <w:kern w:val="0"/>
                <w:sz w:val="18"/>
                <w:szCs w:val="18"/>
                <w:lang w:val="zh-CN"/>
              </w:rPr>
              <w:t>阅读CQC教材和课件</w:t>
            </w:r>
          </w:p>
        </w:tc>
        <w:tc>
          <w:tcPr>
            <w:tcW w:w="2952" w:type="dxa"/>
            <w:tcBorders>
              <w:top w:val="single" w:color="auto" w:sz="4" w:space="0"/>
              <w:left w:val="single" w:color="auto" w:sz="4" w:space="0"/>
              <w:right w:val="single" w:color="auto" w:sz="4" w:space="0"/>
            </w:tcBorders>
            <w:noWrap w:val="0"/>
            <w:vAlign w:val="top"/>
          </w:tcPr>
          <w:p w14:paraId="2E14959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规范1：整书通读</w:t>
            </w:r>
          </w:p>
          <w:p w14:paraId="33F3FF7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224E316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564377C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规范2：重点通读本次课程内容时间规范，授课前3天完成</w:t>
            </w:r>
          </w:p>
        </w:tc>
        <w:tc>
          <w:tcPr>
            <w:tcW w:w="3697" w:type="dxa"/>
            <w:tcBorders>
              <w:top w:val="single" w:color="auto" w:sz="4" w:space="0"/>
              <w:left w:val="single" w:color="auto" w:sz="4" w:space="0"/>
              <w:right w:val="single" w:color="auto" w:sz="4" w:space="0"/>
            </w:tcBorders>
            <w:noWrap w:val="0"/>
            <w:vAlign w:val="center"/>
          </w:tcPr>
          <w:p w14:paraId="09B01DD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标准1-1：最少1遍</w:t>
            </w:r>
          </w:p>
          <w:p w14:paraId="03268DB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标准1-2：内容：CQC教材</w:t>
            </w:r>
          </w:p>
          <w:p w14:paraId="36A40FB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标准1-3：各学期第一次课执行</w:t>
            </w:r>
          </w:p>
          <w:p w14:paraId="67FD436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标准2-1：最少2遍</w:t>
            </w:r>
          </w:p>
          <w:p w14:paraId="00CCC4E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标准2-2：内容：CQC教材和PPT</w:t>
            </w:r>
          </w:p>
        </w:tc>
      </w:tr>
      <w:tr w14:paraId="76AC26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right w:val="single" w:color="auto" w:sz="4" w:space="0"/>
            </w:tcBorders>
            <w:noWrap w:val="0"/>
            <w:vAlign w:val="center"/>
          </w:tcPr>
          <w:p w14:paraId="419490E7">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54B014D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步骤2：整理整个学期授课思路</w:t>
            </w:r>
          </w:p>
        </w:tc>
        <w:tc>
          <w:tcPr>
            <w:tcW w:w="2952" w:type="dxa"/>
            <w:tcBorders>
              <w:top w:val="single" w:color="auto" w:sz="4" w:space="0"/>
              <w:left w:val="single" w:color="auto" w:sz="4" w:space="0"/>
              <w:right w:val="single" w:color="auto" w:sz="4" w:space="0"/>
            </w:tcBorders>
            <w:noWrap w:val="0"/>
            <w:vAlign w:val="top"/>
          </w:tcPr>
          <w:p w14:paraId="7D1FA2E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规范1：明确CQC课在该学期的教学目标</w:t>
            </w:r>
          </w:p>
          <w:p w14:paraId="5646065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0149F5D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规范2：确定该学期课程各章节关联</w:t>
            </w:r>
          </w:p>
          <w:p w14:paraId="12EECF2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00D0D8D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5A6F36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规范3：确定课程的关键点</w:t>
            </w:r>
          </w:p>
          <w:p w14:paraId="5DA8553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规范4：此步骤仅限于学期第一次课执行</w:t>
            </w:r>
          </w:p>
        </w:tc>
        <w:tc>
          <w:tcPr>
            <w:tcW w:w="3697" w:type="dxa"/>
            <w:tcBorders>
              <w:top w:val="single" w:color="auto" w:sz="4" w:space="0"/>
              <w:left w:val="single" w:color="auto" w:sz="4" w:space="0"/>
              <w:right w:val="single" w:color="auto" w:sz="4" w:space="0"/>
            </w:tcBorders>
            <w:noWrap w:val="0"/>
            <w:vAlign w:val="top"/>
          </w:tcPr>
          <w:p w14:paraId="2263B3D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标准1-1：教学目标指学生学习完本门课后预期达到的结果</w:t>
            </w:r>
          </w:p>
          <w:p w14:paraId="7763184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标准1-2：</w:t>
            </w:r>
            <w:r>
              <w:rPr>
                <w:rFonts w:hint="eastAsia" w:ascii="微软雅黑" w:hAnsi="微软雅黑" w:eastAsia="微软雅黑" w:cs="微软雅黑"/>
                <w:kern w:val="0"/>
                <w:sz w:val="18"/>
                <w:szCs w:val="18"/>
              </w:rPr>
              <w:t xml:space="preserve"> 教学目标要具体、事件明确</w:t>
            </w:r>
          </w:p>
          <w:p w14:paraId="0EA7E98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标准2-1：每门课的第一次课程能够熟练背下各章节名称，并表述清楚各章节关系</w:t>
            </w:r>
          </w:p>
          <w:p w14:paraId="52E25AB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p>
          <w:p w14:paraId="2333D8C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标准3-1：必须明确告诉学生：职业素质的培养不是靠几堂课就能实现的，关键在于学生平日就有意识地自我训练</w:t>
            </w:r>
          </w:p>
        </w:tc>
      </w:tr>
      <w:tr w14:paraId="67DD3E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4D95FC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57B750E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步骤3：整理本次课的授课思路</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969CA5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规范1：确定本次课程的重点</w:t>
            </w:r>
          </w:p>
          <w:p w14:paraId="1D449F7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6F1658F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4F54B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E34B41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F75371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规范2：课堂设计</w:t>
            </w:r>
          </w:p>
          <w:p w14:paraId="0258D41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44DCC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0D3BE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3717B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385F25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5A72A6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5A3407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BC694E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2F368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A2C613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93EEA7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2BEC8DC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F08571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76736C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872BB5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0DE6D83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B14489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9E38A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CF91A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1A8C67B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2B64CF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规范3：试讲演练（仅限于第一次讲授本次课内容）</w:t>
            </w:r>
          </w:p>
        </w:tc>
        <w:tc>
          <w:tcPr>
            <w:tcW w:w="3697" w:type="dxa"/>
            <w:tcBorders>
              <w:top w:val="single" w:color="auto" w:sz="4" w:space="0"/>
              <w:left w:val="single" w:color="auto" w:sz="4" w:space="0"/>
              <w:bottom w:val="single" w:color="auto" w:sz="4" w:space="0"/>
              <w:right w:val="single" w:color="auto" w:sz="4" w:space="0"/>
            </w:tcBorders>
            <w:noWrap w:val="0"/>
            <w:vAlign w:val="top"/>
          </w:tcPr>
          <w:p w14:paraId="711674F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标准1-1：明确教学目标</w:t>
            </w:r>
          </w:p>
          <w:p w14:paraId="0D9FD0C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标准1-2：列出学生身上与本次课相关的最显著的问题</w:t>
            </w:r>
          </w:p>
          <w:p w14:paraId="7F22493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标准1-3：比如：迟到、不交作业、不爱惜公物、不尊重老师、不踊跃发言等</w:t>
            </w:r>
          </w:p>
          <w:p w14:paraId="1C75D5E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标准2-1：确定各部分内容的用时</w:t>
            </w:r>
          </w:p>
          <w:p w14:paraId="1B54DAC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按照教学指导要求：重点用时多、非重点用时少</w:t>
            </w:r>
          </w:p>
          <w:p w14:paraId="601759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标准2-2：确定各部分内容的过渡方法</w:t>
            </w:r>
          </w:p>
          <w:p w14:paraId="06485DD0">
            <w:pPr>
              <w:numPr>
                <w:ilvl w:val="0"/>
                <w:numId w:val="6"/>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承接词自然、顺畅</w:t>
            </w:r>
          </w:p>
          <w:p w14:paraId="6C2F16DB">
            <w:pPr>
              <w:numPr>
                <w:ilvl w:val="0"/>
                <w:numId w:val="6"/>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要做到在讲解本页PPT的同时很清楚下一页PPT的内容是什么，然后用自然的语言连贯的引出下一页PPT的内容</w:t>
            </w:r>
          </w:p>
          <w:p w14:paraId="05858EF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标准2-3：确定课堂互动实现方式</w:t>
            </w:r>
          </w:p>
          <w:p w14:paraId="22B6EA8B">
            <w:pPr>
              <w:numPr>
                <w:ilvl w:val="0"/>
                <w:numId w:val="7"/>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根据班级学生数量考虑各组人数，根据用时考虑分组数量，尽量做到人人参与</w:t>
            </w:r>
          </w:p>
          <w:p w14:paraId="68AFDCAF">
            <w:pPr>
              <w:numPr>
                <w:ilvl w:val="0"/>
                <w:numId w:val="7"/>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多提问存在与本次课程所讲述的职业素质 方面有所欠缺的学生</w:t>
            </w:r>
          </w:p>
          <w:p w14:paraId="1120164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标准2-4：确定互动点评的重点</w:t>
            </w:r>
          </w:p>
          <w:p w14:paraId="1C8DF775">
            <w:pPr>
              <w:numPr>
                <w:ilvl w:val="0"/>
                <w:numId w:val="8"/>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点评要紧扣课堂主题</w:t>
            </w:r>
          </w:p>
          <w:p w14:paraId="1BC60D84">
            <w:pPr>
              <w:numPr>
                <w:ilvl w:val="0"/>
                <w:numId w:val="8"/>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引申到学生日常行为存在的类似问题</w:t>
            </w:r>
          </w:p>
          <w:p w14:paraId="2DE65EDE">
            <w:pPr>
              <w:numPr>
                <w:ilvl w:val="0"/>
                <w:numId w:val="8"/>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表扬表现好的学生</w:t>
            </w:r>
          </w:p>
          <w:p w14:paraId="54CA359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标准2-5：准备本次课的作业</w:t>
            </w:r>
          </w:p>
          <w:p w14:paraId="1BFB8820">
            <w:pPr>
              <w:numPr>
                <w:ilvl w:val="0"/>
                <w:numId w:val="9"/>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不留书面作业，可以是要求学生下周内改正自身的一个坏习惯</w:t>
            </w:r>
          </w:p>
          <w:p w14:paraId="0E6A1DCC">
            <w:pPr>
              <w:numPr>
                <w:ilvl w:val="0"/>
                <w:numId w:val="9"/>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作业内容与本次课程内容一致</w:t>
            </w:r>
          </w:p>
          <w:p w14:paraId="791DF7A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 xml:space="preserve"> 标准3-1：第一次讲课时必须试讲，试讲不通过不得给学生上课</w:t>
            </w:r>
          </w:p>
          <w:p w14:paraId="34A3B94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标准3-2：邀请部门经理、教员和讲授过CQC课程的班主任参加</w:t>
            </w:r>
          </w:p>
          <w:p w14:paraId="1D764F8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标准3-3：按照正式上课的要求讲授</w:t>
            </w:r>
          </w:p>
          <w:p w14:paraId="622CBF2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标准3-4：记录大家提出的意见和建议</w:t>
            </w:r>
          </w:p>
          <w:p w14:paraId="50677A1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标准3-5：修订讲课思路和教案，进行自我演练</w:t>
            </w:r>
          </w:p>
          <w:p w14:paraId="4A49C8B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标准3-6：再次邀请大家听取试讲，直至获得认可</w:t>
            </w:r>
          </w:p>
        </w:tc>
      </w:tr>
      <w:tr w14:paraId="5A1ADA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2DAB3C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3547332">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w:t>
            </w:r>
            <w:r>
              <w:rPr>
                <w:rFonts w:hint="eastAsia" w:ascii="微软雅黑" w:hAnsi="微软雅黑" w:eastAsia="微软雅黑" w:cs="微软雅黑"/>
                <w:kern w:val="0"/>
                <w:sz w:val="18"/>
                <w:szCs w:val="18"/>
              </w:rPr>
              <w:t>：编写并提交教案</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531AB4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规范1：按规范书写《CQC授课教案——课堂设计》</w:t>
            </w:r>
          </w:p>
          <w:p w14:paraId="031F59F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规范2：每周提交给部门经理</w:t>
            </w:r>
          </w:p>
        </w:tc>
        <w:tc>
          <w:tcPr>
            <w:tcW w:w="3697" w:type="dxa"/>
            <w:tcBorders>
              <w:top w:val="single" w:color="auto" w:sz="4" w:space="0"/>
              <w:left w:val="single" w:color="auto" w:sz="4" w:space="0"/>
              <w:bottom w:val="single" w:color="auto" w:sz="4" w:space="0"/>
              <w:right w:val="single" w:color="auto" w:sz="4" w:space="0"/>
            </w:tcBorders>
            <w:noWrap w:val="0"/>
            <w:vAlign w:val="center"/>
          </w:tcPr>
          <w:p w14:paraId="76CABE4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标准1-1：参见《CQC授课教案——课堂设计》</w:t>
            </w:r>
          </w:p>
          <w:p w14:paraId="456B7F9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659758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标准2-1：周五下班前提交</w:t>
            </w:r>
          </w:p>
          <w:p w14:paraId="0DF308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标准2-2：电子邮件或存放在校区的文件服务器上</w:t>
            </w:r>
          </w:p>
          <w:p w14:paraId="34E0F5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tc>
      </w:tr>
      <w:tr w14:paraId="7A13E8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A58897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E761FC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步骤5：准备教学用具和教学环境</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2C333E7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规范1：利用教师空闲时间，检查教师机、投影仪是否符合授课要求</w:t>
            </w:r>
          </w:p>
          <w:p w14:paraId="5ECE1D4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5BD4C7B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8023DA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4E5BC6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388CEC1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4ED10F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规范2：准备学生资料、白板笔、板擦、课件存放的磁盘、U盘等</w:t>
            </w:r>
          </w:p>
          <w:p w14:paraId="6508BAE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时间规范：学生插班当天</w:t>
            </w:r>
          </w:p>
        </w:tc>
        <w:tc>
          <w:tcPr>
            <w:tcW w:w="3697" w:type="dxa"/>
            <w:tcBorders>
              <w:top w:val="single" w:color="auto" w:sz="4" w:space="0"/>
              <w:left w:val="single" w:color="auto" w:sz="4" w:space="0"/>
              <w:bottom w:val="single" w:color="auto" w:sz="4" w:space="0"/>
              <w:right w:val="single" w:color="auto" w:sz="4" w:space="0"/>
            </w:tcBorders>
            <w:noWrap w:val="0"/>
            <w:vAlign w:val="center"/>
          </w:tcPr>
          <w:p w14:paraId="68723B2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标准1-1：教师机运行是否正常，是否安装了所需要软件</w:t>
            </w:r>
          </w:p>
          <w:p w14:paraId="52D90C2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标准1-2：演示是否可以在教师机上正常运行</w:t>
            </w:r>
          </w:p>
          <w:p w14:paraId="1005C54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标准1-3：对投影仪的要求</w:t>
            </w:r>
          </w:p>
          <w:p w14:paraId="0289E76B">
            <w:pPr>
              <w:numPr>
                <w:ilvl w:val="0"/>
                <w:numId w:val="10"/>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投影仪与教师的计算机连接正常，教师的计算机屏幕内容可显示在投影幕（墙）上</w:t>
            </w:r>
          </w:p>
          <w:p w14:paraId="7AB17EAA">
            <w:pPr>
              <w:numPr>
                <w:ilvl w:val="0"/>
                <w:numId w:val="10"/>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投影仪焦距适度，投影文字显示清晰</w:t>
            </w:r>
          </w:p>
          <w:p w14:paraId="5D33381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标准2-1：按公司统一下发的《校区学生信息表》填写</w:t>
            </w:r>
          </w:p>
          <w:p w14:paraId="3C8664E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标准1-4：注意教师的计算机是否有软驱、光驱、USB接口，并且是否可用</w:t>
            </w:r>
          </w:p>
          <w:p w14:paraId="0E5366F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标准2-1：学生资料包括学生考勤登记表和学生座位表</w:t>
            </w:r>
          </w:p>
          <w:p w14:paraId="02BA2F3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标准2-2：以上两表从班主任处获得</w:t>
            </w:r>
          </w:p>
        </w:tc>
      </w:tr>
    </w:tbl>
    <w:p w14:paraId="26CD8628">
      <w:pPr>
        <w:tabs>
          <w:tab w:val="left" w:pos="3696"/>
        </w:tabs>
        <w:autoSpaceDE w:val="0"/>
        <w:autoSpaceDN w:val="0"/>
        <w:adjustRightInd w:val="0"/>
        <w:spacing w:after="120" w:afterLines="50" w:line="400" w:lineRule="exact"/>
        <w:rPr>
          <w:rFonts w:hint="eastAsia" w:ascii="微软雅黑" w:hAnsi="微软雅黑" w:eastAsia="微软雅黑" w:cs="微软雅黑"/>
          <w:b/>
          <w:bCs/>
          <w:kern w:val="0"/>
          <w:sz w:val="18"/>
          <w:szCs w:val="18"/>
          <w:lang w:val="zh-CN"/>
        </w:rPr>
      </w:pPr>
    </w:p>
    <w:p w14:paraId="00C941BC">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sz w:val="18"/>
          <w:szCs w:val="18"/>
        </w:rPr>
      </w:pPr>
      <w:r>
        <w:rPr>
          <w:rFonts w:hint="eastAsia" w:ascii="微软雅黑" w:hAnsi="微软雅黑" w:eastAsia="微软雅黑" w:cs="微软雅黑"/>
          <w:sz w:val="18"/>
          <w:szCs w:val="18"/>
        </w:rPr>
        <w:t>事件48：实施CQC课</w:t>
      </w:r>
    </w:p>
    <w:p w14:paraId="0DE43471">
      <w:pPr>
        <w:tabs>
          <w:tab w:val="left" w:pos="3696"/>
        </w:tabs>
        <w:autoSpaceDE w:val="0"/>
        <w:autoSpaceDN w:val="0"/>
        <w:adjustRightInd w:val="0"/>
        <w:spacing w:after="120" w:afterLines="50" w:line="400"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事件48</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623"/>
      </w:tblGrid>
      <w:tr w14:paraId="65A2AA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B68918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6E40EA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7DA4058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23" w:type="dxa"/>
            <w:tcBorders>
              <w:top w:val="single" w:color="auto" w:sz="4" w:space="0"/>
              <w:left w:val="single" w:color="auto" w:sz="4" w:space="0"/>
              <w:bottom w:val="single" w:color="auto" w:sz="4" w:space="0"/>
              <w:right w:val="single" w:color="auto" w:sz="4" w:space="0"/>
            </w:tcBorders>
            <w:noWrap w:val="0"/>
            <w:vAlign w:val="center"/>
          </w:tcPr>
          <w:p w14:paraId="5D744C0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70F868C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690563F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top"/>
          </w:tcPr>
          <w:p w14:paraId="1CBC6B6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59D9037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151E842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3747EFC0">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121A40E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6C73B31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429AEBD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xml:space="preserve">： </w:t>
            </w:r>
            <w:r>
              <w:rPr>
                <w:rFonts w:hint="eastAsia" w:ascii="微软雅黑" w:hAnsi="微软雅黑" w:eastAsia="微软雅黑" w:cs="微软雅黑"/>
                <w:kern w:val="0"/>
                <w:sz w:val="18"/>
                <w:szCs w:val="18"/>
                <w:lang w:val="zh-CN"/>
              </w:rPr>
              <w:t>课前准备</w:t>
            </w:r>
          </w:p>
        </w:tc>
        <w:tc>
          <w:tcPr>
            <w:tcW w:w="2952" w:type="dxa"/>
            <w:tcBorders>
              <w:top w:val="single" w:color="auto" w:sz="4" w:space="0"/>
              <w:left w:val="single" w:color="auto" w:sz="4" w:space="0"/>
              <w:right w:val="single" w:color="auto" w:sz="4" w:space="0"/>
            </w:tcBorders>
            <w:noWrap w:val="0"/>
            <w:vAlign w:val="top"/>
          </w:tcPr>
          <w:p w14:paraId="478B553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规范1：根据课表安排，提前5分钟达到教室</w:t>
            </w:r>
          </w:p>
          <w:p w14:paraId="3868546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规范2：携带物品：白板笔、教材、教案、考勤表、座位表、笔、记事本</w:t>
            </w:r>
          </w:p>
          <w:p w14:paraId="1B2FB92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规范3：填写《教室周占用情况统计表》</w:t>
            </w:r>
          </w:p>
          <w:p w14:paraId="0886654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5611913F">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5F16129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规范4：调试电脑、投影仪、检查白板、白板笔</w:t>
            </w:r>
          </w:p>
        </w:tc>
        <w:tc>
          <w:tcPr>
            <w:tcW w:w="3623" w:type="dxa"/>
            <w:tcBorders>
              <w:top w:val="single" w:color="auto" w:sz="4" w:space="0"/>
              <w:left w:val="single" w:color="auto" w:sz="4" w:space="0"/>
              <w:right w:val="single" w:color="auto" w:sz="4" w:space="0"/>
            </w:tcBorders>
            <w:noWrap w:val="0"/>
            <w:vAlign w:val="top"/>
          </w:tcPr>
          <w:p w14:paraId="0EAA095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64C27A5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562C26D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492944C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p>
          <w:p w14:paraId="7E2796F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标准3-1：在当天上课教室的《教室周占用情况统计表》上签字</w:t>
            </w:r>
          </w:p>
          <w:p w14:paraId="6BB314D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标准3-2：出现教室冲突的现象，及时找教务进行协调处理</w:t>
            </w:r>
          </w:p>
          <w:p w14:paraId="66FF6CF7">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标准4-1：启动计算机调出本次课的PPT，电脑屏幕内容可显示在投影幕上，投影文字显示清晰</w:t>
            </w:r>
          </w:p>
          <w:p w14:paraId="6F5121A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标准4-2：白板上没有字迹和污渍，白板笔书写流程</w:t>
            </w:r>
          </w:p>
        </w:tc>
      </w:tr>
      <w:tr w14:paraId="1F0D96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57420BFC">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7A8EA0C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步骤2：首次课自我介绍（可选）</w:t>
            </w:r>
          </w:p>
        </w:tc>
        <w:tc>
          <w:tcPr>
            <w:tcW w:w="2952" w:type="dxa"/>
            <w:tcBorders>
              <w:top w:val="single" w:color="auto" w:sz="4" w:space="0"/>
              <w:left w:val="single" w:color="auto" w:sz="4" w:space="0"/>
              <w:right w:val="single" w:color="auto" w:sz="4" w:space="0"/>
            </w:tcBorders>
            <w:noWrap w:val="0"/>
            <w:vAlign w:val="top"/>
          </w:tcPr>
          <w:p w14:paraId="49C88C1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规范1：1）介绍自己</w:t>
            </w:r>
          </w:p>
          <w:p w14:paraId="3F7A5AD2">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2）强调有关就业方面的问题，都可以来问你</w:t>
            </w:r>
          </w:p>
          <w:p w14:paraId="05C65982">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 xml:space="preserve">3）送给大家一句格言 </w:t>
            </w:r>
          </w:p>
          <w:p w14:paraId="7F77EB2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时间规范：3分钟</w:t>
            </w:r>
          </w:p>
        </w:tc>
        <w:tc>
          <w:tcPr>
            <w:tcW w:w="3623" w:type="dxa"/>
            <w:tcBorders>
              <w:top w:val="single" w:color="auto" w:sz="4" w:space="0"/>
              <w:left w:val="single" w:color="auto" w:sz="4" w:space="0"/>
              <w:right w:val="single" w:color="auto" w:sz="4" w:space="0"/>
            </w:tcBorders>
            <w:noWrap w:val="0"/>
            <w:vAlign w:val="top"/>
          </w:tcPr>
          <w:p w14:paraId="141F1F6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标准1-1：姓名和邮件联系方式</w:t>
            </w:r>
          </w:p>
          <w:p w14:paraId="38711813">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标准1-2：</w:t>
            </w:r>
            <w:r>
              <w:rPr>
                <w:rFonts w:hint="eastAsia" w:ascii="微软雅黑" w:hAnsi="微软雅黑" w:eastAsia="微软雅黑" w:cs="微软雅黑"/>
                <w:kern w:val="0"/>
                <w:sz w:val="18"/>
                <w:szCs w:val="18"/>
              </w:rPr>
              <w:t xml:space="preserve"> 激励同学们为了自己的未来奋发上</w:t>
            </w:r>
          </w:p>
          <w:p w14:paraId="50696C6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p>
        </w:tc>
      </w:tr>
      <w:tr w14:paraId="68FFE0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E4B1FB2">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06B450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步骤3：承上启下，过渡课程</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DEB07F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规范1：回顾上次课程内容</w:t>
            </w:r>
          </w:p>
          <w:p w14:paraId="0EF8B2E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0551A49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09C8A96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11027E7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规范2：通过回答同学们的问题，引出本节课程的需求</w:t>
            </w:r>
          </w:p>
        </w:tc>
        <w:tc>
          <w:tcPr>
            <w:tcW w:w="3623" w:type="dxa"/>
            <w:tcBorders>
              <w:top w:val="single" w:color="auto" w:sz="4" w:space="0"/>
              <w:left w:val="single" w:color="auto" w:sz="4" w:space="0"/>
              <w:bottom w:val="single" w:color="auto" w:sz="4" w:space="0"/>
              <w:right w:val="single" w:color="auto" w:sz="4" w:space="0"/>
            </w:tcBorders>
            <w:noWrap w:val="0"/>
            <w:vAlign w:val="top"/>
          </w:tcPr>
          <w:p w14:paraId="489C905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标准1-1：上次课的课程目标</w:t>
            </w:r>
          </w:p>
          <w:p w14:paraId="2D14383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标准1-2：以提问的方式，了解同学们前一阶段学习的情况</w:t>
            </w:r>
          </w:p>
          <w:p w14:paraId="51123AD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标准1-3：每学期第一次课跳过此规范</w:t>
            </w:r>
          </w:p>
        </w:tc>
      </w:tr>
      <w:tr w14:paraId="0E9A79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A485BAF">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1C910D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步骤4：实施本次CQC课程内容</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36C4CDC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规范1：介绍本次授课的内容</w:t>
            </w:r>
          </w:p>
          <w:p w14:paraId="5FBF0BC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4EF83830">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规范2：介绍本次课教学目标</w:t>
            </w:r>
          </w:p>
          <w:p w14:paraId="68F2274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规范3：实施教学</w:t>
            </w:r>
          </w:p>
        </w:tc>
        <w:tc>
          <w:tcPr>
            <w:tcW w:w="3623" w:type="dxa"/>
            <w:tcBorders>
              <w:top w:val="single" w:color="auto" w:sz="4" w:space="0"/>
              <w:left w:val="single" w:color="auto" w:sz="4" w:space="0"/>
              <w:bottom w:val="single" w:color="auto" w:sz="4" w:space="0"/>
              <w:right w:val="single" w:color="auto" w:sz="4" w:space="0"/>
            </w:tcBorders>
            <w:noWrap w:val="0"/>
            <w:vAlign w:val="top"/>
          </w:tcPr>
          <w:p w14:paraId="4F09148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标准1-1：按照课件内容讲解</w:t>
            </w:r>
          </w:p>
          <w:p w14:paraId="0BD9FA7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标准1-2：按照教案内容讲解</w:t>
            </w:r>
          </w:p>
          <w:p w14:paraId="4432F234">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标准2-1：第一次讲授CQC课开始之前必须对整学期CQC课程目标进行总介绍（每学期第一次课执行）</w:t>
            </w:r>
          </w:p>
          <w:p w14:paraId="7274DA2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标准3-1：至少采用2种互动的方法</w:t>
            </w:r>
          </w:p>
          <w:p w14:paraId="1AF59DB8">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标准3-2：小组讨论，角色扮演，案例</w:t>
            </w:r>
          </w:p>
          <w:p w14:paraId="18333BA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标准3-3：每节课中，必须要求80%的学生发言，100%的学生参与活动</w:t>
            </w:r>
          </w:p>
        </w:tc>
      </w:tr>
      <w:tr w14:paraId="1C57D8A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78874B2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2AEBAA1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w:t>
            </w:r>
            <w:r>
              <w:rPr>
                <w:rFonts w:hint="eastAsia" w:ascii="微软雅黑" w:hAnsi="微软雅黑" w:eastAsia="微软雅黑" w:cs="微软雅黑"/>
                <w:kern w:val="0"/>
                <w:sz w:val="18"/>
                <w:szCs w:val="18"/>
              </w:rPr>
              <w:t>：总结本次课程内容</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6C9AFFA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规范1：总结课程内容</w:t>
            </w:r>
          </w:p>
          <w:p w14:paraId="65885F9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p>
          <w:p w14:paraId="44D4896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规范2：布置课后作业</w:t>
            </w:r>
          </w:p>
          <w:p w14:paraId="02B39B05">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时间规范：3-5分钟</w:t>
            </w:r>
          </w:p>
        </w:tc>
        <w:tc>
          <w:tcPr>
            <w:tcW w:w="3623" w:type="dxa"/>
            <w:tcBorders>
              <w:top w:val="single" w:color="auto" w:sz="4" w:space="0"/>
              <w:left w:val="single" w:color="auto" w:sz="4" w:space="0"/>
              <w:bottom w:val="single" w:color="auto" w:sz="4" w:space="0"/>
              <w:right w:val="single" w:color="auto" w:sz="4" w:space="0"/>
            </w:tcBorders>
            <w:noWrap w:val="0"/>
            <w:vAlign w:val="center"/>
          </w:tcPr>
          <w:p w14:paraId="1C2331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标准1-1：以提问方式</w:t>
            </w:r>
          </w:p>
          <w:p w14:paraId="4ABBCEB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标准1-2：补充学生回答的遗漏部分</w:t>
            </w:r>
          </w:p>
          <w:p w14:paraId="606F98A1">
            <w:pPr>
              <w:autoSpaceDE w:val="0"/>
              <w:autoSpaceDN w:val="0"/>
              <w:adjustRightInd w:val="0"/>
              <w:spacing w:line="360" w:lineRule="exact"/>
              <w:ind w:right="90" w:rightChars="28" w:firstLine="9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标准2-1：形式可以为书面作业，或者要求学生下周内改正自身的一个坏习惯，或者布置户外的作业，如参加招聘会</w:t>
            </w:r>
          </w:p>
          <w:p w14:paraId="2B6F32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标准2-2：作业内容与本次课程内容一致</w:t>
            </w:r>
          </w:p>
        </w:tc>
      </w:tr>
      <w:tr w14:paraId="2FCC1D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B5E330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4786525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步骤5：记录授课中出现的问题</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404273A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规范1：记录学生问题</w:t>
            </w:r>
          </w:p>
          <w:p w14:paraId="18CB987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规范2：记录授课中的问题</w:t>
            </w:r>
          </w:p>
          <w:p w14:paraId="63D1D50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时间规范：下课后即时</w:t>
            </w:r>
          </w:p>
        </w:tc>
        <w:tc>
          <w:tcPr>
            <w:tcW w:w="3623" w:type="dxa"/>
            <w:tcBorders>
              <w:top w:val="single" w:color="auto" w:sz="4" w:space="0"/>
              <w:left w:val="single" w:color="auto" w:sz="4" w:space="0"/>
              <w:bottom w:val="single" w:color="auto" w:sz="4" w:space="0"/>
              <w:right w:val="single" w:color="auto" w:sz="4" w:space="0"/>
            </w:tcBorders>
            <w:noWrap w:val="0"/>
            <w:vAlign w:val="center"/>
          </w:tcPr>
          <w:p w14:paraId="223BFCB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w:t>
            </w:r>
          </w:p>
          <w:p w14:paraId="783F58AF">
            <w:pPr>
              <w:numPr>
                <w:ilvl w:val="0"/>
                <w:numId w:val="11"/>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纪律不好的学生名单</w:t>
            </w:r>
          </w:p>
          <w:p w14:paraId="290930D8">
            <w:pPr>
              <w:numPr>
                <w:ilvl w:val="0"/>
                <w:numId w:val="11"/>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不回答问题的学生名单</w:t>
            </w:r>
          </w:p>
          <w:p w14:paraId="23B90FC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w:t>
            </w:r>
          </w:p>
          <w:p w14:paraId="6F7ED485">
            <w:pPr>
              <w:numPr>
                <w:ilvl w:val="0"/>
                <w:numId w:val="12"/>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不顺畅的地方</w:t>
            </w:r>
          </w:p>
          <w:p w14:paraId="64B92F8D">
            <w:pPr>
              <w:numPr>
                <w:ilvl w:val="0"/>
                <w:numId w:val="12"/>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学生表示没有听懂的地方</w:t>
            </w:r>
          </w:p>
          <w:p w14:paraId="01EFDFC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学生不感兴趣的地方</w:t>
            </w:r>
          </w:p>
        </w:tc>
      </w:tr>
    </w:tbl>
    <w:p w14:paraId="1CF37700">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sz w:val="18"/>
          <w:szCs w:val="18"/>
        </w:rPr>
      </w:pPr>
      <w:r>
        <w:rPr>
          <w:rFonts w:hint="eastAsia" w:ascii="微软雅黑" w:hAnsi="微软雅黑" w:eastAsia="微软雅黑" w:cs="微软雅黑"/>
          <w:sz w:val="18"/>
          <w:szCs w:val="18"/>
        </w:rPr>
        <w:t>事件49：实施CQC考试</w:t>
      </w:r>
    </w:p>
    <w:p w14:paraId="087E260C">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事件49</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27"/>
        <w:gridCol w:w="2952"/>
        <w:gridCol w:w="3505"/>
      </w:tblGrid>
      <w:tr w14:paraId="35DEED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D85332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8E9DD6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w:t>
            </w:r>
          </w:p>
        </w:tc>
        <w:tc>
          <w:tcPr>
            <w:tcW w:w="2952" w:type="dxa"/>
            <w:tcBorders>
              <w:top w:val="single" w:color="auto" w:sz="4" w:space="0"/>
              <w:left w:val="single" w:color="auto" w:sz="4" w:space="0"/>
              <w:bottom w:val="single" w:color="auto" w:sz="4" w:space="0"/>
              <w:right w:val="single" w:color="auto" w:sz="4" w:space="0"/>
            </w:tcBorders>
            <w:noWrap w:val="0"/>
            <w:vAlign w:val="center"/>
          </w:tcPr>
          <w:p w14:paraId="6A9A4023">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505" w:type="dxa"/>
            <w:tcBorders>
              <w:top w:val="single" w:color="auto" w:sz="4" w:space="0"/>
              <w:left w:val="single" w:color="auto" w:sz="4" w:space="0"/>
              <w:bottom w:val="single" w:color="auto" w:sz="4" w:space="0"/>
              <w:right w:val="single" w:color="auto" w:sz="4" w:space="0"/>
            </w:tcBorders>
            <w:noWrap w:val="0"/>
            <w:vAlign w:val="center"/>
          </w:tcPr>
          <w:p w14:paraId="773AF5A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2BB417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43E0DE7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27" w:type="dxa"/>
            <w:tcBorders>
              <w:top w:val="single" w:color="auto" w:sz="4" w:space="0"/>
              <w:left w:val="single" w:color="auto" w:sz="4" w:space="0"/>
              <w:right w:val="single" w:color="auto" w:sz="4" w:space="0"/>
            </w:tcBorders>
            <w:noWrap w:val="0"/>
            <w:vAlign w:val="top"/>
          </w:tcPr>
          <w:p w14:paraId="356D6BEB">
            <w:pPr>
              <w:autoSpaceDE w:val="0"/>
              <w:autoSpaceDN w:val="0"/>
              <w:adjustRightInd w:val="0"/>
              <w:ind w:right="90" w:rightChars="28"/>
              <w:rPr>
                <w:rFonts w:hint="eastAsia" w:ascii="微软雅黑" w:hAnsi="微软雅黑" w:eastAsia="微软雅黑" w:cs="微软雅黑"/>
                <w:kern w:val="0"/>
                <w:sz w:val="18"/>
                <w:szCs w:val="18"/>
                <w:lang w:val="zh-CN"/>
              </w:rPr>
            </w:pPr>
          </w:p>
          <w:p w14:paraId="116EB3A5">
            <w:pPr>
              <w:autoSpaceDE w:val="0"/>
              <w:autoSpaceDN w:val="0"/>
              <w:adjustRightInd w:val="0"/>
              <w:ind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 xml:space="preserve">： </w:t>
            </w:r>
            <w:r>
              <w:rPr>
                <w:rFonts w:hint="eastAsia" w:ascii="微软雅黑" w:hAnsi="微软雅黑" w:eastAsia="微软雅黑" w:cs="微软雅黑"/>
                <w:kern w:val="0"/>
                <w:sz w:val="18"/>
                <w:szCs w:val="18"/>
                <w:lang w:val="zh-CN"/>
              </w:rPr>
              <w:t>确定考试时间</w:t>
            </w:r>
          </w:p>
        </w:tc>
        <w:tc>
          <w:tcPr>
            <w:tcW w:w="2952" w:type="dxa"/>
            <w:tcBorders>
              <w:top w:val="single" w:color="auto" w:sz="4" w:space="0"/>
              <w:left w:val="single" w:color="auto" w:sz="4" w:space="0"/>
              <w:right w:val="single" w:color="auto" w:sz="4" w:space="0"/>
            </w:tcBorders>
            <w:noWrap w:val="0"/>
            <w:vAlign w:val="top"/>
          </w:tcPr>
          <w:p w14:paraId="71B7A8EA">
            <w:pPr>
              <w:autoSpaceDE w:val="0"/>
              <w:autoSpaceDN w:val="0"/>
              <w:adjustRightInd w:val="0"/>
              <w:ind w:right="90" w:rightChars="28"/>
              <w:rPr>
                <w:rFonts w:hint="eastAsia" w:ascii="微软雅黑" w:hAnsi="微软雅黑" w:eastAsia="微软雅黑" w:cs="微软雅黑"/>
                <w:kern w:val="0"/>
                <w:sz w:val="18"/>
                <w:szCs w:val="18"/>
                <w:lang w:val="zh-CN"/>
              </w:rPr>
            </w:pPr>
          </w:p>
          <w:p w14:paraId="14C8D08F">
            <w:pPr>
              <w:autoSpaceDE w:val="0"/>
              <w:autoSpaceDN w:val="0"/>
              <w:adjustRightInd w:val="0"/>
              <w:ind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规范1：查阅考试时间表</w:t>
            </w:r>
          </w:p>
        </w:tc>
        <w:tc>
          <w:tcPr>
            <w:tcW w:w="3505" w:type="dxa"/>
            <w:tcBorders>
              <w:top w:val="single" w:color="auto" w:sz="4" w:space="0"/>
              <w:left w:val="single" w:color="auto" w:sz="4" w:space="0"/>
              <w:right w:val="single" w:color="auto" w:sz="4" w:space="0"/>
            </w:tcBorders>
            <w:noWrap w:val="0"/>
            <w:vAlign w:val="top"/>
          </w:tcPr>
          <w:p w14:paraId="75914035">
            <w:pPr>
              <w:autoSpaceDE w:val="0"/>
              <w:autoSpaceDN w:val="0"/>
              <w:adjustRightInd w:val="0"/>
              <w:ind w:right="90" w:rightChars="28"/>
              <w:rPr>
                <w:rFonts w:hint="eastAsia" w:ascii="微软雅黑" w:hAnsi="微软雅黑" w:eastAsia="微软雅黑" w:cs="微软雅黑"/>
                <w:kern w:val="0"/>
                <w:sz w:val="18"/>
                <w:szCs w:val="18"/>
                <w:lang w:val="zh-CN"/>
              </w:rPr>
            </w:pPr>
          </w:p>
        </w:tc>
      </w:tr>
      <w:tr w14:paraId="5B94B9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right w:val="single" w:color="auto" w:sz="4" w:space="0"/>
            </w:tcBorders>
            <w:noWrap w:val="0"/>
            <w:vAlign w:val="center"/>
          </w:tcPr>
          <w:p w14:paraId="09126EB5">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27" w:type="dxa"/>
            <w:tcBorders>
              <w:top w:val="single" w:color="auto" w:sz="4" w:space="0"/>
              <w:left w:val="single" w:color="auto" w:sz="4" w:space="0"/>
              <w:right w:val="single" w:color="auto" w:sz="4" w:space="0"/>
            </w:tcBorders>
            <w:noWrap w:val="0"/>
            <w:vAlign w:val="center"/>
          </w:tcPr>
          <w:p w14:paraId="7BBE085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步骤2：准备考试试卷</w:t>
            </w:r>
          </w:p>
        </w:tc>
        <w:tc>
          <w:tcPr>
            <w:tcW w:w="2952" w:type="dxa"/>
            <w:tcBorders>
              <w:top w:val="single" w:color="auto" w:sz="4" w:space="0"/>
              <w:left w:val="single" w:color="auto" w:sz="4" w:space="0"/>
              <w:right w:val="single" w:color="auto" w:sz="4" w:space="0"/>
            </w:tcBorders>
            <w:noWrap w:val="0"/>
            <w:vAlign w:val="top"/>
          </w:tcPr>
          <w:p w14:paraId="50B0A35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规范1：从教务处领用时间表</w:t>
            </w:r>
          </w:p>
          <w:p w14:paraId="470E394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3DFE3B2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2124504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5D8862D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p w14:paraId="2147CE5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规范2：统一装入档案袋</w:t>
            </w:r>
          </w:p>
          <w:p w14:paraId="56FEBDB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规范3：考试前一天完成</w:t>
            </w:r>
          </w:p>
        </w:tc>
        <w:tc>
          <w:tcPr>
            <w:tcW w:w="3505" w:type="dxa"/>
            <w:tcBorders>
              <w:top w:val="single" w:color="auto" w:sz="4" w:space="0"/>
              <w:left w:val="single" w:color="auto" w:sz="4" w:space="0"/>
              <w:right w:val="single" w:color="auto" w:sz="4" w:space="0"/>
            </w:tcBorders>
            <w:noWrap w:val="0"/>
            <w:vAlign w:val="top"/>
          </w:tcPr>
          <w:p w14:paraId="25EED68E">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标准1-1：填写领用表</w:t>
            </w:r>
          </w:p>
          <w:p w14:paraId="6D02C5B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lang w:val="zh-CN"/>
              </w:rPr>
              <w:t>标准1-2：</w:t>
            </w:r>
            <w:r>
              <w:rPr>
                <w:rFonts w:hint="eastAsia" w:ascii="微软雅黑" w:hAnsi="微软雅黑" w:eastAsia="微软雅黑" w:cs="微软雅黑"/>
                <w:kern w:val="0"/>
                <w:sz w:val="18"/>
                <w:szCs w:val="18"/>
              </w:rPr>
              <w:t xml:space="preserve"> 检查试卷数量，数量=学生人数+2</w:t>
            </w:r>
          </w:p>
          <w:p w14:paraId="0F5A382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标准1-3：墨迹清晰</w:t>
            </w:r>
          </w:p>
          <w:p w14:paraId="5E0330A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标准1-4：无残缺页</w:t>
            </w:r>
          </w:p>
          <w:p w14:paraId="2B447CE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标准1-5：按照页码顺序</w:t>
            </w:r>
          </w:p>
          <w:p w14:paraId="143FC786">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p>
          <w:p w14:paraId="6F4FC77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标准3-1：按班级课程表</w:t>
            </w:r>
          </w:p>
        </w:tc>
      </w:tr>
      <w:tr w14:paraId="518730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8FDA578">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788932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步骤3：宣布考试规则</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AF54F13">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规范1：说明考试性质</w:t>
            </w:r>
          </w:p>
          <w:p w14:paraId="3835E83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规范2：明确考试时间</w:t>
            </w:r>
          </w:p>
          <w:p w14:paraId="5B0977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规范3：明确考试纪律</w:t>
            </w:r>
          </w:p>
          <w:p w14:paraId="5F9215E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p>
        </w:tc>
        <w:tc>
          <w:tcPr>
            <w:tcW w:w="3505" w:type="dxa"/>
            <w:tcBorders>
              <w:top w:val="single" w:color="auto" w:sz="4" w:space="0"/>
              <w:left w:val="single" w:color="auto" w:sz="4" w:space="0"/>
              <w:bottom w:val="single" w:color="auto" w:sz="4" w:space="0"/>
              <w:right w:val="single" w:color="auto" w:sz="4" w:space="0"/>
            </w:tcBorders>
            <w:noWrap w:val="0"/>
            <w:vAlign w:val="top"/>
          </w:tcPr>
          <w:p w14:paraId="5E2BF93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标准1-1：闭卷笔试</w:t>
            </w:r>
          </w:p>
          <w:p w14:paraId="3918D679">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标准2-1：45分钟</w:t>
            </w:r>
          </w:p>
          <w:p w14:paraId="3AC1E180">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标准3-1：迟到10分钟后不得进入考场</w:t>
            </w:r>
          </w:p>
          <w:p w14:paraId="32718DFA">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标准3-2：考试中保持安静，不得交头接耳，不能随意走动，如有问题举手向老师说明</w:t>
            </w:r>
          </w:p>
          <w:p w14:paraId="2C88C307">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标准3-3：一经发现有作弊行为，取消本次考试资格</w:t>
            </w:r>
          </w:p>
          <w:p w14:paraId="7BB2F6BD">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标准3-4：没有填写名字的试卷视为作废</w:t>
            </w:r>
          </w:p>
          <w:p w14:paraId="5F46C6CC">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标准3-5：考试时间结束必须交卷，不交卷的没有考试成绩</w:t>
            </w:r>
          </w:p>
        </w:tc>
      </w:tr>
      <w:tr w14:paraId="77B1229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CF14786">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863851F">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步骤4：收取考试试卷</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5B42D77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规范1：检查交卷学生姓名填写</w:t>
            </w:r>
          </w:p>
          <w:p w14:paraId="32183589">
            <w:pPr>
              <w:autoSpaceDE w:val="0"/>
              <w:autoSpaceDN w:val="0"/>
              <w:adjustRightInd w:val="0"/>
              <w:spacing w:line="360" w:lineRule="exact"/>
              <w:ind w:left="90"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规范2：将试卷、大体纸装回试卷袋，封装带走</w:t>
            </w:r>
          </w:p>
          <w:p w14:paraId="760BE7D6">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规范3：考试时间到，主动收取未交卷学生试卷</w:t>
            </w:r>
          </w:p>
        </w:tc>
        <w:tc>
          <w:tcPr>
            <w:tcW w:w="3505" w:type="dxa"/>
            <w:tcBorders>
              <w:top w:val="single" w:color="auto" w:sz="4" w:space="0"/>
              <w:left w:val="single" w:color="auto" w:sz="4" w:space="0"/>
              <w:bottom w:val="single" w:color="auto" w:sz="4" w:space="0"/>
              <w:right w:val="single" w:color="auto" w:sz="4" w:space="0"/>
            </w:tcBorders>
            <w:noWrap w:val="0"/>
            <w:vAlign w:val="top"/>
          </w:tcPr>
          <w:p w14:paraId="4BD709BB">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r>
      <w:tr w14:paraId="3EC346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29A5A5A">
            <w:pPr>
              <w:autoSpaceDE w:val="0"/>
              <w:autoSpaceDN w:val="0"/>
              <w:adjustRightInd w:val="0"/>
              <w:spacing w:line="360" w:lineRule="exact"/>
              <w:jc w:val="center"/>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27" w:type="dxa"/>
            <w:tcBorders>
              <w:top w:val="single" w:color="auto" w:sz="4" w:space="0"/>
              <w:left w:val="single" w:color="auto" w:sz="4" w:space="0"/>
              <w:bottom w:val="single" w:color="auto" w:sz="4" w:space="0"/>
              <w:right w:val="single" w:color="auto" w:sz="4" w:space="0"/>
            </w:tcBorders>
            <w:noWrap w:val="0"/>
            <w:vAlign w:val="center"/>
          </w:tcPr>
          <w:p w14:paraId="717404E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步骤6：阅卷并存档</w:t>
            </w:r>
          </w:p>
        </w:tc>
        <w:tc>
          <w:tcPr>
            <w:tcW w:w="2952" w:type="dxa"/>
            <w:tcBorders>
              <w:top w:val="single" w:color="auto" w:sz="4" w:space="0"/>
              <w:left w:val="single" w:color="auto" w:sz="4" w:space="0"/>
              <w:bottom w:val="single" w:color="auto" w:sz="4" w:space="0"/>
              <w:right w:val="single" w:color="auto" w:sz="4" w:space="0"/>
            </w:tcBorders>
            <w:noWrap w:val="0"/>
            <w:vAlign w:val="top"/>
          </w:tcPr>
          <w:p w14:paraId="7D2BD6F4">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规范1：批改试卷</w:t>
            </w:r>
          </w:p>
          <w:p w14:paraId="57D8049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规范2：填写成绩</w:t>
            </w:r>
          </w:p>
          <w:p w14:paraId="5BA77F0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规范3：将判完的试卷装入考试袋交教务存档</w:t>
            </w:r>
          </w:p>
        </w:tc>
        <w:tc>
          <w:tcPr>
            <w:tcW w:w="3505" w:type="dxa"/>
            <w:tcBorders>
              <w:top w:val="single" w:color="auto" w:sz="4" w:space="0"/>
              <w:left w:val="single" w:color="auto" w:sz="4" w:space="0"/>
              <w:bottom w:val="single" w:color="auto" w:sz="4" w:space="0"/>
              <w:right w:val="single" w:color="auto" w:sz="4" w:space="0"/>
            </w:tcBorders>
            <w:noWrap w:val="0"/>
            <w:vAlign w:val="top"/>
          </w:tcPr>
          <w:p w14:paraId="749C844F">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标准1-1：</w:t>
            </w:r>
          </w:p>
          <w:p w14:paraId="2A1D03DA">
            <w:pPr>
              <w:numPr>
                <w:ilvl w:val="0"/>
                <w:numId w:val="13"/>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根据参考答案进行评分</w:t>
            </w:r>
          </w:p>
          <w:p w14:paraId="5CAFA600">
            <w:pPr>
              <w:numPr>
                <w:ilvl w:val="0"/>
                <w:numId w:val="13"/>
              </w:num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客观、公正</w:t>
            </w:r>
          </w:p>
          <w:p w14:paraId="33C622C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rPr>
            </w:pPr>
            <w:r>
              <w:rPr>
                <w:rFonts w:hint="eastAsia" w:ascii="微软雅黑" w:hAnsi="微软雅黑" w:eastAsia="微软雅黑" w:cs="微软雅黑"/>
                <w:kern w:val="0"/>
                <w:sz w:val="18"/>
                <w:szCs w:val="18"/>
              </w:rPr>
              <w:t>标准2-1：将成绩填入班级成绩表中CQC考试成绩一栏</w:t>
            </w:r>
          </w:p>
        </w:tc>
      </w:tr>
    </w:tbl>
    <w:p w14:paraId="06653408">
      <w:pPr>
        <w:tabs>
          <w:tab w:val="left" w:pos="3696"/>
        </w:tabs>
        <w:autoSpaceDE w:val="0"/>
        <w:autoSpaceDN w:val="0"/>
        <w:adjustRightInd w:val="0"/>
        <w:spacing w:line="360" w:lineRule="auto"/>
        <w:outlineLvl w:val="0"/>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职责4：负责完成教质部经理下达的与大院相关的学工工作</w:t>
      </w:r>
    </w:p>
    <w:p w14:paraId="680A35A9">
      <w:pPr>
        <w:tabs>
          <w:tab w:val="left" w:pos="3696"/>
        </w:tabs>
        <w:autoSpaceDE w:val="0"/>
        <w:autoSpaceDN w:val="0"/>
        <w:adjustRightInd w:val="0"/>
        <w:spacing w:before="120" w:beforeLines="50" w:line="384" w:lineRule="exact"/>
        <w:outlineLvl w:val="0"/>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事件50：办理学生保险相关工作</w:t>
      </w:r>
    </w:p>
    <w:p w14:paraId="0E050D43">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事件50</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7AB1C8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9A6607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0D8A4FDD">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3E6592D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3EE2552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5B05968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587C790">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A644D4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：接收教质部经理保险工作的相关安排</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5CDCA67E">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规范1：接收工作要求</w:t>
            </w:r>
          </w:p>
          <w:p w14:paraId="35D38D3F">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0F096CF1">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标准1-1：学生保险信息内容要求：姓名、性别、班级、身份证号</w:t>
            </w:r>
          </w:p>
          <w:p w14:paraId="4453F9FA">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标准1-2：时间要求</w:t>
            </w:r>
          </w:p>
        </w:tc>
      </w:tr>
      <w:tr w14:paraId="2A7224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01E03F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F88D86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步骤2：收集相关信息</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16CA996B">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规范1：向学生收集</w:t>
            </w:r>
          </w:p>
          <w:p w14:paraId="3910DE62">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规范2：核对信息并整理提交教质部经理</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103C550">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标准1-1：按照大院要求EXCEL表格</w:t>
            </w:r>
          </w:p>
          <w:p w14:paraId="3016EBC9">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7B7EB9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5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CFBCA7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6FD1F0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步骤3：根据大院要求办理学生理赔</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5F44A33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规范1：在指定时间报案</w:t>
            </w:r>
          </w:p>
          <w:p w14:paraId="5189B50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规范2：收集理赔所需资料</w:t>
            </w:r>
          </w:p>
          <w:p w14:paraId="1112E60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规范3：提交教质部经理</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4769879">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319471F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DEE879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25D928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w:t>
            </w:r>
            <w:r>
              <w:rPr>
                <w:rFonts w:hint="eastAsia" w:ascii="微软雅黑" w:hAnsi="微软雅黑" w:eastAsia="微软雅黑" w:cs="微软雅黑"/>
                <w:kern w:val="0"/>
                <w:sz w:val="18"/>
                <w:szCs w:val="18"/>
              </w:rPr>
              <w:t>：接收理赔结果并向学生反馈意见</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34BC6A39">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规范1：从教质部经理处获得理赔结果</w:t>
            </w:r>
          </w:p>
          <w:p w14:paraId="19A762CB">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规范2：向学生反馈理赔结果</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181CBBE">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bl>
    <w:p w14:paraId="0FE9DCB6">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事件51：组织学生生源地贷款工作</w:t>
      </w:r>
    </w:p>
    <w:p w14:paraId="13ACB909">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事件51</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36BE92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CE07C36">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B81E5C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2F07AA6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76849DE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D51C2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8E8748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9837908">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：整理生源地贷款相关资料</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20A4ECB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规范1：向学生收集生源地贷款相关资料</w:t>
            </w:r>
          </w:p>
          <w:p w14:paraId="5046065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规范2：按照大院要求填写生源地贷款信息表</w:t>
            </w:r>
          </w:p>
          <w:p w14:paraId="18FF3F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规范3：要求学生核对信息签字确认</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3CE4D6D">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标准1-1：以班级为单位填写并提交</w:t>
            </w:r>
          </w:p>
        </w:tc>
      </w:tr>
      <w:tr w14:paraId="2F16933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A31587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219F9B3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步骤2：提交生源地贷款相关资料给教质部经理</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46B23C95">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规范1：提交生源地贷款相关资料</w:t>
            </w:r>
          </w:p>
          <w:p w14:paraId="50A2C9B4">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7C1E5FB1">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标准1-1：生源地贷款信息电子表</w:t>
            </w:r>
          </w:p>
          <w:p w14:paraId="5DC89C7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标准1-2：学生签字确认的纸质表</w:t>
            </w:r>
          </w:p>
          <w:p w14:paraId="6FAED19D">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标准1-3：当地政府出具的贫困证明</w:t>
            </w:r>
          </w:p>
          <w:p w14:paraId="1C3CC68D">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20FDE1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5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7F1135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04AA69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步骤3：接受教质部经理反馈生源地贷款具体情况</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400D97A7">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规范1：接收反馈的已办理成功的学生名单</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13FBB6C">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12DC1B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6EA578F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775FB0A">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w:t>
            </w:r>
            <w:r>
              <w:rPr>
                <w:rFonts w:hint="eastAsia" w:ascii="微软雅黑" w:hAnsi="微软雅黑" w:eastAsia="微软雅黑" w:cs="微软雅黑"/>
                <w:kern w:val="0"/>
                <w:sz w:val="18"/>
                <w:szCs w:val="18"/>
              </w:rPr>
              <w:t>：反馈意见</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14E40896">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规范1：反馈学生</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3AE190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7F0CE2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87878E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4AEA204">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步骤5：对贷款未成功学生进行安抚工作</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751F7148">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规范1：告知国家政策相关要求</w:t>
            </w:r>
          </w:p>
          <w:p w14:paraId="566C8A1D">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规范2：对学生进行正确引导</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5793B004">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bl>
    <w:p w14:paraId="5A5FCF03">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事件52：组织学生</w:t>
      </w:r>
      <w:r>
        <w:rPr>
          <w:rFonts w:hint="eastAsia" w:ascii="微软雅黑" w:hAnsi="微软雅黑" w:eastAsia="微软雅黑" w:cs="微软雅黑"/>
          <w:bCs/>
          <w:color w:val="FF0000"/>
          <w:kern w:val="0"/>
          <w:sz w:val="18"/>
          <w:szCs w:val="18"/>
          <w:lang w:val="zh-CN"/>
        </w:rPr>
        <w:t>励志奖</w:t>
      </w:r>
      <w:r>
        <w:rPr>
          <w:rFonts w:hint="eastAsia" w:ascii="微软雅黑" w:hAnsi="微软雅黑" w:eastAsia="微软雅黑" w:cs="微软雅黑"/>
          <w:bCs/>
          <w:kern w:val="0"/>
          <w:sz w:val="18"/>
          <w:szCs w:val="18"/>
          <w:lang w:val="zh-CN"/>
        </w:rPr>
        <w:t>、助学金评定工作</w:t>
      </w:r>
    </w:p>
    <w:p w14:paraId="4D00502A">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事件52</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11E24C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0F9F0E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26F2A82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5B0E3E4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18D48A7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468D8C4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2810B8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67804F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：从教质部经理处获得奖、助学金的相关文件</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0BB9976D">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规范1：接收助学金评定的相关文件</w:t>
            </w:r>
          </w:p>
          <w:p w14:paraId="66B57ECC">
            <w:pPr>
              <w:autoSpaceDE w:val="0"/>
              <w:autoSpaceDN w:val="0"/>
              <w:adjustRightInd w:val="0"/>
              <w:spacing w:line="360" w:lineRule="exact"/>
              <w:ind w:left="90" w:leftChars="28" w:right="90" w:rightChars="28"/>
              <w:textAlignment w:val="center"/>
              <w:rPr>
                <w:rFonts w:hint="eastAsia" w:ascii="微软雅黑" w:hAnsi="微软雅黑" w:eastAsia="微软雅黑" w:cs="微软雅黑"/>
                <w:color w:val="FF0000"/>
                <w:kern w:val="0"/>
                <w:sz w:val="18"/>
                <w:szCs w:val="18"/>
                <w:lang w:val="zh-CN"/>
              </w:rPr>
            </w:pPr>
            <w:r>
              <w:rPr>
                <w:rFonts w:hint="eastAsia" w:ascii="微软雅黑" w:hAnsi="微软雅黑" w:eastAsia="微软雅黑" w:cs="微软雅黑"/>
                <w:color w:val="FF0000"/>
                <w:kern w:val="0"/>
                <w:sz w:val="18"/>
                <w:szCs w:val="18"/>
                <w:lang w:val="zh-CN"/>
              </w:rPr>
              <w:t>规范2：组织班主任集体学习相关文件，明确评审条件</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209C2C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标准1-1：关于各学院助学金评定指标的红头文件</w:t>
            </w:r>
          </w:p>
          <w:p w14:paraId="0E58D17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标准1-2：助学金评定需提交的相关附表（电子及纸质）</w:t>
            </w:r>
          </w:p>
          <w:p w14:paraId="7B60BC6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标准1-3：关于助学金评定标准的红头文件</w:t>
            </w:r>
          </w:p>
        </w:tc>
      </w:tr>
      <w:tr w14:paraId="599DCD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C78D9CB">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C8540E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步骤2：召集班级奖、助学金评定小组开会</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60417242">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规范1：召开班级</w:t>
            </w:r>
            <w:r>
              <w:rPr>
                <w:rFonts w:hint="eastAsia" w:ascii="微软雅黑" w:hAnsi="微软雅黑" w:eastAsia="微软雅黑" w:cs="微软雅黑"/>
                <w:bCs/>
                <w:color w:val="FF0000"/>
                <w:kern w:val="0"/>
                <w:sz w:val="18"/>
                <w:szCs w:val="18"/>
                <w:lang w:val="zh-CN"/>
              </w:rPr>
              <w:t>励志奖、</w:t>
            </w:r>
            <w:r>
              <w:rPr>
                <w:rFonts w:hint="eastAsia" w:ascii="微软雅黑" w:hAnsi="微软雅黑" w:eastAsia="微软雅黑" w:cs="微软雅黑"/>
                <w:kern w:val="0"/>
                <w:sz w:val="18"/>
                <w:szCs w:val="18"/>
                <w:lang w:val="zh-CN"/>
              </w:rPr>
              <w:t>助学金评定专题会议</w:t>
            </w:r>
          </w:p>
          <w:p w14:paraId="3E1E1AE2">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规范2：提供贫困生证明（原件）建立贫困生库</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2ACC743">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标准1-1：告知本班获得助学金指标</w:t>
            </w:r>
          </w:p>
          <w:p w14:paraId="09105F24">
            <w:pPr>
              <w:autoSpaceDE w:val="0"/>
              <w:autoSpaceDN w:val="0"/>
              <w:adjustRightInd w:val="0"/>
              <w:spacing w:line="360" w:lineRule="exact"/>
              <w:ind w:left="59" w:right="90" w:rightChars="28"/>
              <w:textAlignment w:val="center"/>
              <w:rPr>
                <w:rFonts w:hint="eastAsia" w:ascii="微软雅黑" w:hAnsi="微软雅黑" w:eastAsia="微软雅黑" w:cs="微软雅黑"/>
                <w:color w:val="FF0000"/>
                <w:kern w:val="0"/>
                <w:sz w:val="18"/>
                <w:szCs w:val="18"/>
                <w:lang w:val="zh-CN"/>
              </w:rPr>
            </w:pPr>
            <w:r>
              <w:rPr>
                <w:rFonts w:hint="eastAsia" w:ascii="微软雅黑" w:hAnsi="微软雅黑" w:eastAsia="微软雅黑" w:cs="微软雅黑"/>
                <w:kern w:val="0"/>
                <w:sz w:val="18"/>
                <w:szCs w:val="18"/>
                <w:lang w:val="zh-CN"/>
              </w:rPr>
              <w:t>标准1-2：</w:t>
            </w:r>
            <w:r>
              <w:rPr>
                <w:rFonts w:hint="eastAsia" w:ascii="微软雅黑" w:hAnsi="微软雅黑" w:eastAsia="微软雅黑" w:cs="微软雅黑"/>
                <w:color w:val="FF0000"/>
                <w:kern w:val="0"/>
                <w:sz w:val="18"/>
                <w:szCs w:val="18"/>
                <w:lang w:val="zh-CN"/>
              </w:rPr>
              <w:t>传达学工处关于助学金评定的相关评审程序（公平、公正、公开原则等）组织学生投票评议</w:t>
            </w:r>
          </w:p>
          <w:p w14:paraId="1C625A86">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标准1-3：按照学工处要求时间提前完成</w:t>
            </w:r>
          </w:p>
          <w:p w14:paraId="10B95CB7">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73178F8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5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50DFAC9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A3D3F2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步骤3：监督检查评定小组工作完成情况</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4BEA2BA2">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规范1：监督检查评定小组助学金评定工作完成情况</w:t>
            </w:r>
          </w:p>
          <w:p w14:paraId="769F194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color w:val="FF0000"/>
                <w:kern w:val="0"/>
                <w:sz w:val="18"/>
                <w:szCs w:val="18"/>
                <w:lang w:val="zh-CN"/>
              </w:rPr>
              <w:t>规范2：报系学工处进行审核，由分管学生工作领导签字盖章</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1E591BE">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标准1-1：是否贯彻学工处关于助学金评定的文件精神（如：公平、公正、公开原则等）</w:t>
            </w:r>
          </w:p>
          <w:p w14:paraId="5C2DCB9C">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标准1-2：是否在规定时间内完成</w:t>
            </w:r>
          </w:p>
          <w:p w14:paraId="5D2E2657">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标准1-3：检查提交资料的完整性和准确性</w:t>
            </w:r>
          </w:p>
        </w:tc>
      </w:tr>
      <w:tr w14:paraId="6E8F94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EFFF34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541A91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w:t>
            </w:r>
            <w:r>
              <w:rPr>
                <w:rFonts w:hint="eastAsia" w:ascii="微软雅黑" w:hAnsi="微软雅黑" w:eastAsia="微软雅黑" w:cs="微软雅黑"/>
                <w:kern w:val="0"/>
                <w:sz w:val="18"/>
                <w:szCs w:val="18"/>
              </w:rPr>
              <w:t>：将资助评定结果上交教质部经理</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38B60436">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规范1：上交助学金评定结果</w:t>
            </w:r>
          </w:p>
          <w:p w14:paraId="68BB19E0">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3CA89295">
            <w:pPr>
              <w:autoSpaceDE w:val="0"/>
              <w:autoSpaceDN w:val="0"/>
              <w:adjustRightInd w:val="0"/>
              <w:spacing w:line="360" w:lineRule="exact"/>
              <w:ind w:left="59" w:right="90" w:rightChars="28"/>
              <w:textAlignment w:val="center"/>
              <w:rPr>
                <w:rFonts w:hint="eastAsia" w:ascii="微软雅黑" w:hAnsi="微软雅黑" w:eastAsia="微软雅黑" w:cs="微软雅黑"/>
                <w:color w:val="FF0000"/>
                <w:kern w:val="0"/>
                <w:sz w:val="18"/>
                <w:szCs w:val="18"/>
                <w:lang w:val="zh-CN"/>
              </w:rPr>
            </w:pPr>
            <w:r>
              <w:rPr>
                <w:rFonts w:hint="eastAsia" w:ascii="微软雅黑" w:hAnsi="微软雅黑" w:eastAsia="微软雅黑" w:cs="微软雅黑"/>
                <w:kern w:val="0"/>
                <w:sz w:val="18"/>
                <w:szCs w:val="18"/>
                <w:lang w:val="zh-CN"/>
              </w:rPr>
              <w:t>标准1-1：</w:t>
            </w:r>
            <w:r>
              <w:rPr>
                <w:rFonts w:hint="eastAsia" w:ascii="微软雅黑" w:hAnsi="微软雅黑" w:eastAsia="微软雅黑" w:cs="微软雅黑"/>
                <w:color w:val="FF0000"/>
                <w:kern w:val="0"/>
                <w:sz w:val="18"/>
                <w:szCs w:val="18"/>
                <w:lang w:val="zh-CN"/>
              </w:rPr>
              <w:t>上交本班助学金评定结果的电子表格以及学生签字确认的纸质文档、学生个人基本情况简介（含电子档）</w:t>
            </w:r>
          </w:p>
          <w:p w14:paraId="1D7E3601">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标准1-2：上交学生的相关贫困证明（原件）</w:t>
            </w:r>
          </w:p>
        </w:tc>
      </w:tr>
      <w:tr w14:paraId="2846B9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A2D6B5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40AA133">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步骤5：备案</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56E6E42E">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规范1：助学金评定结果备案</w:t>
            </w:r>
          </w:p>
          <w:p w14:paraId="0B91CB4A">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规范2：奖学金评定结果备案</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F137200">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标准1-1：备份电子表格及纸质表格复印件</w:t>
            </w:r>
          </w:p>
          <w:p w14:paraId="3F889F31">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标准1-2：备份贫困证明复印件</w:t>
            </w:r>
          </w:p>
        </w:tc>
      </w:tr>
    </w:tbl>
    <w:p w14:paraId="479550A8">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事件53：组织中职生相关工作</w:t>
      </w:r>
    </w:p>
    <w:p w14:paraId="0EC31233">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事件53</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66545E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A488A4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BD6810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3807FD89">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0A6B66F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0A2AD99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9C7176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CB1940D">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：确定本班中职生人数</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2289CBF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规范1：统计本班未取得统招学籍的人数</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487172D5">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3115F5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1017"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A6DA3C4">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2E5E48C6">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步骤2：组织中职生报考获得中职生学籍</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4659A42D">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规范1：帮助外省学生迁户口</w:t>
            </w:r>
          </w:p>
          <w:p w14:paraId="250CCEBA">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规范2：组织中职生网上报考</w:t>
            </w:r>
          </w:p>
          <w:p w14:paraId="0537A933">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规范3：考试合格学生获得中职生学籍</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62D4125">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标准1-1：凭录取通知书迁户口</w:t>
            </w:r>
          </w:p>
          <w:p w14:paraId="018EE6FC">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标准2-1：要求学生网上信息准确无误</w:t>
            </w:r>
          </w:p>
          <w:p w14:paraId="5C39B1E4">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标准3-1：考试合格学生颁发中职生证书</w:t>
            </w:r>
          </w:p>
          <w:p w14:paraId="3EC28B09">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标准3-2：告知考试不合格学生第二年再考</w:t>
            </w:r>
          </w:p>
        </w:tc>
      </w:tr>
      <w:tr w14:paraId="27A7D9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5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7EE67C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71E11B9C">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步骤3：组织中职生网上报名参加高考、电子摄像、体检</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37E91F2A">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规范1：确保网上报名信息无误</w:t>
            </w:r>
          </w:p>
          <w:p w14:paraId="08BFCF08">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规范2：要求学生持二代身份证原件进行电子摄像</w:t>
            </w:r>
          </w:p>
          <w:p w14:paraId="690309BC">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规范3：按照学校要求时间进行体检</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E80FAD9">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4F4A68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4F8BA94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4</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85A925F">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步骤4</w:t>
            </w:r>
            <w:r>
              <w:rPr>
                <w:rFonts w:hint="eastAsia" w:ascii="微软雅黑" w:hAnsi="微软雅黑" w:eastAsia="微软雅黑" w:cs="微软雅黑"/>
                <w:kern w:val="0"/>
                <w:sz w:val="18"/>
                <w:szCs w:val="18"/>
              </w:rPr>
              <w:t>：组织中职生考前辅导</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2D781E6C">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规范1：组织中职生按照要求在时间、地点进行辅导</w:t>
            </w:r>
          </w:p>
          <w:p w14:paraId="461AC0A0">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p>
        </w:tc>
        <w:tc>
          <w:tcPr>
            <w:tcW w:w="3658" w:type="dxa"/>
            <w:tcBorders>
              <w:top w:val="single" w:color="auto" w:sz="4" w:space="0"/>
              <w:left w:val="single" w:color="auto" w:sz="4" w:space="0"/>
              <w:bottom w:val="single" w:color="auto" w:sz="4" w:space="0"/>
              <w:right w:val="single" w:color="auto" w:sz="4" w:space="0"/>
            </w:tcBorders>
            <w:noWrap w:val="0"/>
            <w:vAlign w:val="top"/>
          </w:tcPr>
          <w:p w14:paraId="406E19A2">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标准1-1：检查考勤</w:t>
            </w:r>
          </w:p>
          <w:p w14:paraId="5C414894">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标准1-2：巡班</w:t>
            </w:r>
          </w:p>
          <w:p w14:paraId="174DBBD7">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7B8074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2E01F67">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5</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AF2FAD1">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步骤5：组织中职生参加高考获得我院学籍</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4EB9BEAE">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规范1：组织中职生到指定地点参加高考</w:t>
            </w:r>
          </w:p>
          <w:p w14:paraId="5DF114E3">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规范2：高考分数公布后指导学生填报我院我专业志愿</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63780585">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标准1-1：指定地点根据各校区实际情况</w:t>
            </w:r>
          </w:p>
          <w:p w14:paraId="6D168D8B">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标准1-2：一名班主任带40名学生</w:t>
            </w:r>
          </w:p>
          <w:p w14:paraId="624D77FF">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p w14:paraId="5B48D4A1">
            <w:pPr>
              <w:autoSpaceDE w:val="0"/>
              <w:autoSpaceDN w:val="0"/>
              <w:adjustRightInd w:val="0"/>
              <w:spacing w:line="360" w:lineRule="exact"/>
              <w:ind w:right="90" w:rightChars="28"/>
              <w:textAlignment w:val="center"/>
              <w:rPr>
                <w:rFonts w:hint="eastAsia" w:ascii="微软雅黑" w:hAnsi="微软雅黑" w:eastAsia="微软雅黑" w:cs="微软雅黑"/>
                <w:kern w:val="0"/>
                <w:sz w:val="18"/>
                <w:szCs w:val="18"/>
                <w:lang w:val="zh-CN"/>
              </w:rPr>
            </w:pPr>
          </w:p>
        </w:tc>
      </w:tr>
      <w:tr w14:paraId="26FF4A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E88FB71">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6</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EB7EE2B">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步骤6：对未通过考试的学生做好安抚工作</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015096BF">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规范1：正确引导，做好思想工作</w:t>
            </w:r>
          </w:p>
          <w:p w14:paraId="0E9BB2EE">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规范2：第二年再考、报自考或成教学籍</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7BAE855C">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bl>
    <w:p w14:paraId="12035B79">
      <w:pPr>
        <w:tabs>
          <w:tab w:val="left" w:pos="3696"/>
        </w:tabs>
        <w:autoSpaceDE w:val="0"/>
        <w:autoSpaceDN w:val="0"/>
        <w:adjustRightInd w:val="0"/>
        <w:spacing w:line="360" w:lineRule="auto"/>
        <w:outlineLvl w:val="0"/>
        <w:rPr>
          <w:rFonts w:hint="eastAsia" w:ascii="微软雅黑" w:hAnsi="微软雅黑" w:eastAsia="微软雅黑" w:cs="微软雅黑"/>
          <w:bCs/>
          <w:kern w:val="0"/>
          <w:sz w:val="18"/>
          <w:szCs w:val="18"/>
          <w:lang w:val="zh-CN"/>
        </w:rPr>
      </w:pPr>
      <w:r>
        <w:rPr>
          <w:rFonts w:hint="eastAsia" w:ascii="微软雅黑" w:hAnsi="微软雅黑" w:eastAsia="微软雅黑" w:cs="微软雅黑"/>
          <w:bCs/>
          <w:kern w:val="0"/>
          <w:sz w:val="18"/>
          <w:szCs w:val="18"/>
          <w:lang w:val="zh-CN"/>
        </w:rPr>
        <w:t>事件54：执行大院临时性工作</w:t>
      </w:r>
    </w:p>
    <w:p w14:paraId="3D72EBDA">
      <w:pPr>
        <w:tabs>
          <w:tab w:val="left" w:pos="3696"/>
        </w:tabs>
        <w:autoSpaceDE w:val="0"/>
        <w:autoSpaceDN w:val="0"/>
        <w:adjustRightInd w:val="0"/>
        <w:spacing w:before="120" w:beforeLines="50" w:line="384" w:lineRule="exact"/>
        <w:jc w:val="center"/>
        <w:rPr>
          <w:rFonts w:hint="eastAsia" w:ascii="微软雅黑" w:hAnsi="微软雅黑" w:eastAsia="微软雅黑" w:cs="微软雅黑"/>
          <w:b/>
          <w:bCs/>
          <w:kern w:val="0"/>
          <w:sz w:val="18"/>
          <w:szCs w:val="18"/>
          <w:lang w:val="zh-CN"/>
        </w:rPr>
      </w:pPr>
      <w:r>
        <w:rPr>
          <w:rFonts w:hint="eastAsia" w:ascii="微软雅黑" w:hAnsi="微软雅黑" w:eastAsia="微软雅黑" w:cs="微软雅黑"/>
          <w:b/>
          <w:bCs/>
          <w:kern w:val="0"/>
          <w:sz w:val="18"/>
          <w:szCs w:val="18"/>
          <w:lang w:val="zh-CN"/>
        </w:rPr>
        <w:t>事件54</w:t>
      </w:r>
    </w:p>
    <w:tbl>
      <w:tblPr>
        <w:tblStyle w:val="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 w:type="dxa"/>
          <w:bottom w:w="0" w:type="dxa"/>
          <w:right w:w="10" w:type="dxa"/>
        </w:tblCellMar>
      </w:tblPr>
      <w:tblGrid>
        <w:gridCol w:w="892"/>
        <w:gridCol w:w="2110"/>
        <w:gridCol w:w="2969"/>
        <w:gridCol w:w="3658"/>
      </w:tblGrid>
      <w:tr w14:paraId="6E70E3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51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31A6AFDC">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序号</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462D2EEA">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    骤</w:t>
            </w:r>
          </w:p>
        </w:tc>
        <w:tc>
          <w:tcPr>
            <w:tcW w:w="2969" w:type="dxa"/>
            <w:tcBorders>
              <w:top w:val="single" w:color="auto" w:sz="4" w:space="0"/>
              <w:left w:val="single" w:color="auto" w:sz="4" w:space="0"/>
              <w:bottom w:val="single" w:color="auto" w:sz="4" w:space="0"/>
              <w:right w:val="single" w:color="auto" w:sz="4" w:space="0"/>
            </w:tcBorders>
            <w:noWrap w:val="0"/>
            <w:vAlign w:val="center"/>
          </w:tcPr>
          <w:p w14:paraId="1CA39768">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步骤规范</w:t>
            </w:r>
          </w:p>
        </w:tc>
        <w:tc>
          <w:tcPr>
            <w:tcW w:w="3658" w:type="dxa"/>
            <w:tcBorders>
              <w:top w:val="single" w:color="auto" w:sz="4" w:space="0"/>
              <w:left w:val="single" w:color="auto" w:sz="4" w:space="0"/>
              <w:bottom w:val="single" w:color="auto" w:sz="4" w:space="0"/>
              <w:right w:val="single" w:color="auto" w:sz="4" w:space="0"/>
            </w:tcBorders>
            <w:noWrap w:val="0"/>
            <w:vAlign w:val="center"/>
          </w:tcPr>
          <w:p w14:paraId="23317245">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w:t>
            </w:r>
          </w:p>
        </w:tc>
      </w:tr>
      <w:tr w14:paraId="6D762F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0591DBFE">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1</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0E4C0A49">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步骤1</w:t>
            </w:r>
            <w:r>
              <w:rPr>
                <w:rFonts w:hint="eastAsia" w:ascii="微软雅黑" w:hAnsi="微软雅黑" w:eastAsia="微软雅黑" w:cs="微软雅黑"/>
                <w:kern w:val="0"/>
                <w:sz w:val="18"/>
                <w:szCs w:val="18"/>
              </w:rPr>
              <w:t>：收到教质部经理关于大院学工处临时性通知</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56785AB0">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规范1：接到通知</w:t>
            </w:r>
          </w:p>
          <w:p w14:paraId="123DFFA1">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规范2：与教质部经理确认通知内容</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25076CB9">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12B1370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790"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2030D2C2">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2</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5D0F1FCC">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步骤2：参加部门会议，接收通知相关内容并执行</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279AFA49">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规范1：正确领悟会议精神</w:t>
            </w:r>
          </w:p>
          <w:p w14:paraId="710E6E7E">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规范2：认真执行</w:t>
            </w:r>
          </w:p>
          <w:p w14:paraId="3DEC1D14">
            <w:pPr>
              <w:autoSpaceDE w:val="0"/>
              <w:autoSpaceDN w:val="0"/>
              <w:adjustRightInd w:val="0"/>
              <w:spacing w:line="360" w:lineRule="exact"/>
              <w:ind w:right="90" w:rightChars="28" w:firstLine="90" w:firstLineChars="50"/>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规范3：按照会议要求的时间内完成</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02CCFBC9">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标准3-1：一般至少提前一天完成</w:t>
            </w:r>
          </w:p>
          <w:p w14:paraId="00D8357C">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r w14:paraId="5080E7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 w:type="dxa"/>
            <w:bottom w:w="0" w:type="dxa"/>
            <w:right w:w="10" w:type="dxa"/>
          </w:tblCellMar>
        </w:tblPrEx>
        <w:trPr>
          <w:trHeight w:val="458" w:hRule="atLeast"/>
          <w:jc w:val="center"/>
        </w:trPr>
        <w:tc>
          <w:tcPr>
            <w:tcW w:w="892" w:type="dxa"/>
            <w:tcBorders>
              <w:top w:val="single" w:color="auto" w:sz="4" w:space="0"/>
              <w:left w:val="single" w:color="auto" w:sz="4" w:space="0"/>
              <w:bottom w:val="single" w:color="auto" w:sz="4" w:space="0"/>
              <w:right w:val="single" w:color="auto" w:sz="4" w:space="0"/>
            </w:tcBorders>
            <w:noWrap w:val="0"/>
            <w:vAlign w:val="center"/>
          </w:tcPr>
          <w:p w14:paraId="12A967EF">
            <w:pPr>
              <w:autoSpaceDE w:val="0"/>
              <w:autoSpaceDN w:val="0"/>
              <w:adjustRightInd w:val="0"/>
              <w:jc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3</w:t>
            </w:r>
          </w:p>
        </w:tc>
        <w:tc>
          <w:tcPr>
            <w:tcW w:w="2110" w:type="dxa"/>
            <w:tcBorders>
              <w:top w:val="single" w:color="auto" w:sz="4" w:space="0"/>
              <w:left w:val="single" w:color="auto" w:sz="4" w:space="0"/>
              <w:bottom w:val="single" w:color="auto" w:sz="4" w:space="0"/>
              <w:right w:val="single" w:color="auto" w:sz="4" w:space="0"/>
            </w:tcBorders>
            <w:noWrap w:val="0"/>
            <w:vAlign w:val="center"/>
          </w:tcPr>
          <w:p w14:paraId="3BED2AA5">
            <w:pPr>
              <w:autoSpaceDE w:val="0"/>
              <w:autoSpaceDN w:val="0"/>
              <w:adjustRightInd w:val="0"/>
              <w:ind w:left="90" w:leftChars="28" w:right="90" w:rightChars="28"/>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步骤3：提交执行结果</w:t>
            </w:r>
          </w:p>
        </w:tc>
        <w:tc>
          <w:tcPr>
            <w:tcW w:w="2969" w:type="dxa"/>
            <w:tcBorders>
              <w:top w:val="single" w:color="auto" w:sz="4" w:space="0"/>
              <w:left w:val="single" w:color="auto" w:sz="4" w:space="0"/>
              <w:bottom w:val="single" w:color="auto" w:sz="4" w:space="0"/>
              <w:right w:val="single" w:color="auto" w:sz="4" w:space="0"/>
            </w:tcBorders>
            <w:noWrap w:val="0"/>
            <w:vAlign w:val="top"/>
          </w:tcPr>
          <w:p w14:paraId="43C9FA59">
            <w:pPr>
              <w:autoSpaceDE w:val="0"/>
              <w:autoSpaceDN w:val="0"/>
              <w:adjustRightInd w:val="0"/>
              <w:spacing w:line="360" w:lineRule="exact"/>
              <w:ind w:left="90" w:leftChars="28" w:right="90" w:rightChars="28"/>
              <w:textAlignment w:val="center"/>
              <w:rPr>
                <w:rFonts w:hint="eastAsia" w:ascii="微软雅黑" w:hAnsi="微软雅黑" w:eastAsia="微软雅黑" w:cs="微软雅黑"/>
                <w:kern w:val="0"/>
                <w:sz w:val="18"/>
                <w:szCs w:val="18"/>
                <w:lang w:val="zh-CN"/>
              </w:rPr>
            </w:pPr>
            <w:r>
              <w:rPr>
                <w:rFonts w:hint="eastAsia" w:ascii="微软雅黑" w:hAnsi="微软雅黑" w:eastAsia="微软雅黑" w:cs="微软雅黑"/>
                <w:kern w:val="0"/>
                <w:sz w:val="18"/>
                <w:szCs w:val="18"/>
                <w:lang w:val="zh-CN"/>
              </w:rPr>
              <w:t>规范1：将执行结果提交教质部经理</w:t>
            </w:r>
          </w:p>
        </w:tc>
        <w:tc>
          <w:tcPr>
            <w:tcW w:w="3658" w:type="dxa"/>
            <w:tcBorders>
              <w:top w:val="single" w:color="auto" w:sz="4" w:space="0"/>
              <w:left w:val="single" w:color="auto" w:sz="4" w:space="0"/>
              <w:bottom w:val="single" w:color="auto" w:sz="4" w:space="0"/>
              <w:right w:val="single" w:color="auto" w:sz="4" w:space="0"/>
            </w:tcBorders>
            <w:noWrap w:val="0"/>
            <w:vAlign w:val="top"/>
          </w:tcPr>
          <w:p w14:paraId="1BC87467">
            <w:pPr>
              <w:autoSpaceDE w:val="0"/>
              <w:autoSpaceDN w:val="0"/>
              <w:adjustRightInd w:val="0"/>
              <w:spacing w:line="360" w:lineRule="exact"/>
              <w:ind w:left="59" w:right="90" w:rightChars="28"/>
              <w:textAlignment w:val="center"/>
              <w:rPr>
                <w:rFonts w:hint="eastAsia" w:ascii="微软雅黑" w:hAnsi="微软雅黑" w:eastAsia="微软雅黑" w:cs="微软雅黑"/>
                <w:kern w:val="0"/>
                <w:sz w:val="18"/>
                <w:szCs w:val="18"/>
                <w:lang w:val="zh-CN"/>
              </w:rPr>
            </w:pPr>
          </w:p>
        </w:tc>
      </w:tr>
    </w:tbl>
    <w:p w14:paraId="281227E6">
      <w:pPr>
        <w:tabs>
          <w:tab w:val="left" w:pos="3696"/>
        </w:tabs>
        <w:autoSpaceDE w:val="0"/>
        <w:autoSpaceDN w:val="0"/>
        <w:adjustRightInd w:val="0"/>
        <w:spacing w:before="240" w:beforeLines="100" w:after="120" w:afterLines="50" w:line="400" w:lineRule="exact"/>
        <w:jc w:val="both"/>
        <w:rPr>
          <w:rFonts w:hint="eastAsia" w:ascii="微软雅黑" w:hAnsi="微软雅黑" w:eastAsia="微软雅黑" w:cs="微软雅黑"/>
          <w:b w:val="0"/>
          <w:bCs w:val="0"/>
          <w:kern w:val="0"/>
          <w:sz w:val="18"/>
          <w:szCs w:val="18"/>
          <w:lang w:val="en-US" w:eastAsia="zh-CN"/>
        </w:rPr>
      </w:pPr>
    </w:p>
    <w:p w14:paraId="6D5FD755">
      <w:pPr>
        <w:tabs>
          <w:tab w:val="left" w:pos="3696"/>
        </w:tabs>
        <w:autoSpaceDE w:val="0"/>
        <w:autoSpaceDN w:val="0"/>
        <w:adjustRightInd w:val="0"/>
        <w:spacing w:before="240" w:beforeLines="100" w:after="120" w:afterLines="50" w:line="400" w:lineRule="exact"/>
        <w:jc w:val="right"/>
        <w:rPr>
          <w:rFonts w:hint="eastAsia" w:ascii="微软雅黑" w:hAnsi="微软雅黑" w:eastAsia="微软雅黑" w:cs="微软雅黑"/>
          <w:b w:val="0"/>
          <w:bCs w:val="0"/>
          <w:kern w:val="0"/>
          <w:sz w:val="18"/>
          <w:szCs w:val="18"/>
          <w:lang w:val="en-US" w:eastAsia="zh-CN"/>
        </w:rPr>
      </w:pPr>
    </w:p>
    <w:p w14:paraId="2E9FEDA0">
      <w:pPr>
        <w:tabs>
          <w:tab w:val="left" w:pos="3696"/>
        </w:tabs>
        <w:autoSpaceDE w:val="0"/>
        <w:autoSpaceDN w:val="0"/>
        <w:adjustRightInd w:val="0"/>
        <w:spacing w:before="240" w:beforeLines="100" w:after="120" w:afterLines="50" w:line="400" w:lineRule="exact"/>
        <w:jc w:val="right"/>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t>鄂州市经贸学校</w:t>
      </w:r>
    </w:p>
    <w:p w14:paraId="56C2F23A">
      <w:pPr>
        <w:tabs>
          <w:tab w:val="left" w:pos="3696"/>
        </w:tabs>
        <w:autoSpaceDE w:val="0"/>
        <w:autoSpaceDN w:val="0"/>
        <w:adjustRightInd w:val="0"/>
        <w:spacing w:before="240" w:beforeLines="100" w:after="120" w:afterLines="50" w:line="400" w:lineRule="exact"/>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t xml:space="preserve">                                                2020年12月</w:t>
      </w:r>
    </w:p>
    <w:p w14:paraId="0BC0D5F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400040" cy="7802245"/>
            <wp:effectExtent l="0" t="0" r="10160" b="635"/>
            <wp:docPr id="2" name="图片 2" descr="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1111"/>
                    <pic:cNvPicPr>
                      <a:picLocks noChangeAspect="1"/>
                    </pic:cNvPicPr>
                  </pic:nvPicPr>
                  <pic:blipFill>
                    <a:blip r:embed="rId11"/>
                    <a:stretch>
                      <a:fillRect/>
                    </a:stretch>
                  </pic:blipFill>
                  <pic:spPr>
                    <a:xfrm>
                      <a:off x="0" y="0"/>
                      <a:ext cx="5400040" cy="7802245"/>
                    </a:xfrm>
                    <a:prstGeom prst="rect">
                      <a:avLst/>
                    </a:prstGeom>
                  </pic:spPr>
                </pic:pic>
              </a:graphicData>
            </a:graphic>
          </wp:inline>
        </w:drawing>
      </w:r>
    </w:p>
    <w:p w14:paraId="6A6D65B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D902F57">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400040" cy="3954780"/>
            <wp:effectExtent l="0" t="0" r="10160" b="7620"/>
            <wp:docPr id="3" name="图片 3" descr="443107ec582738bdbf40667ab9aff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43107ec582738bdbf40667ab9aff882"/>
                    <pic:cNvPicPr>
                      <a:picLocks noChangeAspect="1"/>
                    </pic:cNvPicPr>
                  </pic:nvPicPr>
                  <pic:blipFill>
                    <a:blip r:embed="rId12"/>
                    <a:stretch>
                      <a:fillRect/>
                    </a:stretch>
                  </pic:blipFill>
                  <pic:spPr>
                    <a:xfrm>
                      <a:off x="0" y="0"/>
                      <a:ext cx="5400040" cy="3954780"/>
                    </a:xfrm>
                    <a:prstGeom prst="rect">
                      <a:avLst/>
                    </a:prstGeom>
                  </pic:spPr>
                </pic:pic>
              </a:graphicData>
            </a:graphic>
          </wp:inline>
        </w:drawing>
      </w:r>
    </w:p>
    <w:p w14:paraId="52EF7CB3">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4D41F04">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1773D2D1">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82AD335">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104A6BE">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8D4D3A2">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4C4BB75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6359E3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1B02139">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039995" cy="7522210"/>
            <wp:effectExtent l="0" t="0" r="4445" b="6350"/>
            <wp:docPr id="4" name="图片 4" descr="e1acf0c20b1f08c4d5869050fad2f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1acf0c20b1f08c4d5869050fad2f93d"/>
                    <pic:cNvPicPr>
                      <a:picLocks noChangeAspect="1"/>
                    </pic:cNvPicPr>
                  </pic:nvPicPr>
                  <pic:blipFill>
                    <a:blip r:embed="rId13"/>
                    <a:srcRect t="721"/>
                    <a:stretch>
                      <a:fillRect/>
                    </a:stretch>
                  </pic:blipFill>
                  <pic:spPr>
                    <a:xfrm>
                      <a:off x="0" y="0"/>
                      <a:ext cx="5039995" cy="7522210"/>
                    </a:xfrm>
                    <a:prstGeom prst="rect">
                      <a:avLst/>
                    </a:prstGeom>
                  </pic:spPr>
                </pic:pic>
              </a:graphicData>
            </a:graphic>
          </wp:inline>
        </w:drawing>
      </w:r>
    </w:p>
    <w:p w14:paraId="526F63E6">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4DF062B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310A08BC">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19700" cy="7890510"/>
            <wp:effectExtent l="0" t="0" r="7620" b="3810"/>
            <wp:docPr id="61" name="图片 61" descr="25ad29bba8c17430b38beea1863aa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5ad29bba8c17430b38beea1863aa035"/>
                    <pic:cNvPicPr>
                      <a:picLocks noChangeAspect="1"/>
                    </pic:cNvPicPr>
                  </pic:nvPicPr>
                  <pic:blipFill>
                    <a:blip r:embed="rId14"/>
                    <a:stretch>
                      <a:fillRect/>
                    </a:stretch>
                  </pic:blipFill>
                  <pic:spPr>
                    <a:xfrm>
                      <a:off x="0" y="0"/>
                      <a:ext cx="5219700" cy="7890510"/>
                    </a:xfrm>
                    <a:prstGeom prst="rect">
                      <a:avLst/>
                    </a:prstGeom>
                  </pic:spPr>
                </pic:pic>
              </a:graphicData>
            </a:graphic>
          </wp:inline>
        </w:drawing>
      </w:r>
    </w:p>
    <w:p w14:paraId="5F9E61A6">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C6FF8C2">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19700" cy="7907655"/>
            <wp:effectExtent l="0" t="0" r="7620" b="1905"/>
            <wp:docPr id="63" name="图片 63" descr="a4b81d45861427a7334ee0e454671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a4b81d45861427a7334ee0e454671f34"/>
                    <pic:cNvPicPr>
                      <a:picLocks noChangeAspect="1"/>
                    </pic:cNvPicPr>
                  </pic:nvPicPr>
                  <pic:blipFill>
                    <a:blip r:embed="rId15"/>
                    <a:stretch>
                      <a:fillRect/>
                    </a:stretch>
                  </pic:blipFill>
                  <pic:spPr>
                    <a:xfrm>
                      <a:off x="0" y="0"/>
                      <a:ext cx="5219700" cy="7907655"/>
                    </a:xfrm>
                    <a:prstGeom prst="rect">
                      <a:avLst/>
                    </a:prstGeom>
                  </pic:spPr>
                </pic:pic>
              </a:graphicData>
            </a:graphic>
          </wp:inline>
        </w:drawing>
      </w:r>
    </w:p>
    <w:p w14:paraId="2EF7222B">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AB6127B">
      <w:pPr>
        <w:tabs>
          <w:tab w:val="left" w:pos="3696"/>
        </w:tabs>
        <w:autoSpaceDE w:val="0"/>
        <w:autoSpaceDN w:val="0"/>
        <w:adjustRightInd w:val="0"/>
        <w:spacing w:before="240" w:beforeLines="100" w:after="120" w:afterLines="50" w:line="240" w:lineRule="auto"/>
        <w:jc w:val="center"/>
        <w:rPr>
          <w:rFonts w:hint="eastAsia" w:ascii="微软雅黑" w:hAnsi="微软雅黑" w:eastAsia="微软雅黑" w:cs="微软雅黑"/>
          <w:b/>
          <w:bCs/>
          <w:kern w:val="0"/>
          <w:sz w:val="28"/>
          <w:szCs w:val="28"/>
          <w:lang w:val="en-US" w:eastAsia="zh-CN"/>
        </w:rPr>
      </w:pPr>
      <w:r>
        <w:rPr>
          <w:rFonts w:hint="eastAsia" w:ascii="微软雅黑" w:hAnsi="微软雅黑" w:eastAsia="微软雅黑" w:cs="微软雅黑"/>
          <w:b/>
          <w:bCs/>
          <w:kern w:val="0"/>
          <w:sz w:val="28"/>
          <w:szCs w:val="28"/>
          <w:lang w:val="en-US" w:eastAsia="zh-CN"/>
        </w:rPr>
        <w:t>《职业学校教学岗位和班主任岗位标准化管理体系》推广运用的成果证明（各相关院校的获奖证书）</w:t>
      </w:r>
    </w:p>
    <w:p w14:paraId="5BABDA51">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400040" cy="3154680"/>
            <wp:effectExtent l="0" t="0" r="10160" b="0"/>
            <wp:docPr id="5" name="图片 5" descr="中华全国总工会 工人先锋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中华全国总工会 工人先锋号"/>
                    <pic:cNvPicPr>
                      <a:picLocks noChangeAspect="1"/>
                    </pic:cNvPicPr>
                  </pic:nvPicPr>
                  <pic:blipFill>
                    <a:blip r:embed="rId16"/>
                    <a:stretch>
                      <a:fillRect/>
                    </a:stretch>
                  </pic:blipFill>
                  <pic:spPr>
                    <a:xfrm>
                      <a:off x="0" y="0"/>
                      <a:ext cx="5400040" cy="3154680"/>
                    </a:xfrm>
                    <a:prstGeom prst="rect">
                      <a:avLst/>
                    </a:prstGeom>
                  </pic:spPr>
                </pic:pic>
              </a:graphicData>
            </a:graphic>
          </wp:inline>
        </w:drawing>
      </w:r>
    </w:p>
    <w:p w14:paraId="7CC49DFD">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p>
    <w:p w14:paraId="16B14C44">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400040" cy="3444240"/>
            <wp:effectExtent l="0" t="0" r="10160" b="0"/>
            <wp:docPr id="6" name="图片 6" descr="68c3224b509379248d81c70fed354f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8c3224b509379248d81c70fed354fc5"/>
                    <pic:cNvPicPr>
                      <a:picLocks noChangeAspect="1"/>
                    </pic:cNvPicPr>
                  </pic:nvPicPr>
                  <pic:blipFill>
                    <a:blip r:embed="rId17"/>
                    <a:stretch>
                      <a:fillRect/>
                    </a:stretch>
                  </pic:blipFill>
                  <pic:spPr>
                    <a:xfrm>
                      <a:off x="0" y="0"/>
                      <a:ext cx="5400040" cy="3444240"/>
                    </a:xfrm>
                    <a:prstGeom prst="rect">
                      <a:avLst/>
                    </a:prstGeom>
                  </pic:spPr>
                </pic:pic>
              </a:graphicData>
            </a:graphic>
          </wp:inline>
        </w:drawing>
      </w:r>
    </w:p>
    <w:p w14:paraId="7331B3B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74D840B">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400040" cy="3320415"/>
            <wp:effectExtent l="0" t="0" r="10160" b="1905"/>
            <wp:docPr id="10" name="图片 10" descr="4866348d10b7b4d7d5780175a9600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866348d10b7b4d7d5780175a9600dd5"/>
                    <pic:cNvPicPr>
                      <a:picLocks noChangeAspect="1"/>
                    </pic:cNvPicPr>
                  </pic:nvPicPr>
                  <pic:blipFill>
                    <a:blip r:embed="rId18"/>
                    <a:stretch>
                      <a:fillRect/>
                    </a:stretch>
                  </pic:blipFill>
                  <pic:spPr>
                    <a:xfrm>
                      <a:off x="0" y="0"/>
                      <a:ext cx="5400040" cy="3320415"/>
                    </a:xfrm>
                    <a:prstGeom prst="rect">
                      <a:avLst/>
                    </a:prstGeom>
                  </pic:spPr>
                </pic:pic>
              </a:graphicData>
            </a:graphic>
          </wp:inline>
        </w:drawing>
      </w:r>
    </w:p>
    <w:p w14:paraId="67F9D237">
      <w:pPr>
        <w:numPr>
          <w:ilvl w:val="0"/>
          <w:numId w:val="0"/>
        </w:num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D87263B">
      <w:pPr>
        <w:numPr>
          <w:ilvl w:val="0"/>
          <w:numId w:val="0"/>
        </w:numPr>
        <w:tabs>
          <w:tab w:val="left" w:pos="3696"/>
        </w:tabs>
        <w:autoSpaceDE w:val="0"/>
        <w:autoSpaceDN w:val="0"/>
        <w:adjustRightInd w:val="0"/>
        <w:spacing w:before="240" w:beforeLines="100" w:after="120" w:afterLines="50" w:line="240" w:lineRule="auto"/>
        <w:jc w:val="both"/>
        <w:rPr>
          <w:rFonts w:hint="eastAsia" w:ascii="微软雅黑" w:hAnsi="微软雅黑" w:eastAsia="微软雅黑" w:cs="微软雅黑"/>
          <w:b w:val="0"/>
          <w:bCs w:val="0"/>
          <w:kern w:val="0"/>
          <w:sz w:val="28"/>
          <w:szCs w:val="28"/>
          <w:lang w:val="en-US" w:eastAsia="zh-CN"/>
        </w:rPr>
      </w:pPr>
      <w:r>
        <w:rPr>
          <w:rFonts w:hint="eastAsia" w:ascii="微软雅黑" w:hAnsi="微软雅黑" w:eastAsia="微软雅黑" w:cs="微软雅黑"/>
          <w:b w:val="0"/>
          <w:bCs w:val="0"/>
          <w:kern w:val="0"/>
          <w:sz w:val="28"/>
          <w:szCs w:val="28"/>
          <w:lang w:val="en-US" w:eastAsia="zh-CN"/>
        </w:rPr>
        <w:drawing>
          <wp:inline distT="0" distB="0" distL="114300" distR="114300">
            <wp:extent cx="5400040" cy="3179445"/>
            <wp:effectExtent l="0" t="0" r="10160" b="5715"/>
            <wp:docPr id="54" name="图片 54" descr="第46届世界技能飞机大赛飞机维修项目湖北省集训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第46届世界技能飞机大赛飞机维修项目湖北省集训基地"/>
                    <pic:cNvPicPr>
                      <a:picLocks noChangeAspect="1"/>
                    </pic:cNvPicPr>
                  </pic:nvPicPr>
                  <pic:blipFill>
                    <a:blip r:embed="rId19"/>
                    <a:stretch>
                      <a:fillRect/>
                    </a:stretch>
                  </pic:blipFill>
                  <pic:spPr>
                    <a:xfrm>
                      <a:off x="0" y="0"/>
                      <a:ext cx="5400040" cy="3179445"/>
                    </a:xfrm>
                    <a:prstGeom prst="rect">
                      <a:avLst/>
                    </a:prstGeom>
                  </pic:spPr>
                </pic:pic>
              </a:graphicData>
            </a:graphic>
          </wp:inline>
        </w:drawing>
      </w:r>
    </w:p>
    <w:p w14:paraId="7AF75223">
      <w:pPr>
        <w:rPr>
          <w:rFonts w:hint="eastAsia"/>
          <w:lang w:val="en-US" w:eastAsia="zh-CN"/>
        </w:rPr>
      </w:pPr>
    </w:p>
    <w:p w14:paraId="0AA0BAF7">
      <w:pPr>
        <w:rPr>
          <w:rFonts w:hint="eastAsia"/>
          <w:lang w:val="en-US" w:eastAsia="zh-CN"/>
        </w:rPr>
      </w:pPr>
      <w:r>
        <w:rPr>
          <w:rFonts w:hint="eastAsia"/>
          <w:lang w:val="en-US" w:eastAsia="zh-CN"/>
        </w:rPr>
        <w:drawing>
          <wp:inline distT="0" distB="0" distL="114300" distR="114300">
            <wp:extent cx="5266690" cy="3543935"/>
            <wp:effectExtent l="0" t="0" r="6350" b="6985"/>
            <wp:docPr id="7" name="图片 7" descr="d0ae4d29f031cfb8cb44dd16b03a6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0ae4d29f031cfb8cb44dd16b03a6d21"/>
                    <pic:cNvPicPr>
                      <a:picLocks noChangeAspect="1"/>
                    </pic:cNvPicPr>
                  </pic:nvPicPr>
                  <pic:blipFill>
                    <a:blip r:embed="rId20"/>
                    <a:stretch>
                      <a:fillRect/>
                    </a:stretch>
                  </pic:blipFill>
                  <pic:spPr>
                    <a:xfrm>
                      <a:off x="0" y="0"/>
                      <a:ext cx="5266690" cy="3543935"/>
                    </a:xfrm>
                    <a:prstGeom prst="rect">
                      <a:avLst/>
                    </a:prstGeom>
                  </pic:spPr>
                </pic:pic>
              </a:graphicData>
            </a:graphic>
          </wp:inline>
        </w:drawing>
      </w:r>
    </w:p>
    <w:p w14:paraId="6572DF04">
      <w:pPr>
        <w:rPr>
          <w:rFonts w:hint="eastAsia"/>
          <w:lang w:val="en-US" w:eastAsia="zh-CN"/>
        </w:rPr>
      </w:pPr>
    </w:p>
    <w:p w14:paraId="4129FF7A">
      <w:pPr>
        <w:rPr>
          <w:rFonts w:hint="eastAsia"/>
          <w:lang w:val="en-US" w:eastAsia="zh-CN"/>
        </w:rPr>
      </w:pPr>
    </w:p>
    <w:p w14:paraId="133A26D2">
      <w:pPr>
        <w:rPr>
          <w:rFonts w:hint="eastAsia"/>
          <w:lang w:val="en-US" w:eastAsia="zh-CN"/>
        </w:rPr>
      </w:pPr>
      <w:r>
        <w:rPr>
          <w:rFonts w:hint="eastAsia"/>
          <w:lang w:val="en-US" w:eastAsia="zh-CN"/>
        </w:rPr>
        <w:drawing>
          <wp:inline distT="0" distB="0" distL="114300" distR="114300">
            <wp:extent cx="5268595" cy="3417570"/>
            <wp:effectExtent l="0" t="0" r="4445" b="11430"/>
            <wp:docPr id="8" name="图片 8" descr="d44b4cdc12b92a55c6277e6d8d96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44b4cdc12b92a55c6277e6d8d965358"/>
                    <pic:cNvPicPr>
                      <a:picLocks noChangeAspect="1"/>
                    </pic:cNvPicPr>
                  </pic:nvPicPr>
                  <pic:blipFill>
                    <a:blip r:embed="rId21"/>
                    <a:stretch>
                      <a:fillRect/>
                    </a:stretch>
                  </pic:blipFill>
                  <pic:spPr>
                    <a:xfrm>
                      <a:off x="0" y="0"/>
                      <a:ext cx="5268595" cy="3417570"/>
                    </a:xfrm>
                    <a:prstGeom prst="rect">
                      <a:avLst/>
                    </a:prstGeom>
                  </pic:spPr>
                </pic:pic>
              </a:graphicData>
            </a:graphic>
          </wp:inline>
        </w:drawing>
      </w:r>
    </w:p>
    <w:p w14:paraId="58037D6B">
      <w:pPr>
        <w:rPr>
          <w:rFonts w:hint="eastAsia"/>
          <w:lang w:val="en-US" w:eastAsia="zh-CN"/>
        </w:rPr>
      </w:pPr>
    </w:p>
    <w:p w14:paraId="4736DBD0">
      <w:pPr>
        <w:rPr>
          <w:rFonts w:hint="eastAsia"/>
          <w:lang w:val="en-US" w:eastAsia="zh-CN"/>
        </w:rPr>
      </w:pPr>
    </w:p>
    <w:p w14:paraId="6F44E7DF">
      <w:pPr>
        <w:rPr>
          <w:rFonts w:hint="eastAsia"/>
          <w:lang w:val="en-US" w:eastAsia="zh-CN"/>
        </w:rPr>
      </w:pPr>
      <w:r>
        <w:rPr>
          <w:rFonts w:hint="eastAsia"/>
          <w:lang w:val="en-US" w:eastAsia="zh-CN"/>
        </w:rPr>
        <w:drawing>
          <wp:inline distT="0" distB="0" distL="114300" distR="114300">
            <wp:extent cx="5259070" cy="3300095"/>
            <wp:effectExtent l="0" t="0" r="13970" b="6985"/>
            <wp:docPr id="9" name="图片 9" descr="06e8a1da71f7f84e8ecdb7aa9eb51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6e8a1da71f7f84e8ecdb7aa9eb51c48"/>
                    <pic:cNvPicPr>
                      <a:picLocks noChangeAspect="1"/>
                    </pic:cNvPicPr>
                  </pic:nvPicPr>
                  <pic:blipFill>
                    <a:blip r:embed="rId22"/>
                    <a:stretch>
                      <a:fillRect/>
                    </a:stretch>
                  </pic:blipFill>
                  <pic:spPr>
                    <a:xfrm>
                      <a:off x="0" y="0"/>
                      <a:ext cx="5259070" cy="3300095"/>
                    </a:xfrm>
                    <a:prstGeom prst="rect">
                      <a:avLst/>
                    </a:prstGeom>
                  </pic:spPr>
                </pic:pic>
              </a:graphicData>
            </a:graphic>
          </wp:inline>
        </w:drawing>
      </w:r>
    </w:p>
    <w:p w14:paraId="10C37C60">
      <w:pPr>
        <w:rPr>
          <w:rFonts w:hint="eastAsia"/>
          <w:lang w:val="en-US" w:eastAsia="zh-CN"/>
        </w:rPr>
      </w:pPr>
    </w:p>
    <w:p w14:paraId="1EB9154A">
      <w:pPr>
        <w:rPr>
          <w:rFonts w:hint="eastAsia"/>
          <w:lang w:val="en-US" w:eastAsia="zh-CN"/>
        </w:rPr>
      </w:pPr>
    </w:p>
    <w:p w14:paraId="47A21C38">
      <w:pPr>
        <w:rPr>
          <w:rFonts w:hint="eastAsia"/>
          <w:lang w:val="en-US" w:eastAsia="zh-CN"/>
        </w:rPr>
      </w:pPr>
      <w:r>
        <w:rPr>
          <w:rFonts w:hint="eastAsia"/>
          <w:lang w:val="en-US" w:eastAsia="zh-CN"/>
        </w:rPr>
        <w:drawing>
          <wp:inline distT="0" distB="0" distL="114300" distR="114300">
            <wp:extent cx="5266690" cy="3745230"/>
            <wp:effectExtent l="0" t="0" r="6350" b="3810"/>
            <wp:docPr id="12" name="图片 12" descr="fcb98243613bebe545e60c4e5d3ea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cb98243613bebe545e60c4e5d3ea954"/>
                    <pic:cNvPicPr>
                      <a:picLocks noChangeAspect="1"/>
                    </pic:cNvPicPr>
                  </pic:nvPicPr>
                  <pic:blipFill>
                    <a:blip r:embed="rId23"/>
                    <a:stretch>
                      <a:fillRect/>
                    </a:stretch>
                  </pic:blipFill>
                  <pic:spPr>
                    <a:xfrm>
                      <a:off x="0" y="0"/>
                      <a:ext cx="5266690" cy="3745230"/>
                    </a:xfrm>
                    <a:prstGeom prst="rect">
                      <a:avLst/>
                    </a:prstGeom>
                  </pic:spPr>
                </pic:pic>
              </a:graphicData>
            </a:graphic>
          </wp:inline>
        </w:drawing>
      </w:r>
    </w:p>
    <w:p w14:paraId="61BC92C1">
      <w:pPr>
        <w:rPr>
          <w:rFonts w:hint="eastAsia"/>
          <w:lang w:val="en-US" w:eastAsia="zh-CN"/>
        </w:rPr>
      </w:pPr>
    </w:p>
    <w:p w14:paraId="5717F8C0">
      <w:pPr>
        <w:rPr>
          <w:rFonts w:hint="eastAsia"/>
          <w:lang w:val="en-US" w:eastAsia="zh-CN"/>
        </w:rPr>
      </w:pPr>
      <w:r>
        <w:rPr>
          <w:rFonts w:hint="eastAsia"/>
          <w:lang w:val="en-US" w:eastAsia="zh-CN"/>
        </w:rPr>
        <w:drawing>
          <wp:inline distT="0" distB="0" distL="114300" distR="114300">
            <wp:extent cx="5269865" cy="3858260"/>
            <wp:effectExtent l="0" t="0" r="3175" b="12700"/>
            <wp:docPr id="29" name="图片 29" descr="9088d9f0c4b51a2d96d50affd476b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9088d9f0c4b51a2d96d50affd476b7da"/>
                    <pic:cNvPicPr>
                      <a:picLocks noChangeAspect="1"/>
                    </pic:cNvPicPr>
                  </pic:nvPicPr>
                  <pic:blipFill>
                    <a:blip r:embed="rId24"/>
                    <a:stretch>
                      <a:fillRect/>
                    </a:stretch>
                  </pic:blipFill>
                  <pic:spPr>
                    <a:xfrm>
                      <a:off x="0" y="0"/>
                      <a:ext cx="5269865" cy="3858260"/>
                    </a:xfrm>
                    <a:prstGeom prst="rect">
                      <a:avLst/>
                    </a:prstGeom>
                  </pic:spPr>
                </pic:pic>
              </a:graphicData>
            </a:graphic>
          </wp:inline>
        </w:drawing>
      </w:r>
    </w:p>
    <w:p w14:paraId="767A7E6B">
      <w:pPr>
        <w:rPr>
          <w:rFonts w:hint="eastAsia"/>
          <w:lang w:val="en-US" w:eastAsia="zh-CN"/>
        </w:rPr>
      </w:pPr>
    </w:p>
    <w:p w14:paraId="2B55485F">
      <w:pPr>
        <w:rPr>
          <w:rFonts w:hint="eastAsia"/>
          <w:lang w:val="en-US" w:eastAsia="zh-CN"/>
        </w:rPr>
      </w:pPr>
    </w:p>
    <w:p w14:paraId="24298F1D">
      <w:pPr>
        <w:rPr>
          <w:rFonts w:hint="eastAsia"/>
          <w:lang w:val="en-US" w:eastAsia="zh-CN"/>
        </w:rPr>
      </w:pPr>
      <w:r>
        <w:rPr>
          <w:rFonts w:hint="eastAsia"/>
          <w:lang w:val="en-US" w:eastAsia="zh-CN"/>
        </w:rPr>
        <w:drawing>
          <wp:inline distT="0" distB="0" distL="114300" distR="114300">
            <wp:extent cx="5271770" cy="3726815"/>
            <wp:effectExtent l="0" t="0" r="1270" b="6985"/>
            <wp:docPr id="37" name="图片 37" descr="03123300d8d8e024e219035e4bdb19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3123300d8d8e024e219035e4bdb198a"/>
                    <pic:cNvPicPr>
                      <a:picLocks noChangeAspect="1"/>
                    </pic:cNvPicPr>
                  </pic:nvPicPr>
                  <pic:blipFill>
                    <a:blip r:embed="rId25"/>
                    <a:stretch>
                      <a:fillRect/>
                    </a:stretch>
                  </pic:blipFill>
                  <pic:spPr>
                    <a:xfrm>
                      <a:off x="0" y="0"/>
                      <a:ext cx="5271770" cy="3726815"/>
                    </a:xfrm>
                    <a:prstGeom prst="rect">
                      <a:avLst/>
                    </a:prstGeom>
                  </pic:spPr>
                </pic:pic>
              </a:graphicData>
            </a:graphic>
          </wp:inline>
        </w:drawing>
      </w:r>
    </w:p>
    <w:p w14:paraId="2B1E0277">
      <w:pPr>
        <w:rPr>
          <w:rFonts w:hint="eastAsia"/>
          <w:lang w:val="en-US" w:eastAsia="zh-CN"/>
        </w:rPr>
      </w:pPr>
    </w:p>
    <w:p w14:paraId="76ED9DAE">
      <w:pPr>
        <w:jc w:val="center"/>
        <w:rPr>
          <w:rFonts w:hint="eastAsia"/>
          <w:lang w:val="en-US" w:eastAsia="zh-CN"/>
        </w:rPr>
      </w:pPr>
      <w:r>
        <w:rPr>
          <w:rFonts w:hint="eastAsia"/>
          <w:lang w:val="en-US" w:eastAsia="zh-CN"/>
        </w:rPr>
        <w:drawing>
          <wp:inline distT="0" distB="0" distL="114300" distR="114300">
            <wp:extent cx="5267960" cy="7444105"/>
            <wp:effectExtent l="0" t="0" r="5080" b="8255"/>
            <wp:docPr id="52" name="图片 52" descr="b464383ba82653bebc0968dc711c34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464383ba82653bebc0968dc711c34f5"/>
                    <pic:cNvPicPr>
                      <a:picLocks noChangeAspect="1"/>
                    </pic:cNvPicPr>
                  </pic:nvPicPr>
                  <pic:blipFill>
                    <a:blip r:embed="rId26"/>
                    <a:stretch>
                      <a:fillRect/>
                    </a:stretch>
                  </pic:blipFill>
                  <pic:spPr>
                    <a:xfrm>
                      <a:off x="0" y="0"/>
                      <a:ext cx="5267960" cy="7444105"/>
                    </a:xfrm>
                    <a:prstGeom prst="rect">
                      <a:avLst/>
                    </a:prstGeom>
                  </pic:spPr>
                </pic:pic>
              </a:graphicData>
            </a:graphic>
          </wp:inline>
        </w:drawing>
      </w:r>
    </w:p>
    <w:p w14:paraId="7C0A150A">
      <w:pPr>
        <w:rPr>
          <w:rFonts w:hint="eastAsia"/>
          <w:lang w:val="en-US" w:eastAsia="zh-CN"/>
        </w:rPr>
      </w:pPr>
    </w:p>
    <w:p w14:paraId="481F355C">
      <w:pPr>
        <w:rPr>
          <w:rFonts w:hint="eastAsia"/>
          <w:lang w:val="en-US" w:eastAsia="zh-CN"/>
        </w:rPr>
      </w:pPr>
    </w:p>
    <w:p w14:paraId="41DD026C">
      <w:pPr>
        <w:rPr>
          <w:rFonts w:hint="eastAsia"/>
          <w:lang w:val="en-US" w:eastAsia="zh-CN"/>
        </w:rPr>
      </w:pPr>
    </w:p>
    <w:p w14:paraId="641841FE">
      <w:pPr>
        <w:jc w:val="center"/>
        <w:rPr>
          <w:rFonts w:hint="eastAsia"/>
          <w:lang w:val="en-US" w:eastAsia="zh-CN"/>
        </w:rPr>
      </w:pPr>
      <w:r>
        <w:rPr>
          <w:rFonts w:hint="eastAsia"/>
          <w:lang w:val="en-US" w:eastAsia="zh-CN"/>
        </w:rPr>
        <w:drawing>
          <wp:inline distT="0" distB="0" distL="114300" distR="114300">
            <wp:extent cx="5267960" cy="7444105"/>
            <wp:effectExtent l="0" t="0" r="5080" b="8255"/>
            <wp:docPr id="49" name="图片 49" descr="0bfde92f0030e644d0bf365a41580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bfde92f0030e644d0bf365a41580d93"/>
                    <pic:cNvPicPr>
                      <a:picLocks noChangeAspect="1"/>
                    </pic:cNvPicPr>
                  </pic:nvPicPr>
                  <pic:blipFill>
                    <a:blip r:embed="rId27"/>
                    <a:stretch>
                      <a:fillRect/>
                    </a:stretch>
                  </pic:blipFill>
                  <pic:spPr>
                    <a:xfrm>
                      <a:off x="0" y="0"/>
                      <a:ext cx="5267960" cy="7444105"/>
                    </a:xfrm>
                    <a:prstGeom prst="rect">
                      <a:avLst/>
                    </a:prstGeom>
                  </pic:spPr>
                </pic:pic>
              </a:graphicData>
            </a:graphic>
          </wp:inline>
        </w:drawing>
      </w:r>
    </w:p>
    <w:p w14:paraId="0038691B">
      <w:pPr>
        <w:jc w:val="center"/>
        <w:rPr>
          <w:rFonts w:hint="eastAsia"/>
          <w:lang w:val="en-US" w:eastAsia="zh-CN"/>
        </w:rPr>
      </w:pPr>
      <w:r>
        <w:rPr>
          <w:rFonts w:hint="eastAsia"/>
          <w:lang w:val="en-US" w:eastAsia="zh-CN"/>
        </w:rPr>
        <w:drawing>
          <wp:inline distT="0" distB="0" distL="114300" distR="114300">
            <wp:extent cx="5267960" cy="7444105"/>
            <wp:effectExtent l="0" t="0" r="5080" b="8255"/>
            <wp:docPr id="50" name="图片 50" descr="564d6ce690cd97d71917e156813019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564d6ce690cd97d71917e1568130191e"/>
                    <pic:cNvPicPr>
                      <a:picLocks noChangeAspect="1"/>
                    </pic:cNvPicPr>
                  </pic:nvPicPr>
                  <pic:blipFill>
                    <a:blip r:embed="rId28"/>
                    <a:stretch>
                      <a:fillRect/>
                    </a:stretch>
                  </pic:blipFill>
                  <pic:spPr>
                    <a:xfrm>
                      <a:off x="0" y="0"/>
                      <a:ext cx="5267960" cy="7444105"/>
                    </a:xfrm>
                    <a:prstGeom prst="rect">
                      <a:avLst/>
                    </a:prstGeom>
                  </pic:spPr>
                </pic:pic>
              </a:graphicData>
            </a:graphic>
          </wp:inline>
        </w:drawing>
      </w:r>
    </w:p>
    <w:p w14:paraId="17359880">
      <w:pPr>
        <w:jc w:val="center"/>
        <w:rPr>
          <w:rFonts w:hint="eastAsia"/>
          <w:lang w:val="en-US" w:eastAsia="zh-CN"/>
        </w:rPr>
      </w:pPr>
      <w:r>
        <w:rPr>
          <w:rFonts w:hint="eastAsia"/>
          <w:lang w:val="en-US" w:eastAsia="zh-CN"/>
        </w:rPr>
        <w:drawing>
          <wp:inline distT="0" distB="0" distL="114300" distR="114300">
            <wp:extent cx="5267960" cy="7444105"/>
            <wp:effectExtent l="0" t="0" r="5080" b="8255"/>
            <wp:docPr id="51" name="图片 51" descr="4319afb052c770a557540c7adb70a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4319afb052c770a557540c7adb70a6b9"/>
                    <pic:cNvPicPr>
                      <a:picLocks noChangeAspect="1"/>
                    </pic:cNvPicPr>
                  </pic:nvPicPr>
                  <pic:blipFill>
                    <a:blip r:embed="rId29"/>
                    <a:stretch>
                      <a:fillRect/>
                    </a:stretch>
                  </pic:blipFill>
                  <pic:spPr>
                    <a:xfrm>
                      <a:off x="0" y="0"/>
                      <a:ext cx="5267960" cy="7444105"/>
                    </a:xfrm>
                    <a:prstGeom prst="rect">
                      <a:avLst/>
                    </a:prstGeom>
                  </pic:spPr>
                </pic:pic>
              </a:graphicData>
            </a:graphic>
          </wp:inline>
        </w:drawing>
      </w:r>
    </w:p>
    <w:p w14:paraId="79B607B4">
      <w:pPr>
        <w:jc w:val="center"/>
        <w:rPr>
          <w:rFonts w:hint="eastAsia"/>
          <w:lang w:val="en-US" w:eastAsia="zh-CN"/>
        </w:rPr>
      </w:pPr>
      <w:r>
        <w:rPr>
          <w:rFonts w:hint="eastAsia"/>
          <w:lang w:val="en-US" w:eastAsia="zh-CN"/>
        </w:rPr>
        <w:drawing>
          <wp:inline distT="0" distB="0" distL="114300" distR="114300">
            <wp:extent cx="5267960" cy="7444105"/>
            <wp:effectExtent l="0" t="0" r="5080" b="8255"/>
            <wp:docPr id="53" name="图片 53" descr="d4ee89552d7bf2af202a5808be69b0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4ee89552d7bf2af202a5808be69b0a5"/>
                    <pic:cNvPicPr>
                      <a:picLocks noChangeAspect="1"/>
                    </pic:cNvPicPr>
                  </pic:nvPicPr>
                  <pic:blipFill>
                    <a:blip r:embed="rId30"/>
                    <a:stretch>
                      <a:fillRect/>
                    </a:stretch>
                  </pic:blipFill>
                  <pic:spPr>
                    <a:xfrm>
                      <a:off x="0" y="0"/>
                      <a:ext cx="5267960" cy="7444105"/>
                    </a:xfrm>
                    <a:prstGeom prst="rect">
                      <a:avLst/>
                    </a:prstGeom>
                  </pic:spPr>
                </pic:pic>
              </a:graphicData>
            </a:graphic>
          </wp:inline>
        </w:drawing>
      </w:r>
    </w:p>
    <w:p w14:paraId="18466801">
      <w:pPr>
        <w:rPr>
          <w:rFonts w:hint="eastAsia"/>
          <w:lang w:val="en-US" w:eastAsia="zh-CN"/>
        </w:rPr>
      </w:pPr>
    </w:p>
    <w:p w14:paraId="2FDFD581">
      <w:pPr>
        <w:numPr>
          <w:ilvl w:val="0"/>
          <w:numId w:val="0"/>
        </w:numPr>
        <w:tabs>
          <w:tab w:val="left" w:pos="3696"/>
        </w:tabs>
        <w:autoSpaceDE w:val="0"/>
        <w:autoSpaceDN w:val="0"/>
        <w:adjustRightInd w:val="0"/>
        <w:spacing w:before="240" w:beforeLines="100" w:after="120" w:afterLines="50" w:line="240" w:lineRule="auto"/>
        <w:jc w:val="center"/>
        <w:rPr>
          <w:rFonts w:hint="default" w:ascii="仿宋" w:hAnsi="仿宋" w:cs="仿宋"/>
          <w:b w:val="0"/>
          <w:bCs w:val="0"/>
          <w:kern w:val="0"/>
          <w:sz w:val="28"/>
          <w:szCs w:val="28"/>
          <w:lang w:val="en-US" w:eastAsia="zh-CN"/>
        </w:rPr>
      </w:pPr>
      <w:r>
        <w:rPr>
          <w:rFonts w:hint="default" w:ascii="仿宋" w:hAnsi="仿宋" w:cs="仿宋"/>
          <w:b w:val="0"/>
          <w:bCs w:val="0"/>
          <w:kern w:val="0"/>
          <w:sz w:val="28"/>
          <w:szCs w:val="28"/>
          <w:lang w:val="en-US" w:eastAsia="zh-CN"/>
        </w:rPr>
        <w:drawing>
          <wp:inline distT="0" distB="0" distL="114300" distR="114300">
            <wp:extent cx="5262880" cy="7506335"/>
            <wp:effectExtent l="0" t="0" r="10160" b="6985"/>
            <wp:docPr id="11" name="图片 11" descr="e53c47ed5a94f0285d3a71fb30c82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53c47ed5a94f0285d3a71fb30c82c81"/>
                    <pic:cNvPicPr>
                      <a:picLocks noChangeAspect="1"/>
                    </pic:cNvPicPr>
                  </pic:nvPicPr>
                  <pic:blipFill>
                    <a:blip r:embed="rId31"/>
                    <a:stretch>
                      <a:fillRect/>
                    </a:stretch>
                  </pic:blipFill>
                  <pic:spPr>
                    <a:xfrm>
                      <a:off x="0" y="0"/>
                      <a:ext cx="5262880" cy="7506335"/>
                    </a:xfrm>
                    <a:prstGeom prst="rect">
                      <a:avLst/>
                    </a:prstGeom>
                  </pic:spPr>
                </pic:pic>
              </a:graphicData>
            </a:graphic>
          </wp:inline>
        </w:drawing>
      </w:r>
    </w:p>
    <w:p w14:paraId="492AF97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77BBD66">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4310" cy="7353935"/>
            <wp:effectExtent l="0" t="0" r="13970" b="6985"/>
            <wp:docPr id="13" name="图片 13" descr="0731c0498dfc1c8fc30dd15c1240eb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731c0498dfc1c8fc30dd15c1240eb8e"/>
                    <pic:cNvPicPr>
                      <a:picLocks noChangeAspect="1"/>
                    </pic:cNvPicPr>
                  </pic:nvPicPr>
                  <pic:blipFill>
                    <a:blip r:embed="rId32"/>
                    <a:stretch>
                      <a:fillRect/>
                    </a:stretch>
                  </pic:blipFill>
                  <pic:spPr>
                    <a:xfrm>
                      <a:off x="0" y="0"/>
                      <a:ext cx="5274310" cy="7353935"/>
                    </a:xfrm>
                    <a:prstGeom prst="rect">
                      <a:avLst/>
                    </a:prstGeom>
                  </pic:spPr>
                </pic:pic>
              </a:graphicData>
            </a:graphic>
          </wp:inline>
        </w:drawing>
      </w:r>
    </w:p>
    <w:p w14:paraId="3F820D9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4A3032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C40157D">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2405" cy="7471410"/>
            <wp:effectExtent l="0" t="0" r="635" b="11430"/>
            <wp:docPr id="14" name="图片 14" descr="80f743dbefe443923f61c4aa3068d4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0f743dbefe443923f61c4aa3068d49f"/>
                    <pic:cNvPicPr>
                      <a:picLocks noChangeAspect="1"/>
                    </pic:cNvPicPr>
                  </pic:nvPicPr>
                  <pic:blipFill>
                    <a:blip r:embed="rId33"/>
                    <a:stretch>
                      <a:fillRect/>
                    </a:stretch>
                  </pic:blipFill>
                  <pic:spPr>
                    <a:xfrm>
                      <a:off x="0" y="0"/>
                      <a:ext cx="5272405" cy="7471410"/>
                    </a:xfrm>
                    <a:prstGeom prst="rect">
                      <a:avLst/>
                    </a:prstGeom>
                  </pic:spPr>
                </pic:pic>
              </a:graphicData>
            </a:graphic>
          </wp:inline>
        </w:drawing>
      </w:r>
    </w:p>
    <w:p w14:paraId="5022A24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ECC817A">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3990" cy="3835400"/>
            <wp:effectExtent l="0" t="0" r="3810" b="5080"/>
            <wp:docPr id="15" name="图片 15" descr="4e043df6b7a03b37b7ceec7562868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e043df6b7a03b37b7ceec756286801a"/>
                    <pic:cNvPicPr>
                      <a:picLocks noChangeAspect="1"/>
                    </pic:cNvPicPr>
                  </pic:nvPicPr>
                  <pic:blipFill>
                    <a:blip r:embed="rId34"/>
                    <a:stretch>
                      <a:fillRect/>
                    </a:stretch>
                  </pic:blipFill>
                  <pic:spPr>
                    <a:xfrm>
                      <a:off x="0" y="0"/>
                      <a:ext cx="5253990" cy="3835400"/>
                    </a:xfrm>
                    <a:prstGeom prst="rect">
                      <a:avLst/>
                    </a:prstGeom>
                  </pic:spPr>
                </pic:pic>
              </a:graphicData>
            </a:graphic>
          </wp:inline>
        </w:drawing>
      </w:r>
    </w:p>
    <w:p w14:paraId="500A7904">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9558F3A">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2085" cy="3799840"/>
            <wp:effectExtent l="0" t="0" r="5715" b="10160"/>
            <wp:docPr id="16" name="图片 16" descr="4db86148cf7cdbd85ebbad7c99cae9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4db86148cf7cdbd85ebbad7c99cae9c7"/>
                    <pic:cNvPicPr>
                      <a:picLocks noChangeAspect="1"/>
                    </pic:cNvPicPr>
                  </pic:nvPicPr>
                  <pic:blipFill>
                    <a:blip r:embed="rId35"/>
                    <a:stretch>
                      <a:fillRect/>
                    </a:stretch>
                  </pic:blipFill>
                  <pic:spPr>
                    <a:xfrm>
                      <a:off x="0" y="0"/>
                      <a:ext cx="5252085" cy="3799840"/>
                    </a:xfrm>
                    <a:prstGeom prst="rect">
                      <a:avLst/>
                    </a:prstGeom>
                  </pic:spPr>
                </pic:pic>
              </a:graphicData>
            </a:graphic>
          </wp:inline>
        </w:drawing>
      </w:r>
    </w:p>
    <w:p w14:paraId="65918D78">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1135" cy="7509510"/>
            <wp:effectExtent l="0" t="0" r="1905" b="3810"/>
            <wp:docPr id="17" name="图片 17" descr="45cbc7f66e138f1ddcbf2279774af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5cbc7f66e138f1ddcbf2279774af6c8"/>
                    <pic:cNvPicPr>
                      <a:picLocks noChangeAspect="1"/>
                    </pic:cNvPicPr>
                  </pic:nvPicPr>
                  <pic:blipFill>
                    <a:blip r:embed="rId36"/>
                    <a:stretch>
                      <a:fillRect/>
                    </a:stretch>
                  </pic:blipFill>
                  <pic:spPr>
                    <a:xfrm>
                      <a:off x="0" y="0"/>
                      <a:ext cx="5271135" cy="7509510"/>
                    </a:xfrm>
                    <a:prstGeom prst="rect">
                      <a:avLst/>
                    </a:prstGeom>
                  </pic:spPr>
                </pic:pic>
              </a:graphicData>
            </a:graphic>
          </wp:inline>
        </w:drawing>
      </w:r>
    </w:p>
    <w:p w14:paraId="763DC122">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37C7CB61">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1A51F15">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0500" cy="7515860"/>
            <wp:effectExtent l="0" t="0" r="2540" b="12700"/>
            <wp:docPr id="18" name="图片 18" descr="2734906e052aeff4556a41fb71fc1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734906e052aeff4556a41fb71fc1d00"/>
                    <pic:cNvPicPr>
                      <a:picLocks noChangeAspect="1"/>
                    </pic:cNvPicPr>
                  </pic:nvPicPr>
                  <pic:blipFill>
                    <a:blip r:embed="rId37"/>
                    <a:stretch>
                      <a:fillRect/>
                    </a:stretch>
                  </pic:blipFill>
                  <pic:spPr>
                    <a:xfrm>
                      <a:off x="0" y="0"/>
                      <a:ext cx="5270500" cy="7515860"/>
                    </a:xfrm>
                    <a:prstGeom prst="rect">
                      <a:avLst/>
                    </a:prstGeom>
                  </pic:spPr>
                </pic:pic>
              </a:graphicData>
            </a:graphic>
          </wp:inline>
        </w:drawing>
      </w:r>
    </w:p>
    <w:p w14:paraId="6731B48B">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4012D48E">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330CA3AF">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2085" cy="3810000"/>
            <wp:effectExtent l="0" t="0" r="5715" b="0"/>
            <wp:docPr id="19" name="图片 19" descr="9745607749f7ab65834e2f16582ebe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745607749f7ab65834e2f16582ebee3"/>
                    <pic:cNvPicPr>
                      <a:picLocks noChangeAspect="1"/>
                    </pic:cNvPicPr>
                  </pic:nvPicPr>
                  <pic:blipFill>
                    <a:blip r:embed="rId38"/>
                    <a:stretch>
                      <a:fillRect/>
                    </a:stretch>
                  </pic:blipFill>
                  <pic:spPr>
                    <a:xfrm>
                      <a:off x="0" y="0"/>
                      <a:ext cx="5252085" cy="3810000"/>
                    </a:xfrm>
                    <a:prstGeom prst="rect">
                      <a:avLst/>
                    </a:prstGeom>
                  </pic:spPr>
                </pic:pic>
              </a:graphicData>
            </a:graphic>
          </wp:inline>
        </w:drawing>
      </w:r>
    </w:p>
    <w:p w14:paraId="6C62089B">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C3A1F67">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2085" cy="3707765"/>
            <wp:effectExtent l="0" t="0" r="5715" b="10795"/>
            <wp:docPr id="20" name="图片 20" descr="466eb5ade734721501ba43b115dda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66eb5ade734721501ba43b115ddadfc"/>
                    <pic:cNvPicPr>
                      <a:picLocks noChangeAspect="1"/>
                    </pic:cNvPicPr>
                  </pic:nvPicPr>
                  <pic:blipFill>
                    <a:blip r:embed="rId39"/>
                    <a:stretch>
                      <a:fillRect/>
                    </a:stretch>
                  </pic:blipFill>
                  <pic:spPr>
                    <a:xfrm>
                      <a:off x="0" y="0"/>
                      <a:ext cx="5252085" cy="3707765"/>
                    </a:xfrm>
                    <a:prstGeom prst="rect">
                      <a:avLst/>
                    </a:prstGeom>
                  </pic:spPr>
                </pic:pic>
              </a:graphicData>
            </a:graphic>
          </wp:inline>
        </w:drawing>
      </w:r>
    </w:p>
    <w:p w14:paraId="38BBFB45">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2085" cy="3726815"/>
            <wp:effectExtent l="0" t="0" r="5715" b="6985"/>
            <wp:docPr id="21" name="图片 21" descr="2c34e7a6b1023862832374cacc8053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c34e7a6b1023862832374cacc80536d"/>
                    <pic:cNvPicPr>
                      <a:picLocks noChangeAspect="1"/>
                    </pic:cNvPicPr>
                  </pic:nvPicPr>
                  <pic:blipFill>
                    <a:blip r:embed="rId40"/>
                    <a:stretch>
                      <a:fillRect/>
                    </a:stretch>
                  </pic:blipFill>
                  <pic:spPr>
                    <a:xfrm>
                      <a:off x="0" y="0"/>
                      <a:ext cx="5252085" cy="3726815"/>
                    </a:xfrm>
                    <a:prstGeom prst="rect">
                      <a:avLst/>
                    </a:prstGeom>
                  </pic:spPr>
                </pic:pic>
              </a:graphicData>
            </a:graphic>
          </wp:inline>
        </w:drawing>
      </w:r>
    </w:p>
    <w:p w14:paraId="573D33E5">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705F611">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2085" cy="3837305"/>
            <wp:effectExtent l="0" t="0" r="5715" b="3175"/>
            <wp:docPr id="22" name="图片 22" descr="2b57b4e6db3feeb1dddadffd299c6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b57b4e6db3feeb1dddadffd299c6066"/>
                    <pic:cNvPicPr>
                      <a:picLocks noChangeAspect="1"/>
                    </pic:cNvPicPr>
                  </pic:nvPicPr>
                  <pic:blipFill>
                    <a:blip r:embed="rId41"/>
                    <a:stretch>
                      <a:fillRect/>
                    </a:stretch>
                  </pic:blipFill>
                  <pic:spPr>
                    <a:xfrm>
                      <a:off x="0" y="0"/>
                      <a:ext cx="5252085" cy="3837305"/>
                    </a:xfrm>
                    <a:prstGeom prst="rect">
                      <a:avLst/>
                    </a:prstGeom>
                  </pic:spPr>
                </pic:pic>
              </a:graphicData>
            </a:graphic>
          </wp:inline>
        </w:drawing>
      </w:r>
    </w:p>
    <w:p w14:paraId="5174B59C">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7325" cy="7536180"/>
            <wp:effectExtent l="0" t="0" r="5715" b="7620"/>
            <wp:docPr id="23" name="图片 23" descr="64e41727a7f98c90c592a4f71c1d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4e41727a7f98c90c592a4f71c1d9030"/>
                    <pic:cNvPicPr>
                      <a:picLocks noChangeAspect="1"/>
                    </pic:cNvPicPr>
                  </pic:nvPicPr>
                  <pic:blipFill>
                    <a:blip r:embed="rId42"/>
                    <a:stretch>
                      <a:fillRect/>
                    </a:stretch>
                  </pic:blipFill>
                  <pic:spPr>
                    <a:xfrm>
                      <a:off x="0" y="0"/>
                      <a:ext cx="5267325" cy="7536180"/>
                    </a:xfrm>
                    <a:prstGeom prst="rect">
                      <a:avLst/>
                    </a:prstGeom>
                  </pic:spPr>
                </pic:pic>
              </a:graphicData>
            </a:graphic>
          </wp:inline>
        </w:drawing>
      </w:r>
    </w:p>
    <w:p w14:paraId="3C6311B8">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FB2085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A1E9275">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0500" cy="7303135"/>
            <wp:effectExtent l="0" t="0" r="2540" b="12065"/>
            <wp:docPr id="24" name="图片 24" descr="c57fb393557f0dc9466447c5e7a1c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57fb393557f0dc9466447c5e7a1c417"/>
                    <pic:cNvPicPr>
                      <a:picLocks noChangeAspect="1"/>
                    </pic:cNvPicPr>
                  </pic:nvPicPr>
                  <pic:blipFill>
                    <a:blip r:embed="rId43"/>
                    <a:stretch>
                      <a:fillRect/>
                    </a:stretch>
                  </pic:blipFill>
                  <pic:spPr>
                    <a:xfrm>
                      <a:off x="0" y="0"/>
                      <a:ext cx="5270500" cy="7303135"/>
                    </a:xfrm>
                    <a:prstGeom prst="rect">
                      <a:avLst/>
                    </a:prstGeom>
                  </pic:spPr>
                </pic:pic>
              </a:graphicData>
            </a:graphic>
          </wp:inline>
        </w:drawing>
      </w:r>
    </w:p>
    <w:p w14:paraId="30E956A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EEA50A7">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33D6E04">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2405" cy="7520940"/>
            <wp:effectExtent l="0" t="0" r="635" b="7620"/>
            <wp:docPr id="25" name="图片 25" descr="16f96f7eca1b9bf0e66b5df1de76f0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f96f7eca1b9bf0e66b5df1de76f0ef"/>
                    <pic:cNvPicPr>
                      <a:picLocks noChangeAspect="1"/>
                    </pic:cNvPicPr>
                  </pic:nvPicPr>
                  <pic:blipFill>
                    <a:blip r:embed="rId44"/>
                    <a:stretch>
                      <a:fillRect/>
                    </a:stretch>
                  </pic:blipFill>
                  <pic:spPr>
                    <a:xfrm>
                      <a:off x="0" y="0"/>
                      <a:ext cx="5272405" cy="7520940"/>
                    </a:xfrm>
                    <a:prstGeom prst="rect">
                      <a:avLst/>
                    </a:prstGeom>
                  </pic:spPr>
                </pic:pic>
              </a:graphicData>
            </a:graphic>
          </wp:inline>
        </w:drawing>
      </w:r>
    </w:p>
    <w:p w14:paraId="5E1131DD">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4F0827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43B4325">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3040" cy="3811270"/>
            <wp:effectExtent l="0" t="0" r="0" b="13970"/>
            <wp:docPr id="27" name="图片 27" descr="f3e277ce00ff9f64503a3f451d3881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3e277ce00ff9f64503a3f451d3881e4"/>
                    <pic:cNvPicPr>
                      <a:picLocks noChangeAspect="1"/>
                    </pic:cNvPicPr>
                  </pic:nvPicPr>
                  <pic:blipFill>
                    <a:blip r:embed="rId45"/>
                    <a:stretch>
                      <a:fillRect/>
                    </a:stretch>
                  </pic:blipFill>
                  <pic:spPr>
                    <a:xfrm>
                      <a:off x="0" y="0"/>
                      <a:ext cx="5273040" cy="3811270"/>
                    </a:xfrm>
                    <a:prstGeom prst="rect">
                      <a:avLst/>
                    </a:prstGeom>
                  </pic:spPr>
                </pic:pic>
              </a:graphicData>
            </a:graphic>
          </wp:inline>
        </w:drawing>
      </w:r>
    </w:p>
    <w:p w14:paraId="12C28FC1">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399A0E2">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3675" cy="3827780"/>
            <wp:effectExtent l="0" t="0" r="14605" b="12700"/>
            <wp:docPr id="26" name="图片 26" descr="11b461e5b69fb67b9fd29c9139e4b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1b461e5b69fb67b9fd29c9139e4b085"/>
                    <pic:cNvPicPr>
                      <a:picLocks noChangeAspect="1"/>
                    </pic:cNvPicPr>
                  </pic:nvPicPr>
                  <pic:blipFill>
                    <a:blip r:embed="rId46"/>
                    <a:stretch>
                      <a:fillRect/>
                    </a:stretch>
                  </pic:blipFill>
                  <pic:spPr>
                    <a:xfrm>
                      <a:off x="0" y="0"/>
                      <a:ext cx="5273675" cy="3827780"/>
                    </a:xfrm>
                    <a:prstGeom prst="rect">
                      <a:avLst/>
                    </a:prstGeom>
                  </pic:spPr>
                </pic:pic>
              </a:graphicData>
            </a:graphic>
          </wp:inline>
        </w:drawing>
      </w:r>
    </w:p>
    <w:p w14:paraId="72BEBD9A">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9865" cy="7492365"/>
            <wp:effectExtent l="0" t="0" r="3175" b="5715"/>
            <wp:docPr id="28" name="图片 28" descr="80909cbea7d875101f765c883665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80909cbea7d875101f765c8836657874"/>
                    <pic:cNvPicPr>
                      <a:picLocks noChangeAspect="1"/>
                    </pic:cNvPicPr>
                  </pic:nvPicPr>
                  <pic:blipFill>
                    <a:blip r:embed="rId47"/>
                    <a:stretch>
                      <a:fillRect/>
                    </a:stretch>
                  </pic:blipFill>
                  <pic:spPr>
                    <a:xfrm>
                      <a:off x="0" y="0"/>
                      <a:ext cx="5269865" cy="7492365"/>
                    </a:xfrm>
                    <a:prstGeom prst="rect">
                      <a:avLst/>
                    </a:prstGeom>
                  </pic:spPr>
                </pic:pic>
              </a:graphicData>
            </a:graphic>
          </wp:inline>
        </w:drawing>
      </w:r>
    </w:p>
    <w:p w14:paraId="34137AD7">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1C9D6EA3">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6919289">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6055" cy="7466965"/>
            <wp:effectExtent l="0" t="0" r="6985" b="635"/>
            <wp:docPr id="30" name="图片 30" descr="1c68996849d6aca885f8de8ff84c3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c68996849d6aca885f8de8ff84c3ac4"/>
                    <pic:cNvPicPr>
                      <a:picLocks noChangeAspect="1"/>
                    </pic:cNvPicPr>
                  </pic:nvPicPr>
                  <pic:blipFill>
                    <a:blip r:embed="rId48"/>
                    <a:stretch>
                      <a:fillRect/>
                    </a:stretch>
                  </pic:blipFill>
                  <pic:spPr>
                    <a:xfrm>
                      <a:off x="0" y="0"/>
                      <a:ext cx="5266055" cy="7466965"/>
                    </a:xfrm>
                    <a:prstGeom prst="rect">
                      <a:avLst/>
                    </a:prstGeom>
                  </pic:spPr>
                </pic:pic>
              </a:graphicData>
            </a:graphic>
          </wp:inline>
        </w:drawing>
      </w:r>
    </w:p>
    <w:p w14:paraId="134ADC0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D5F82DF">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1E83B3E8">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2405" cy="7461885"/>
            <wp:effectExtent l="0" t="0" r="635" b="5715"/>
            <wp:docPr id="31" name="图片 31" descr="f49750b81074675df9592ecf1e24d3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49750b81074675df9592ecf1e24d3f6"/>
                    <pic:cNvPicPr>
                      <a:picLocks noChangeAspect="1"/>
                    </pic:cNvPicPr>
                  </pic:nvPicPr>
                  <pic:blipFill>
                    <a:blip r:embed="rId49"/>
                    <a:stretch>
                      <a:fillRect/>
                    </a:stretch>
                  </pic:blipFill>
                  <pic:spPr>
                    <a:xfrm>
                      <a:off x="0" y="0"/>
                      <a:ext cx="5272405" cy="7461885"/>
                    </a:xfrm>
                    <a:prstGeom prst="rect">
                      <a:avLst/>
                    </a:prstGeom>
                  </pic:spPr>
                </pic:pic>
              </a:graphicData>
            </a:graphic>
          </wp:inline>
        </w:drawing>
      </w:r>
    </w:p>
    <w:p w14:paraId="084FEF5F">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03E98A2">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02B1FA1">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2405" cy="7420610"/>
            <wp:effectExtent l="0" t="0" r="635" b="1270"/>
            <wp:docPr id="32" name="图片 32" descr="c175493c13ed51153e352f11fbb4a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175493c13ed51153e352f11fbb4a16b"/>
                    <pic:cNvPicPr>
                      <a:picLocks noChangeAspect="1"/>
                    </pic:cNvPicPr>
                  </pic:nvPicPr>
                  <pic:blipFill>
                    <a:blip r:embed="rId50"/>
                    <a:stretch>
                      <a:fillRect/>
                    </a:stretch>
                  </pic:blipFill>
                  <pic:spPr>
                    <a:xfrm>
                      <a:off x="0" y="0"/>
                      <a:ext cx="5272405" cy="7420610"/>
                    </a:xfrm>
                    <a:prstGeom prst="rect">
                      <a:avLst/>
                    </a:prstGeom>
                  </pic:spPr>
                </pic:pic>
              </a:graphicData>
            </a:graphic>
          </wp:inline>
        </w:drawing>
      </w:r>
    </w:p>
    <w:p w14:paraId="655398D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E9ADFD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975DA42">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6690" cy="7159625"/>
            <wp:effectExtent l="0" t="0" r="6350" b="3175"/>
            <wp:docPr id="33" name="图片 33" descr="50e130d474e6901bdf4b32e4926e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0e130d474e6901bdf4b32e4926e3954"/>
                    <pic:cNvPicPr>
                      <a:picLocks noChangeAspect="1"/>
                    </pic:cNvPicPr>
                  </pic:nvPicPr>
                  <pic:blipFill>
                    <a:blip r:embed="rId51"/>
                    <a:stretch>
                      <a:fillRect/>
                    </a:stretch>
                  </pic:blipFill>
                  <pic:spPr>
                    <a:xfrm>
                      <a:off x="0" y="0"/>
                      <a:ext cx="5266690" cy="7159625"/>
                    </a:xfrm>
                    <a:prstGeom prst="rect">
                      <a:avLst/>
                    </a:prstGeom>
                  </pic:spPr>
                </pic:pic>
              </a:graphicData>
            </a:graphic>
          </wp:inline>
        </w:drawing>
      </w:r>
    </w:p>
    <w:p w14:paraId="6F11663A">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CDAE9E8">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57FCD5F">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6690" cy="7418705"/>
            <wp:effectExtent l="0" t="0" r="6350" b="3175"/>
            <wp:docPr id="34" name="图片 34" descr="0df09fa70a1a3e1e85234d2475484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df09fa70a1a3e1e85234d2475484b59"/>
                    <pic:cNvPicPr>
                      <a:picLocks noChangeAspect="1"/>
                    </pic:cNvPicPr>
                  </pic:nvPicPr>
                  <pic:blipFill>
                    <a:blip r:embed="rId52"/>
                    <a:stretch>
                      <a:fillRect/>
                    </a:stretch>
                  </pic:blipFill>
                  <pic:spPr>
                    <a:xfrm>
                      <a:off x="0" y="0"/>
                      <a:ext cx="5266690" cy="7418705"/>
                    </a:xfrm>
                    <a:prstGeom prst="rect">
                      <a:avLst/>
                    </a:prstGeom>
                  </pic:spPr>
                </pic:pic>
              </a:graphicData>
            </a:graphic>
          </wp:inline>
        </w:drawing>
      </w:r>
    </w:p>
    <w:p w14:paraId="2096C735">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6C123B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98F0782">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6055" cy="3698875"/>
            <wp:effectExtent l="0" t="0" r="6985" b="4445"/>
            <wp:docPr id="35" name="图片 35" descr="f45fde65303b10752947a23833a04f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45fde65303b10752947a23833a04f22"/>
                    <pic:cNvPicPr>
                      <a:picLocks noChangeAspect="1"/>
                    </pic:cNvPicPr>
                  </pic:nvPicPr>
                  <pic:blipFill>
                    <a:blip r:embed="rId53"/>
                    <a:stretch>
                      <a:fillRect/>
                    </a:stretch>
                  </pic:blipFill>
                  <pic:spPr>
                    <a:xfrm>
                      <a:off x="0" y="0"/>
                      <a:ext cx="5266055" cy="3698875"/>
                    </a:xfrm>
                    <a:prstGeom prst="rect">
                      <a:avLst/>
                    </a:prstGeom>
                  </pic:spPr>
                </pic:pic>
              </a:graphicData>
            </a:graphic>
          </wp:inline>
        </w:drawing>
      </w:r>
    </w:p>
    <w:p w14:paraId="657AC36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FFAE04F">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6690" cy="3716020"/>
            <wp:effectExtent l="0" t="0" r="6350" b="2540"/>
            <wp:docPr id="36" name="图片 36" descr="d050afe3cb1ba70efcbfe970f556f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050afe3cb1ba70efcbfe970f556f653"/>
                    <pic:cNvPicPr>
                      <a:picLocks noChangeAspect="1"/>
                    </pic:cNvPicPr>
                  </pic:nvPicPr>
                  <pic:blipFill>
                    <a:blip r:embed="rId54"/>
                    <a:stretch>
                      <a:fillRect/>
                    </a:stretch>
                  </pic:blipFill>
                  <pic:spPr>
                    <a:xfrm>
                      <a:off x="0" y="0"/>
                      <a:ext cx="5266690" cy="3716020"/>
                    </a:xfrm>
                    <a:prstGeom prst="rect">
                      <a:avLst/>
                    </a:prstGeom>
                  </pic:spPr>
                </pic:pic>
              </a:graphicData>
            </a:graphic>
          </wp:inline>
        </w:drawing>
      </w:r>
    </w:p>
    <w:p w14:paraId="0D086A16">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313DE8B9">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7960" cy="3696335"/>
            <wp:effectExtent l="0" t="0" r="5080" b="6985"/>
            <wp:docPr id="38" name="图片 38" descr="f0f61e64d763bfe7ad56da9e7322e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0f61e64d763bfe7ad56da9e7322ea6a"/>
                    <pic:cNvPicPr>
                      <a:picLocks noChangeAspect="1"/>
                    </pic:cNvPicPr>
                  </pic:nvPicPr>
                  <pic:blipFill>
                    <a:blip r:embed="rId55"/>
                    <a:stretch>
                      <a:fillRect/>
                    </a:stretch>
                  </pic:blipFill>
                  <pic:spPr>
                    <a:xfrm>
                      <a:off x="0" y="0"/>
                      <a:ext cx="5267960" cy="3696335"/>
                    </a:xfrm>
                    <a:prstGeom prst="rect">
                      <a:avLst/>
                    </a:prstGeom>
                  </pic:spPr>
                </pic:pic>
              </a:graphicData>
            </a:graphic>
          </wp:inline>
        </w:drawing>
      </w:r>
    </w:p>
    <w:p w14:paraId="262E761E">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EB3F93C">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2405" cy="3823335"/>
            <wp:effectExtent l="0" t="0" r="635" b="1905"/>
            <wp:docPr id="39" name="图片 39" descr="e023535824a0918f85a13ce3b0a11b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023535824a0918f85a13ce3b0a11b36"/>
                    <pic:cNvPicPr>
                      <a:picLocks noChangeAspect="1"/>
                    </pic:cNvPicPr>
                  </pic:nvPicPr>
                  <pic:blipFill>
                    <a:blip r:embed="rId56"/>
                    <a:stretch>
                      <a:fillRect/>
                    </a:stretch>
                  </pic:blipFill>
                  <pic:spPr>
                    <a:xfrm>
                      <a:off x="0" y="0"/>
                      <a:ext cx="5272405" cy="3823335"/>
                    </a:xfrm>
                    <a:prstGeom prst="rect">
                      <a:avLst/>
                    </a:prstGeom>
                  </pic:spPr>
                </pic:pic>
              </a:graphicData>
            </a:graphic>
          </wp:inline>
        </w:drawing>
      </w:r>
    </w:p>
    <w:p w14:paraId="7C48BF6F">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70500" cy="7543800"/>
            <wp:effectExtent l="0" t="0" r="2540" b="0"/>
            <wp:docPr id="40" name="图片 40" descr="b6cd4d385c11bcd9870953d031d3f5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b6cd4d385c11bcd9870953d031d3f54e"/>
                    <pic:cNvPicPr>
                      <a:picLocks noChangeAspect="1"/>
                    </pic:cNvPicPr>
                  </pic:nvPicPr>
                  <pic:blipFill>
                    <a:blip r:embed="rId57"/>
                    <a:stretch>
                      <a:fillRect/>
                    </a:stretch>
                  </pic:blipFill>
                  <pic:spPr>
                    <a:xfrm>
                      <a:off x="0" y="0"/>
                      <a:ext cx="5270500" cy="7543800"/>
                    </a:xfrm>
                    <a:prstGeom prst="rect">
                      <a:avLst/>
                    </a:prstGeom>
                  </pic:spPr>
                </pic:pic>
              </a:graphicData>
            </a:graphic>
          </wp:inline>
        </w:drawing>
      </w:r>
    </w:p>
    <w:p w14:paraId="539749C6">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935894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DA6F43F">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9865" cy="7429500"/>
            <wp:effectExtent l="0" t="0" r="3175" b="7620"/>
            <wp:docPr id="41" name="图片 41" descr="ae6cb8c350101a3a1aa6882808198c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e6cb8c350101a3a1aa6882808198c41"/>
                    <pic:cNvPicPr>
                      <a:picLocks noChangeAspect="1"/>
                    </pic:cNvPicPr>
                  </pic:nvPicPr>
                  <pic:blipFill>
                    <a:blip r:embed="rId58"/>
                    <a:stretch>
                      <a:fillRect/>
                    </a:stretch>
                  </pic:blipFill>
                  <pic:spPr>
                    <a:xfrm>
                      <a:off x="0" y="0"/>
                      <a:ext cx="5269865" cy="7429500"/>
                    </a:xfrm>
                    <a:prstGeom prst="rect">
                      <a:avLst/>
                    </a:prstGeom>
                  </pic:spPr>
                </pic:pic>
              </a:graphicData>
            </a:graphic>
          </wp:inline>
        </w:drawing>
      </w:r>
    </w:p>
    <w:p w14:paraId="590275F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1D107C4">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3B4A12B">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53990" cy="3674745"/>
            <wp:effectExtent l="0" t="0" r="3810" b="13335"/>
            <wp:docPr id="43" name="图片 43" descr="558a650c4b4af8c05ead5700fdcb26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58a650c4b4af8c05ead5700fdcb261b"/>
                    <pic:cNvPicPr>
                      <a:picLocks noChangeAspect="1"/>
                    </pic:cNvPicPr>
                  </pic:nvPicPr>
                  <pic:blipFill>
                    <a:blip r:embed="rId59"/>
                    <a:stretch>
                      <a:fillRect/>
                    </a:stretch>
                  </pic:blipFill>
                  <pic:spPr>
                    <a:xfrm>
                      <a:off x="0" y="0"/>
                      <a:ext cx="5253990" cy="3674745"/>
                    </a:xfrm>
                    <a:prstGeom prst="rect">
                      <a:avLst/>
                    </a:prstGeom>
                  </pic:spPr>
                </pic:pic>
              </a:graphicData>
            </a:graphic>
          </wp:inline>
        </w:drawing>
      </w:r>
    </w:p>
    <w:p w14:paraId="2BF5812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37F494E4">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4785" cy="3729355"/>
            <wp:effectExtent l="0" t="0" r="8255" b="4445"/>
            <wp:docPr id="42" name="图片 42" descr="ea22d22beac827920f135eff1863e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a22d22beac827920f135eff1863e11b"/>
                    <pic:cNvPicPr>
                      <a:picLocks noChangeAspect="1"/>
                    </pic:cNvPicPr>
                  </pic:nvPicPr>
                  <pic:blipFill>
                    <a:blip r:embed="rId60"/>
                    <a:stretch>
                      <a:fillRect/>
                    </a:stretch>
                  </pic:blipFill>
                  <pic:spPr>
                    <a:xfrm>
                      <a:off x="0" y="0"/>
                      <a:ext cx="5264785" cy="3729355"/>
                    </a:xfrm>
                    <a:prstGeom prst="rect">
                      <a:avLst/>
                    </a:prstGeom>
                  </pic:spPr>
                </pic:pic>
              </a:graphicData>
            </a:graphic>
          </wp:inline>
        </w:drawing>
      </w:r>
    </w:p>
    <w:p w14:paraId="7FDEDA02">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7378107">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4785" cy="7475220"/>
            <wp:effectExtent l="0" t="0" r="8255" b="7620"/>
            <wp:docPr id="44" name="图片 44" descr="769c8ac1b345d3978b17b2262f79a3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69c8ac1b345d3978b17b2262f79a32e"/>
                    <pic:cNvPicPr>
                      <a:picLocks noChangeAspect="1"/>
                    </pic:cNvPicPr>
                  </pic:nvPicPr>
                  <pic:blipFill>
                    <a:blip r:embed="rId61"/>
                    <a:stretch>
                      <a:fillRect/>
                    </a:stretch>
                  </pic:blipFill>
                  <pic:spPr>
                    <a:xfrm>
                      <a:off x="0" y="0"/>
                      <a:ext cx="5264785" cy="7475220"/>
                    </a:xfrm>
                    <a:prstGeom prst="rect">
                      <a:avLst/>
                    </a:prstGeom>
                  </pic:spPr>
                </pic:pic>
              </a:graphicData>
            </a:graphic>
          </wp:inline>
        </w:drawing>
      </w:r>
    </w:p>
    <w:p w14:paraId="227AA04E">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2921235">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6682A21">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4785" cy="7403465"/>
            <wp:effectExtent l="0" t="0" r="8255" b="3175"/>
            <wp:docPr id="45" name="图片 45" descr="0f6f45906f978f435f7cf269ee49e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f6f45906f978f435f7cf269ee49e891"/>
                    <pic:cNvPicPr>
                      <a:picLocks noChangeAspect="1"/>
                    </pic:cNvPicPr>
                  </pic:nvPicPr>
                  <pic:blipFill>
                    <a:blip r:embed="rId62"/>
                    <a:stretch>
                      <a:fillRect/>
                    </a:stretch>
                  </pic:blipFill>
                  <pic:spPr>
                    <a:xfrm>
                      <a:off x="0" y="0"/>
                      <a:ext cx="5264785" cy="7403465"/>
                    </a:xfrm>
                    <a:prstGeom prst="rect">
                      <a:avLst/>
                    </a:prstGeom>
                  </pic:spPr>
                </pic:pic>
              </a:graphicData>
            </a:graphic>
          </wp:inline>
        </w:drawing>
      </w:r>
    </w:p>
    <w:p w14:paraId="6C0FDE2C">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BB457E2">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4D6F6592">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9865" cy="7429500"/>
            <wp:effectExtent l="0" t="0" r="3175" b="7620"/>
            <wp:docPr id="46" name="图片 46" descr="9930b16b98e58846df4f83f65f3b2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930b16b98e58846df4f83f65f3b2e03"/>
                    <pic:cNvPicPr>
                      <a:picLocks noChangeAspect="1"/>
                    </pic:cNvPicPr>
                  </pic:nvPicPr>
                  <pic:blipFill>
                    <a:blip r:embed="rId63"/>
                    <a:stretch>
                      <a:fillRect/>
                    </a:stretch>
                  </pic:blipFill>
                  <pic:spPr>
                    <a:xfrm>
                      <a:off x="0" y="0"/>
                      <a:ext cx="5269865" cy="7429500"/>
                    </a:xfrm>
                    <a:prstGeom prst="rect">
                      <a:avLst/>
                    </a:prstGeom>
                  </pic:spPr>
                </pic:pic>
              </a:graphicData>
            </a:graphic>
          </wp:inline>
        </w:drawing>
      </w:r>
    </w:p>
    <w:p w14:paraId="50C26528">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FD86011">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1D5136A">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5420" cy="7556500"/>
            <wp:effectExtent l="0" t="0" r="7620" b="2540"/>
            <wp:docPr id="47" name="图片 47" descr="dd3c1393f61250da6243ef1cdc7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d3c1393f61250da6243ef1cdc740658"/>
                    <pic:cNvPicPr>
                      <a:picLocks noChangeAspect="1"/>
                    </pic:cNvPicPr>
                  </pic:nvPicPr>
                  <pic:blipFill>
                    <a:blip r:embed="rId64"/>
                    <a:stretch>
                      <a:fillRect/>
                    </a:stretch>
                  </pic:blipFill>
                  <pic:spPr>
                    <a:xfrm>
                      <a:off x="0" y="0"/>
                      <a:ext cx="5265420" cy="7556500"/>
                    </a:xfrm>
                    <a:prstGeom prst="rect">
                      <a:avLst/>
                    </a:prstGeom>
                  </pic:spPr>
                </pic:pic>
              </a:graphicData>
            </a:graphic>
          </wp:inline>
        </w:drawing>
      </w:r>
    </w:p>
    <w:p w14:paraId="517AC155">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8CEB669">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4E0151ED">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62880" cy="7419340"/>
            <wp:effectExtent l="0" t="0" r="10160" b="2540"/>
            <wp:docPr id="48" name="图片 48" descr="55e1813fa736e29532510e8fd03c0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55e1813fa736e29532510e8fd03c0b8c"/>
                    <pic:cNvPicPr>
                      <a:picLocks noChangeAspect="1"/>
                    </pic:cNvPicPr>
                  </pic:nvPicPr>
                  <pic:blipFill>
                    <a:blip r:embed="rId65"/>
                    <a:stretch>
                      <a:fillRect/>
                    </a:stretch>
                  </pic:blipFill>
                  <pic:spPr>
                    <a:xfrm>
                      <a:off x="0" y="0"/>
                      <a:ext cx="5262880" cy="7419340"/>
                    </a:xfrm>
                    <a:prstGeom prst="rect">
                      <a:avLst/>
                    </a:prstGeom>
                  </pic:spPr>
                </pic:pic>
              </a:graphicData>
            </a:graphic>
          </wp:inline>
        </w:drawing>
      </w:r>
    </w:p>
    <w:p w14:paraId="12C8BA6B">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12D4AC03">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5395244">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19700" cy="7613015"/>
            <wp:effectExtent l="0" t="0" r="7620" b="6985"/>
            <wp:docPr id="55" name="图片 55" descr="9adb18473aee9a3afbf71e411650c9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9adb18473aee9a3afbf71e411650c9fa"/>
                    <pic:cNvPicPr>
                      <a:picLocks noChangeAspect="1"/>
                    </pic:cNvPicPr>
                  </pic:nvPicPr>
                  <pic:blipFill>
                    <a:blip r:embed="rId66"/>
                    <a:srcRect l="4598" t="722"/>
                    <a:stretch>
                      <a:fillRect/>
                    </a:stretch>
                  </pic:blipFill>
                  <pic:spPr>
                    <a:xfrm>
                      <a:off x="0" y="0"/>
                      <a:ext cx="5219700" cy="7613015"/>
                    </a:xfrm>
                    <a:prstGeom prst="rect">
                      <a:avLst/>
                    </a:prstGeom>
                  </pic:spPr>
                </pic:pic>
              </a:graphicData>
            </a:graphic>
          </wp:inline>
        </w:drawing>
      </w:r>
    </w:p>
    <w:p w14:paraId="01B5228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2F4207A5">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E4B5C7B">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19700" cy="7162800"/>
            <wp:effectExtent l="0" t="0" r="7620" b="0"/>
            <wp:docPr id="56" name="图片 56" descr="806701b6cd1da81fd434acc6c2aa83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06701b6cd1da81fd434acc6c2aa83ad"/>
                    <pic:cNvPicPr>
                      <a:picLocks noChangeAspect="1"/>
                    </pic:cNvPicPr>
                  </pic:nvPicPr>
                  <pic:blipFill>
                    <a:blip r:embed="rId67"/>
                    <a:srcRect l="2118" t="982" r="884" b="2295"/>
                    <a:stretch>
                      <a:fillRect/>
                    </a:stretch>
                  </pic:blipFill>
                  <pic:spPr>
                    <a:xfrm>
                      <a:off x="0" y="0"/>
                      <a:ext cx="5219700" cy="7162800"/>
                    </a:xfrm>
                    <a:prstGeom prst="rect">
                      <a:avLst/>
                    </a:prstGeom>
                  </pic:spPr>
                </pic:pic>
              </a:graphicData>
            </a:graphic>
          </wp:inline>
        </w:drawing>
      </w:r>
    </w:p>
    <w:p w14:paraId="2151860F">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DCE3951">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60B199AF">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19700" cy="7166610"/>
            <wp:effectExtent l="0" t="0" r="7620" b="11430"/>
            <wp:docPr id="57" name="图片 57" descr="cb72a6c089092bfc3e5aa9bdf466ef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b72a6c089092bfc3e5aa9bdf466effa"/>
                    <pic:cNvPicPr>
                      <a:picLocks noChangeAspect="1"/>
                    </pic:cNvPicPr>
                  </pic:nvPicPr>
                  <pic:blipFill>
                    <a:blip r:embed="rId68"/>
                    <a:stretch>
                      <a:fillRect/>
                    </a:stretch>
                  </pic:blipFill>
                  <pic:spPr>
                    <a:xfrm>
                      <a:off x="0" y="0"/>
                      <a:ext cx="5219700" cy="7166610"/>
                    </a:xfrm>
                    <a:prstGeom prst="rect">
                      <a:avLst/>
                    </a:prstGeom>
                  </pic:spPr>
                </pic:pic>
              </a:graphicData>
            </a:graphic>
          </wp:inline>
        </w:drawing>
      </w:r>
    </w:p>
    <w:p w14:paraId="32677DA4">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65DA3CE">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53A2B94E">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3684270" cy="5257800"/>
            <wp:effectExtent l="0" t="0" r="0" b="3810"/>
            <wp:docPr id="58" name="图片 58" descr="ea0bf0ed727c39c95cca70b51f5cc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a0bf0ed727c39c95cca70b51f5ccac3"/>
                    <pic:cNvPicPr>
                      <a:picLocks noChangeAspect="1"/>
                    </pic:cNvPicPr>
                  </pic:nvPicPr>
                  <pic:blipFill>
                    <a:blip r:embed="rId69"/>
                    <a:stretch>
                      <a:fillRect/>
                    </a:stretch>
                  </pic:blipFill>
                  <pic:spPr>
                    <a:xfrm rot="16200000">
                      <a:off x="0" y="0"/>
                      <a:ext cx="3684270" cy="5257800"/>
                    </a:xfrm>
                    <a:prstGeom prst="rect">
                      <a:avLst/>
                    </a:prstGeom>
                  </pic:spPr>
                </pic:pic>
              </a:graphicData>
            </a:graphic>
          </wp:inline>
        </w:drawing>
      </w:r>
    </w:p>
    <w:p w14:paraId="46F87C2B">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76A2D36C">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3724275" cy="5257800"/>
            <wp:effectExtent l="0" t="0" r="0" b="9525"/>
            <wp:docPr id="59" name="图片 59" descr="ec418153e8785677ce9e083f45e5db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c418153e8785677ce9e083f45e5db33"/>
                    <pic:cNvPicPr>
                      <a:picLocks noChangeAspect="1"/>
                    </pic:cNvPicPr>
                  </pic:nvPicPr>
                  <pic:blipFill>
                    <a:blip r:embed="rId70"/>
                    <a:stretch>
                      <a:fillRect/>
                    </a:stretch>
                  </pic:blipFill>
                  <pic:spPr>
                    <a:xfrm rot="16200000">
                      <a:off x="0" y="0"/>
                      <a:ext cx="3724275" cy="5257800"/>
                    </a:xfrm>
                    <a:prstGeom prst="rect">
                      <a:avLst/>
                    </a:prstGeom>
                  </pic:spPr>
                </pic:pic>
              </a:graphicData>
            </a:graphic>
          </wp:inline>
        </w:drawing>
      </w:r>
    </w:p>
    <w:p w14:paraId="2A8D2360">
      <w:pPr>
        <w:tabs>
          <w:tab w:val="left" w:pos="3696"/>
        </w:tabs>
        <w:autoSpaceDE w:val="0"/>
        <w:autoSpaceDN w:val="0"/>
        <w:adjustRightInd w:val="0"/>
        <w:spacing w:before="240" w:beforeLines="100" w:after="120" w:afterLines="50" w:line="240" w:lineRule="auto"/>
        <w:jc w:val="both"/>
        <w:rPr>
          <w:rFonts w:hint="eastAsia" w:ascii="仿宋" w:hAnsi="仿宋" w:eastAsia="仿宋" w:cs="仿宋"/>
          <w:b w:val="0"/>
          <w:bCs w:val="0"/>
          <w:kern w:val="0"/>
          <w:sz w:val="28"/>
          <w:szCs w:val="28"/>
          <w:lang w:val="en-US" w:eastAsia="zh-CN"/>
        </w:rPr>
      </w:pPr>
    </w:p>
    <w:p w14:paraId="0C1AEAFB">
      <w:pPr>
        <w:tabs>
          <w:tab w:val="left" w:pos="3696"/>
        </w:tabs>
        <w:autoSpaceDE w:val="0"/>
        <w:autoSpaceDN w:val="0"/>
        <w:adjustRightInd w:val="0"/>
        <w:spacing w:before="240" w:beforeLines="100" w:after="120" w:afterLines="50" w:line="240" w:lineRule="auto"/>
        <w:jc w:val="center"/>
        <w:rPr>
          <w:rFonts w:hint="eastAsia" w:ascii="仿宋" w:hAnsi="仿宋" w:eastAsia="仿宋" w:cs="仿宋"/>
          <w:b w:val="0"/>
          <w:bCs w:val="0"/>
          <w:kern w:val="0"/>
          <w:sz w:val="28"/>
          <w:szCs w:val="28"/>
          <w:lang w:val="en-US" w:eastAsia="zh-CN"/>
        </w:rPr>
      </w:pPr>
      <w:r>
        <w:rPr>
          <w:rFonts w:hint="eastAsia" w:ascii="仿宋" w:hAnsi="仿宋" w:eastAsia="仿宋" w:cs="仿宋"/>
          <w:b w:val="0"/>
          <w:bCs w:val="0"/>
          <w:kern w:val="0"/>
          <w:sz w:val="28"/>
          <w:szCs w:val="28"/>
          <w:lang w:val="en-US" w:eastAsia="zh-CN"/>
        </w:rPr>
        <w:drawing>
          <wp:inline distT="0" distB="0" distL="114300" distR="114300">
            <wp:extent cx="5219700" cy="7541895"/>
            <wp:effectExtent l="0" t="0" r="7620" b="1905"/>
            <wp:docPr id="60" name="图片 60" descr="c4f7a99087e020902ed531e68bb71b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4f7a99087e020902ed531e68bb71b5a"/>
                    <pic:cNvPicPr>
                      <a:picLocks noChangeAspect="1"/>
                    </pic:cNvPicPr>
                  </pic:nvPicPr>
                  <pic:blipFill>
                    <a:blip r:embed="rId71"/>
                    <a:srcRect l="2196" t="1337" r="1653" b="1227"/>
                    <a:stretch>
                      <a:fillRect/>
                    </a:stretch>
                  </pic:blipFill>
                  <pic:spPr>
                    <a:xfrm>
                      <a:off x="0" y="0"/>
                      <a:ext cx="5219700" cy="7541895"/>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方正小标宋简体">
    <w:panose1 w:val="03000509000000000000"/>
    <w:charset w:val="86"/>
    <w:family w:val="auto"/>
    <w:pitch w:val="default"/>
    <w:sig w:usb0="00000001" w:usb1="080E0000" w:usb2="00000000" w:usb3="00000000" w:csb0="00040000" w:csb1="00000000"/>
  </w:font>
  <w:font w:name="隶书">
    <w:altName w:val="微软雅黑"/>
    <w:panose1 w:val="02010509060101010101"/>
    <w:charset w:val="86"/>
    <w:family w:val="auto"/>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Segoe UI">
    <w:panose1 w:val="020B0502040204020203"/>
    <w:charset w:val="00"/>
    <w:family w:val="auto"/>
    <w:pitch w:val="default"/>
    <w:sig w:usb0="E4002EFF" w:usb1="C000E47F" w:usb2="00000009" w:usb3="00000000" w:csb0="200001FF" w:csb1="00000000"/>
  </w:font>
  <w:font w:name="楷体">
    <w:panose1 w:val="02010609060101010101"/>
    <w:charset w:val="86"/>
    <w:family w:val="auto"/>
    <w:pitch w:val="default"/>
    <w:sig w:usb0="800002BF" w:usb1="38CF7CFA" w:usb2="00000016" w:usb3="00000000" w:csb0="00040001" w:csb1="00000000"/>
  </w:font>
  <w:font w:name="ËÎÌå">
    <w:altName w:val="Times New Roman"/>
    <w:panose1 w:val="00000000000000000000"/>
    <w:charset w:val="00"/>
    <w:family w:val="auto"/>
    <w:pitch w:val="default"/>
    <w:sig w:usb0="00000000" w:usb1="00000000" w:usb2="00000000" w:usb3="00000000" w:csb0="00000001" w:csb1="00000000"/>
  </w:font>
  <w:font w:name="&amp;#229">
    <w:altName w:val="Times New Roman"/>
    <w:panose1 w:val="00000000000000000000"/>
    <w:charset w:val="00"/>
    <w:family w:val="auto"/>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8EBDD0">
    <w:pPr>
      <w:pStyle w:val="4"/>
      <w:tabs>
        <w:tab w:val="left" w:pos="6780"/>
        <w:tab w:val="right" w:pos="9234"/>
      </w:tabs>
      <w:jc w:val="both"/>
      <w:rPr>
        <w:rFonts w:hint="eastAsia"/>
        <w:sz w:val="24"/>
        <w:szCs w:val="24"/>
      </w:rPr>
    </w:pPr>
    <w:r>
      <w:rPr>
        <w:sz w:val="24"/>
        <w:szCs w:val="24"/>
      </w:rPr>
      <w:fldChar w:fldCharType="begin"/>
    </w:r>
    <w:r>
      <w:rPr>
        <w:rStyle w:val="11"/>
        <w:sz w:val="24"/>
        <w:szCs w:val="24"/>
      </w:rPr>
      <w:instrText xml:space="preserve"> PAGE </w:instrText>
    </w:r>
    <w:r>
      <w:rPr>
        <w:sz w:val="24"/>
        <w:szCs w:val="24"/>
      </w:rPr>
      <w:fldChar w:fldCharType="separate"/>
    </w:r>
    <w:r>
      <w:rPr>
        <w:rStyle w:val="11"/>
        <w:sz w:val="24"/>
        <w:szCs w:val="24"/>
      </w:rPr>
      <w:t>48</w:t>
    </w:r>
    <w:r>
      <w:rPr>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A316D">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43DE1E">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01A5EA">
                          <w:pPr>
                            <w:pStyle w:val="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134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1C01A5EA">
                    <w:pPr>
                      <w:pStyle w:val="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134</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853EA9">
    <w:pPr>
      <w:pStyle w:val="5"/>
      <w:widowControl w:val="0"/>
      <w:pBdr>
        <w:top w:val="none" w:color="auto" w:sz="0" w:space="1"/>
        <w:left w:val="none" w:color="auto" w:sz="0" w:space="4"/>
        <w:bottom w:val="none" w:color="auto" w:sz="0" w:space="1"/>
        <w:right w:val="none" w:color="auto" w:sz="0" w:space="4"/>
        <w:between w:val="none" w:color="auto" w:sz="0" w:space="0"/>
      </w:pBdr>
      <w:snapToGrid w:val="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1B0EC">
    <w:pPr>
      <w:pStyle w:val="5"/>
      <w:jc w:val="both"/>
      <w:rPr>
        <w:rFonts w:hint="eastAsia"/>
        <w:sz w:val="24"/>
        <w:szCs w:val="24"/>
      </w:rPr>
    </w:pPr>
    <w:r>
      <w:rPr>
        <w:rFonts w:hint="eastAsia"/>
        <w:sz w:val="24"/>
        <w:szCs w:val="24"/>
      </w:rPr>
      <w:t>武汉厚溥职业培训学校——标准化手册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95DEA8">
    <w:pPr>
      <w:pStyle w:val="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D0E65C"/>
    <w:multiLevelType w:val="singleLevel"/>
    <w:tmpl w:val="ABD0E65C"/>
    <w:lvl w:ilvl="0" w:tentative="0">
      <w:start w:val="1"/>
      <w:numFmt w:val="decimal"/>
      <w:lvlText w:val="%1."/>
      <w:lvlJc w:val="left"/>
      <w:pPr>
        <w:tabs>
          <w:tab w:val="left" w:pos="312"/>
        </w:tabs>
      </w:pPr>
    </w:lvl>
  </w:abstractNum>
  <w:abstractNum w:abstractNumId="1">
    <w:nsid w:val="033E0512"/>
    <w:multiLevelType w:val="multilevel"/>
    <w:tmpl w:val="033E0512"/>
    <w:lvl w:ilvl="0" w:tentative="0">
      <w:start w:val="1"/>
      <w:numFmt w:val="decimal"/>
      <w:lvlText w:val="%1）"/>
      <w:lvlJc w:val="left"/>
      <w:pPr>
        <w:tabs>
          <w:tab w:val="left" w:pos="329"/>
        </w:tabs>
        <w:ind w:left="329" w:hanging="270"/>
      </w:pPr>
      <w:rPr>
        <w:rFonts w:hint="default"/>
      </w:rPr>
    </w:lvl>
    <w:lvl w:ilvl="1" w:tentative="0">
      <w:start w:val="1"/>
      <w:numFmt w:val="lowerLetter"/>
      <w:lvlText w:val="%2)"/>
      <w:lvlJc w:val="left"/>
      <w:pPr>
        <w:tabs>
          <w:tab w:val="left" w:pos="899"/>
        </w:tabs>
        <w:ind w:left="899" w:hanging="420"/>
      </w:pPr>
    </w:lvl>
    <w:lvl w:ilvl="2" w:tentative="0">
      <w:start w:val="1"/>
      <w:numFmt w:val="lowerRoman"/>
      <w:lvlText w:val="%3."/>
      <w:lvlJc w:val="right"/>
      <w:pPr>
        <w:tabs>
          <w:tab w:val="left" w:pos="1319"/>
        </w:tabs>
        <w:ind w:left="1319" w:hanging="420"/>
      </w:pPr>
    </w:lvl>
    <w:lvl w:ilvl="3" w:tentative="0">
      <w:start w:val="1"/>
      <w:numFmt w:val="decimal"/>
      <w:lvlText w:val="%4."/>
      <w:lvlJc w:val="left"/>
      <w:pPr>
        <w:tabs>
          <w:tab w:val="left" w:pos="1739"/>
        </w:tabs>
        <w:ind w:left="1739" w:hanging="420"/>
      </w:pPr>
    </w:lvl>
    <w:lvl w:ilvl="4" w:tentative="0">
      <w:start w:val="1"/>
      <w:numFmt w:val="lowerLetter"/>
      <w:lvlText w:val="%5)"/>
      <w:lvlJc w:val="left"/>
      <w:pPr>
        <w:tabs>
          <w:tab w:val="left" w:pos="2159"/>
        </w:tabs>
        <w:ind w:left="2159" w:hanging="420"/>
      </w:pPr>
    </w:lvl>
    <w:lvl w:ilvl="5" w:tentative="0">
      <w:start w:val="1"/>
      <w:numFmt w:val="lowerRoman"/>
      <w:lvlText w:val="%6."/>
      <w:lvlJc w:val="right"/>
      <w:pPr>
        <w:tabs>
          <w:tab w:val="left" w:pos="2579"/>
        </w:tabs>
        <w:ind w:left="2579" w:hanging="420"/>
      </w:pPr>
    </w:lvl>
    <w:lvl w:ilvl="6" w:tentative="0">
      <w:start w:val="1"/>
      <w:numFmt w:val="decimal"/>
      <w:lvlText w:val="%7."/>
      <w:lvlJc w:val="left"/>
      <w:pPr>
        <w:tabs>
          <w:tab w:val="left" w:pos="2999"/>
        </w:tabs>
        <w:ind w:left="2999" w:hanging="420"/>
      </w:pPr>
    </w:lvl>
    <w:lvl w:ilvl="7" w:tentative="0">
      <w:start w:val="1"/>
      <w:numFmt w:val="lowerLetter"/>
      <w:lvlText w:val="%8)"/>
      <w:lvlJc w:val="left"/>
      <w:pPr>
        <w:tabs>
          <w:tab w:val="left" w:pos="3419"/>
        </w:tabs>
        <w:ind w:left="3419" w:hanging="420"/>
      </w:pPr>
    </w:lvl>
    <w:lvl w:ilvl="8" w:tentative="0">
      <w:start w:val="1"/>
      <w:numFmt w:val="lowerRoman"/>
      <w:lvlText w:val="%9."/>
      <w:lvlJc w:val="right"/>
      <w:pPr>
        <w:tabs>
          <w:tab w:val="left" w:pos="3839"/>
        </w:tabs>
        <w:ind w:left="3839" w:hanging="420"/>
      </w:pPr>
    </w:lvl>
  </w:abstractNum>
  <w:abstractNum w:abstractNumId="2">
    <w:nsid w:val="07822BCA"/>
    <w:multiLevelType w:val="multilevel"/>
    <w:tmpl w:val="07822BCA"/>
    <w:lvl w:ilvl="0" w:tentative="0">
      <w:start w:val="1"/>
      <w:numFmt w:val="decimal"/>
      <w:lvlText w:val="%1）"/>
      <w:lvlJc w:val="left"/>
      <w:pPr>
        <w:tabs>
          <w:tab w:val="left" w:pos="329"/>
        </w:tabs>
        <w:ind w:left="329" w:hanging="270"/>
      </w:pPr>
      <w:rPr>
        <w:rFonts w:hint="default"/>
      </w:rPr>
    </w:lvl>
    <w:lvl w:ilvl="1" w:tentative="0">
      <w:start w:val="1"/>
      <w:numFmt w:val="lowerLetter"/>
      <w:lvlText w:val="%2)"/>
      <w:lvlJc w:val="left"/>
      <w:pPr>
        <w:tabs>
          <w:tab w:val="left" w:pos="899"/>
        </w:tabs>
        <w:ind w:left="899" w:hanging="420"/>
      </w:pPr>
    </w:lvl>
    <w:lvl w:ilvl="2" w:tentative="0">
      <w:start w:val="1"/>
      <w:numFmt w:val="lowerRoman"/>
      <w:lvlText w:val="%3."/>
      <w:lvlJc w:val="right"/>
      <w:pPr>
        <w:tabs>
          <w:tab w:val="left" w:pos="1319"/>
        </w:tabs>
        <w:ind w:left="1319" w:hanging="420"/>
      </w:pPr>
    </w:lvl>
    <w:lvl w:ilvl="3" w:tentative="0">
      <w:start w:val="1"/>
      <w:numFmt w:val="decimal"/>
      <w:lvlText w:val="%4."/>
      <w:lvlJc w:val="left"/>
      <w:pPr>
        <w:tabs>
          <w:tab w:val="left" w:pos="1739"/>
        </w:tabs>
        <w:ind w:left="1739" w:hanging="420"/>
      </w:pPr>
    </w:lvl>
    <w:lvl w:ilvl="4" w:tentative="0">
      <w:start w:val="1"/>
      <w:numFmt w:val="lowerLetter"/>
      <w:lvlText w:val="%5)"/>
      <w:lvlJc w:val="left"/>
      <w:pPr>
        <w:tabs>
          <w:tab w:val="left" w:pos="2159"/>
        </w:tabs>
        <w:ind w:left="2159" w:hanging="420"/>
      </w:pPr>
    </w:lvl>
    <w:lvl w:ilvl="5" w:tentative="0">
      <w:start w:val="1"/>
      <w:numFmt w:val="lowerRoman"/>
      <w:lvlText w:val="%6."/>
      <w:lvlJc w:val="right"/>
      <w:pPr>
        <w:tabs>
          <w:tab w:val="left" w:pos="2579"/>
        </w:tabs>
        <w:ind w:left="2579" w:hanging="420"/>
      </w:pPr>
    </w:lvl>
    <w:lvl w:ilvl="6" w:tentative="0">
      <w:start w:val="1"/>
      <w:numFmt w:val="decimal"/>
      <w:lvlText w:val="%7."/>
      <w:lvlJc w:val="left"/>
      <w:pPr>
        <w:tabs>
          <w:tab w:val="left" w:pos="2999"/>
        </w:tabs>
        <w:ind w:left="2999" w:hanging="420"/>
      </w:pPr>
    </w:lvl>
    <w:lvl w:ilvl="7" w:tentative="0">
      <w:start w:val="1"/>
      <w:numFmt w:val="lowerLetter"/>
      <w:lvlText w:val="%8)"/>
      <w:lvlJc w:val="left"/>
      <w:pPr>
        <w:tabs>
          <w:tab w:val="left" w:pos="3419"/>
        </w:tabs>
        <w:ind w:left="3419" w:hanging="420"/>
      </w:pPr>
    </w:lvl>
    <w:lvl w:ilvl="8" w:tentative="0">
      <w:start w:val="1"/>
      <w:numFmt w:val="lowerRoman"/>
      <w:lvlText w:val="%9."/>
      <w:lvlJc w:val="right"/>
      <w:pPr>
        <w:tabs>
          <w:tab w:val="left" w:pos="3839"/>
        </w:tabs>
        <w:ind w:left="3839" w:hanging="420"/>
      </w:pPr>
    </w:lvl>
  </w:abstractNum>
  <w:abstractNum w:abstractNumId="3">
    <w:nsid w:val="352F0E71"/>
    <w:multiLevelType w:val="multilevel"/>
    <w:tmpl w:val="352F0E71"/>
    <w:lvl w:ilvl="0" w:tentative="0">
      <w:start w:val="1"/>
      <w:numFmt w:val="decimal"/>
      <w:lvlText w:val="%1）"/>
      <w:lvlJc w:val="left"/>
      <w:pPr>
        <w:tabs>
          <w:tab w:val="left" w:pos="329"/>
        </w:tabs>
        <w:ind w:left="329" w:hanging="270"/>
      </w:pPr>
      <w:rPr>
        <w:rFonts w:hint="default"/>
      </w:rPr>
    </w:lvl>
    <w:lvl w:ilvl="1" w:tentative="0">
      <w:start w:val="1"/>
      <w:numFmt w:val="lowerLetter"/>
      <w:lvlText w:val="%2)"/>
      <w:lvlJc w:val="left"/>
      <w:pPr>
        <w:tabs>
          <w:tab w:val="left" w:pos="899"/>
        </w:tabs>
        <w:ind w:left="899" w:hanging="420"/>
      </w:pPr>
    </w:lvl>
    <w:lvl w:ilvl="2" w:tentative="0">
      <w:start w:val="1"/>
      <w:numFmt w:val="lowerRoman"/>
      <w:lvlText w:val="%3."/>
      <w:lvlJc w:val="right"/>
      <w:pPr>
        <w:tabs>
          <w:tab w:val="left" w:pos="1319"/>
        </w:tabs>
        <w:ind w:left="1319" w:hanging="420"/>
      </w:pPr>
    </w:lvl>
    <w:lvl w:ilvl="3" w:tentative="0">
      <w:start w:val="1"/>
      <w:numFmt w:val="decimal"/>
      <w:lvlText w:val="%4."/>
      <w:lvlJc w:val="left"/>
      <w:pPr>
        <w:tabs>
          <w:tab w:val="left" w:pos="1739"/>
        </w:tabs>
        <w:ind w:left="1739" w:hanging="420"/>
      </w:pPr>
    </w:lvl>
    <w:lvl w:ilvl="4" w:tentative="0">
      <w:start w:val="1"/>
      <w:numFmt w:val="lowerLetter"/>
      <w:lvlText w:val="%5)"/>
      <w:lvlJc w:val="left"/>
      <w:pPr>
        <w:tabs>
          <w:tab w:val="left" w:pos="2159"/>
        </w:tabs>
        <w:ind w:left="2159" w:hanging="420"/>
      </w:pPr>
    </w:lvl>
    <w:lvl w:ilvl="5" w:tentative="0">
      <w:start w:val="1"/>
      <w:numFmt w:val="lowerRoman"/>
      <w:lvlText w:val="%6."/>
      <w:lvlJc w:val="right"/>
      <w:pPr>
        <w:tabs>
          <w:tab w:val="left" w:pos="2579"/>
        </w:tabs>
        <w:ind w:left="2579" w:hanging="420"/>
      </w:pPr>
    </w:lvl>
    <w:lvl w:ilvl="6" w:tentative="0">
      <w:start w:val="1"/>
      <w:numFmt w:val="decimal"/>
      <w:lvlText w:val="%7."/>
      <w:lvlJc w:val="left"/>
      <w:pPr>
        <w:tabs>
          <w:tab w:val="left" w:pos="2999"/>
        </w:tabs>
        <w:ind w:left="2999" w:hanging="420"/>
      </w:pPr>
    </w:lvl>
    <w:lvl w:ilvl="7" w:tentative="0">
      <w:start w:val="1"/>
      <w:numFmt w:val="lowerLetter"/>
      <w:lvlText w:val="%8)"/>
      <w:lvlJc w:val="left"/>
      <w:pPr>
        <w:tabs>
          <w:tab w:val="left" w:pos="3419"/>
        </w:tabs>
        <w:ind w:left="3419" w:hanging="420"/>
      </w:pPr>
    </w:lvl>
    <w:lvl w:ilvl="8" w:tentative="0">
      <w:start w:val="1"/>
      <w:numFmt w:val="lowerRoman"/>
      <w:lvlText w:val="%9."/>
      <w:lvlJc w:val="right"/>
      <w:pPr>
        <w:tabs>
          <w:tab w:val="left" w:pos="3839"/>
        </w:tabs>
        <w:ind w:left="3839" w:hanging="420"/>
      </w:pPr>
    </w:lvl>
  </w:abstractNum>
  <w:abstractNum w:abstractNumId="4">
    <w:nsid w:val="3DE965D9"/>
    <w:multiLevelType w:val="multilevel"/>
    <w:tmpl w:val="3DE965D9"/>
    <w:lvl w:ilvl="0" w:tentative="0">
      <w:start w:val="1"/>
      <w:numFmt w:val="decimal"/>
      <w:lvlText w:val="%1）"/>
      <w:lvlJc w:val="left"/>
      <w:pPr>
        <w:tabs>
          <w:tab w:val="left" w:pos="270"/>
        </w:tabs>
        <w:ind w:left="270" w:hanging="27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3E952B5E"/>
    <w:multiLevelType w:val="multilevel"/>
    <w:tmpl w:val="3E952B5E"/>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45AA4360"/>
    <w:multiLevelType w:val="multilevel"/>
    <w:tmpl w:val="45AA4360"/>
    <w:lvl w:ilvl="0" w:tentative="0">
      <w:start w:val="1"/>
      <w:numFmt w:val="decimal"/>
      <w:lvlText w:val="%1）"/>
      <w:lvlJc w:val="left"/>
      <w:pPr>
        <w:tabs>
          <w:tab w:val="left" w:pos="270"/>
        </w:tabs>
        <w:ind w:left="270" w:hanging="27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5209A288"/>
    <w:multiLevelType w:val="multilevel"/>
    <w:tmpl w:val="5209A288"/>
    <w:lvl w:ilvl="0" w:tentative="0">
      <w:start w:val="1"/>
      <w:numFmt w:val="bullet"/>
      <w:lvlText w:val="_"/>
      <w:lvlJc w:val="left"/>
      <w:rPr>
        <w:rFonts w:ascii="Symbol" w:hAnsi="Symbol" w:cs="Symbol"/>
      </w:rPr>
    </w:lvl>
    <w:lvl w:ilvl="1" w:tentative="0">
      <w:start w:val="1"/>
      <w:numFmt w:val="decimal"/>
      <w:lvlText w:val="%2."/>
      <w:lvlJc w:val="left"/>
    </w:lvl>
    <w:lvl w:ilvl="2" w:tentative="0">
      <w:start w:val="1"/>
      <w:numFmt w:val="decimal"/>
      <w:lvlText w:val="%3."/>
      <w:lvlJc w:val="left"/>
    </w:lvl>
    <w:lvl w:ilvl="3" w:tentative="0">
      <w:start w:val="1"/>
      <w:numFmt w:val="decimal"/>
      <w:lvlText w:val="%4."/>
      <w:lvlJc w:val="left"/>
    </w:lvl>
    <w:lvl w:ilvl="4" w:tentative="0">
      <w:start w:val="1"/>
      <w:numFmt w:val="decimal"/>
      <w:lvlText w:val="%5."/>
      <w:lvlJc w:val="left"/>
    </w:lvl>
    <w:lvl w:ilvl="5" w:tentative="0">
      <w:start w:val="1"/>
      <w:numFmt w:val="decimal"/>
      <w:lvlText w:val="%6."/>
      <w:lvlJc w:val="left"/>
    </w:lvl>
    <w:lvl w:ilvl="6" w:tentative="0">
      <w:start w:val="1"/>
      <w:numFmt w:val="decimal"/>
      <w:lvlText w:val="%7."/>
      <w:lvlJc w:val="left"/>
    </w:lvl>
    <w:lvl w:ilvl="7" w:tentative="0">
      <w:start w:val="1"/>
      <w:numFmt w:val="decimal"/>
      <w:lvlText w:val="%8."/>
      <w:lvlJc w:val="left"/>
    </w:lvl>
    <w:lvl w:ilvl="8" w:tentative="0">
      <w:start w:val="1"/>
      <w:numFmt w:val="decimal"/>
      <w:lvlText w:val="%9."/>
      <w:lvlJc w:val="left"/>
    </w:lvl>
  </w:abstractNum>
  <w:abstractNum w:abstractNumId="8">
    <w:nsid w:val="67197079"/>
    <w:multiLevelType w:val="multilevel"/>
    <w:tmpl w:val="67197079"/>
    <w:lvl w:ilvl="0" w:tentative="0">
      <w:start w:val="1"/>
      <w:numFmt w:val="decimal"/>
      <w:lvlText w:val="%1）"/>
      <w:lvlJc w:val="left"/>
      <w:pPr>
        <w:tabs>
          <w:tab w:val="left" w:pos="329"/>
        </w:tabs>
        <w:ind w:left="329" w:hanging="270"/>
      </w:pPr>
      <w:rPr>
        <w:rFonts w:hint="default"/>
      </w:rPr>
    </w:lvl>
    <w:lvl w:ilvl="1" w:tentative="0">
      <w:start w:val="1"/>
      <w:numFmt w:val="lowerLetter"/>
      <w:lvlText w:val="%2)"/>
      <w:lvlJc w:val="left"/>
      <w:pPr>
        <w:tabs>
          <w:tab w:val="left" w:pos="899"/>
        </w:tabs>
        <w:ind w:left="899" w:hanging="420"/>
      </w:pPr>
    </w:lvl>
    <w:lvl w:ilvl="2" w:tentative="0">
      <w:start w:val="1"/>
      <w:numFmt w:val="lowerRoman"/>
      <w:lvlText w:val="%3."/>
      <w:lvlJc w:val="right"/>
      <w:pPr>
        <w:tabs>
          <w:tab w:val="left" w:pos="1319"/>
        </w:tabs>
        <w:ind w:left="1319" w:hanging="420"/>
      </w:pPr>
    </w:lvl>
    <w:lvl w:ilvl="3" w:tentative="0">
      <w:start w:val="1"/>
      <w:numFmt w:val="decimal"/>
      <w:lvlText w:val="%4."/>
      <w:lvlJc w:val="left"/>
      <w:pPr>
        <w:tabs>
          <w:tab w:val="left" w:pos="1739"/>
        </w:tabs>
        <w:ind w:left="1739" w:hanging="420"/>
      </w:pPr>
    </w:lvl>
    <w:lvl w:ilvl="4" w:tentative="0">
      <w:start w:val="1"/>
      <w:numFmt w:val="lowerLetter"/>
      <w:lvlText w:val="%5)"/>
      <w:lvlJc w:val="left"/>
      <w:pPr>
        <w:tabs>
          <w:tab w:val="left" w:pos="2159"/>
        </w:tabs>
        <w:ind w:left="2159" w:hanging="420"/>
      </w:pPr>
    </w:lvl>
    <w:lvl w:ilvl="5" w:tentative="0">
      <w:start w:val="1"/>
      <w:numFmt w:val="lowerRoman"/>
      <w:lvlText w:val="%6."/>
      <w:lvlJc w:val="right"/>
      <w:pPr>
        <w:tabs>
          <w:tab w:val="left" w:pos="2579"/>
        </w:tabs>
        <w:ind w:left="2579" w:hanging="420"/>
      </w:pPr>
    </w:lvl>
    <w:lvl w:ilvl="6" w:tentative="0">
      <w:start w:val="1"/>
      <w:numFmt w:val="decimal"/>
      <w:lvlText w:val="%7."/>
      <w:lvlJc w:val="left"/>
      <w:pPr>
        <w:tabs>
          <w:tab w:val="left" w:pos="2999"/>
        </w:tabs>
        <w:ind w:left="2999" w:hanging="420"/>
      </w:pPr>
    </w:lvl>
    <w:lvl w:ilvl="7" w:tentative="0">
      <w:start w:val="1"/>
      <w:numFmt w:val="lowerLetter"/>
      <w:lvlText w:val="%8)"/>
      <w:lvlJc w:val="left"/>
      <w:pPr>
        <w:tabs>
          <w:tab w:val="left" w:pos="3419"/>
        </w:tabs>
        <w:ind w:left="3419" w:hanging="420"/>
      </w:pPr>
    </w:lvl>
    <w:lvl w:ilvl="8" w:tentative="0">
      <w:start w:val="1"/>
      <w:numFmt w:val="lowerRoman"/>
      <w:lvlText w:val="%9."/>
      <w:lvlJc w:val="right"/>
      <w:pPr>
        <w:tabs>
          <w:tab w:val="left" w:pos="3839"/>
        </w:tabs>
        <w:ind w:left="3839" w:hanging="420"/>
      </w:pPr>
    </w:lvl>
  </w:abstractNum>
  <w:abstractNum w:abstractNumId="9">
    <w:nsid w:val="758D78A9"/>
    <w:multiLevelType w:val="multilevel"/>
    <w:tmpl w:val="758D78A9"/>
    <w:lvl w:ilvl="0" w:tentative="0">
      <w:start w:val="1"/>
      <w:numFmt w:val="decimal"/>
      <w:lvlText w:val="%1）"/>
      <w:lvlJc w:val="left"/>
      <w:pPr>
        <w:tabs>
          <w:tab w:val="left" w:pos="329"/>
        </w:tabs>
        <w:ind w:left="329" w:hanging="270"/>
      </w:pPr>
      <w:rPr>
        <w:rFonts w:hint="default"/>
      </w:rPr>
    </w:lvl>
    <w:lvl w:ilvl="1" w:tentative="0">
      <w:start w:val="1"/>
      <w:numFmt w:val="lowerLetter"/>
      <w:lvlText w:val="%2)"/>
      <w:lvlJc w:val="left"/>
      <w:pPr>
        <w:tabs>
          <w:tab w:val="left" w:pos="899"/>
        </w:tabs>
        <w:ind w:left="899" w:hanging="420"/>
      </w:pPr>
    </w:lvl>
    <w:lvl w:ilvl="2" w:tentative="0">
      <w:start w:val="1"/>
      <w:numFmt w:val="lowerRoman"/>
      <w:lvlText w:val="%3."/>
      <w:lvlJc w:val="right"/>
      <w:pPr>
        <w:tabs>
          <w:tab w:val="left" w:pos="1319"/>
        </w:tabs>
        <w:ind w:left="1319" w:hanging="420"/>
      </w:pPr>
    </w:lvl>
    <w:lvl w:ilvl="3" w:tentative="0">
      <w:start w:val="1"/>
      <w:numFmt w:val="decimal"/>
      <w:lvlText w:val="%4."/>
      <w:lvlJc w:val="left"/>
      <w:pPr>
        <w:tabs>
          <w:tab w:val="left" w:pos="1739"/>
        </w:tabs>
        <w:ind w:left="1739" w:hanging="420"/>
      </w:pPr>
    </w:lvl>
    <w:lvl w:ilvl="4" w:tentative="0">
      <w:start w:val="1"/>
      <w:numFmt w:val="lowerLetter"/>
      <w:lvlText w:val="%5)"/>
      <w:lvlJc w:val="left"/>
      <w:pPr>
        <w:tabs>
          <w:tab w:val="left" w:pos="2159"/>
        </w:tabs>
        <w:ind w:left="2159" w:hanging="420"/>
      </w:pPr>
    </w:lvl>
    <w:lvl w:ilvl="5" w:tentative="0">
      <w:start w:val="1"/>
      <w:numFmt w:val="lowerRoman"/>
      <w:lvlText w:val="%6."/>
      <w:lvlJc w:val="right"/>
      <w:pPr>
        <w:tabs>
          <w:tab w:val="left" w:pos="2579"/>
        </w:tabs>
        <w:ind w:left="2579" w:hanging="420"/>
      </w:pPr>
    </w:lvl>
    <w:lvl w:ilvl="6" w:tentative="0">
      <w:start w:val="1"/>
      <w:numFmt w:val="decimal"/>
      <w:lvlText w:val="%7."/>
      <w:lvlJc w:val="left"/>
      <w:pPr>
        <w:tabs>
          <w:tab w:val="left" w:pos="2999"/>
        </w:tabs>
        <w:ind w:left="2999" w:hanging="420"/>
      </w:pPr>
    </w:lvl>
    <w:lvl w:ilvl="7" w:tentative="0">
      <w:start w:val="1"/>
      <w:numFmt w:val="lowerLetter"/>
      <w:lvlText w:val="%8)"/>
      <w:lvlJc w:val="left"/>
      <w:pPr>
        <w:tabs>
          <w:tab w:val="left" w:pos="3419"/>
        </w:tabs>
        <w:ind w:left="3419" w:hanging="420"/>
      </w:pPr>
    </w:lvl>
    <w:lvl w:ilvl="8" w:tentative="0">
      <w:start w:val="1"/>
      <w:numFmt w:val="lowerRoman"/>
      <w:lvlText w:val="%9."/>
      <w:lvlJc w:val="right"/>
      <w:pPr>
        <w:tabs>
          <w:tab w:val="left" w:pos="3839"/>
        </w:tabs>
        <w:ind w:left="3839" w:hanging="420"/>
      </w:pPr>
    </w:lvl>
  </w:abstractNum>
  <w:abstractNum w:abstractNumId="10">
    <w:nsid w:val="760500D5"/>
    <w:multiLevelType w:val="multilevel"/>
    <w:tmpl w:val="760500D5"/>
    <w:lvl w:ilvl="0" w:tentative="0">
      <w:start w:val="1"/>
      <w:numFmt w:val="decimal"/>
      <w:lvlText w:val="%1）"/>
      <w:lvlJc w:val="left"/>
      <w:pPr>
        <w:tabs>
          <w:tab w:val="left" w:pos="366"/>
        </w:tabs>
        <w:ind w:left="366" w:hanging="270"/>
      </w:pPr>
      <w:rPr>
        <w:rFonts w:hint="default"/>
      </w:rPr>
    </w:lvl>
    <w:lvl w:ilvl="1" w:tentative="0">
      <w:start w:val="1"/>
      <w:numFmt w:val="lowerLetter"/>
      <w:lvlText w:val="%2)"/>
      <w:lvlJc w:val="left"/>
      <w:pPr>
        <w:tabs>
          <w:tab w:val="left" w:pos="936"/>
        </w:tabs>
        <w:ind w:left="936" w:hanging="420"/>
      </w:pPr>
    </w:lvl>
    <w:lvl w:ilvl="2" w:tentative="0">
      <w:start w:val="1"/>
      <w:numFmt w:val="lowerRoman"/>
      <w:lvlText w:val="%3."/>
      <w:lvlJc w:val="right"/>
      <w:pPr>
        <w:tabs>
          <w:tab w:val="left" w:pos="1356"/>
        </w:tabs>
        <w:ind w:left="1356" w:hanging="420"/>
      </w:pPr>
    </w:lvl>
    <w:lvl w:ilvl="3" w:tentative="0">
      <w:start w:val="1"/>
      <w:numFmt w:val="decimal"/>
      <w:lvlText w:val="%4."/>
      <w:lvlJc w:val="left"/>
      <w:pPr>
        <w:tabs>
          <w:tab w:val="left" w:pos="1776"/>
        </w:tabs>
        <w:ind w:left="1776" w:hanging="420"/>
      </w:pPr>
    </w:lvl>
    <w:lvl w:ilvl="4" w:tentative="0">
      <w:start w:val="1"/>
      <w:numFmt w:val="lowerLetter"/>
      <w:lvlText w:val="%5)"/>
      <w:lvlJc w:val="left"/>
      <w:pPr>
        <w:tabs>
          <w:tab w:val="left" w:pos="2196"/>
        </w:tabs>
        <w:ind w:left="2196" w:hanging="420"/>
      </w:pPr>
    </w:lvl>
    <w:lvl w:ilvl="5" w:tentative="0">
      <w:start w:val="1"/>
      <w:numFmt w:val="lowerRoman"/>
      <w:lvlText w:val="%6."/>
      <w:lvlJc w:val="right"/>
      <w:pPr>
        <w:tabs>
          <w:tab w:val="left" w:pos="2616"/>
        </w:tabs>
        <w:ind w:left="2616" w:hanging="420"/>
      </w:pPr>
    </w:lvl>
    <w:lvl w:ilvl="6" w:tentative="0">
      <w:start w:val="1"/>
      <w:numFmt w:val="decimal"/>
      <w:lvlText w:val="%7."/>
      <w:lvlJc w:val="left"/>
      <w:pPr>
        <w:tabs>
          <w:tab w:val="left" w:pos="3036"/>
        </w:tabs>
        <w:ind w:left="3036" w:hanging="420"/>
      </w:pPr>
    </w:lvl>
    <w:lvl w:ilvl="7" w:tentative="0">
      <w:start w:val="1"/>
      <w:numFmt w:val="lowerLetter"/>
      <w:lvlText w:val="%8)"/>
      <w:lvlJc w:val="left"/>
      <w:pPr>
        <w:tabs>
          <w:tab w:val="left" w:pos="3456"/>
        </w:tabs>
        <w:ind w:left="3456" w:hanging="420"/>
      </w:pPr>
    </w:lvl>
    <w:lvl w:ilvl="8" w:tentative="0">
      <w:start w:val="1"/>
      <w:numFmt w:val="lowerRoman"/>
      <w:lvlText w:val="%9."/>
      <w:lvlJc w:val="right"/>
      <w:pPr>
        <w:tabs>
          <w:tab w:val="left" w:pos="3876"/>
        </w:tabs>
        <w:ind w:left="3876" w:hanging="420"/>
      </w:pPr>
    </w:lvl>
  </w:abstractNum>
  <w:abstractNum w:abstractNumId="11">
    <w:nsid w:val="7DE8703F"/>
    <w:multiLevelType w:val="multilevel"/>
    <w:tmpl w:val="7DE8703F"/>
    <w:lvl w:ilvl="0" w:tentative="0">
      <w:start w:val="1"/>
      <w:numFmt w:val="decimal"/>
      <w:lvlText w:val="%1）"/>
      <w:lvlJc w:val="left"/>
      <w:pPr>
        <w:tabs>
          <w:tab w:val="left" w:pos="329"/>
        </w:tabs>
        <w:ind w:left="329" w:hanging="270"/>
      </w:pPr>
      <w:rPr>
        <w:rFonts w:hint="default"/>
      </w:rPr>
    </w:lvl>
    <w:lvl w:ilvl="1" w:tentative="0">
      <w:start w:val="1"/>
      <w:numFmt w:val="lowerLetter"/>
      <w:lvlText w:val="%2)"/>
      <w:lvlJc w:val="left"/>
      <w:pPr>
        <w:tabs>
          <w:tab w:val="left" w:pos="899"/>
        </w:tabs>
        <w:ind w:left="899" w:hanging="420"/>
      </w:pPr>
    </w:lvl>
    <w:lvl w:ilvl="2" w:tentative="0">
      <w:start w:val="1"/>
      <w:numFmt w:val="lowerRoman"/>
      <w:lvlText w:val="%3."/>
      <w:lvlJc w:val="right"/>
      <w:pPr>
        <w:tabs>
          <w:tab w:val="left" w:pos="1319"/>
        </w:tabs>
        <w:ind w:left="1319" w:hanging="420"/>
      </w:pPr>
    </w:lvl>
    <w:lvl w:ilvl="3" w:tentative="0">
      <w:start w:val="1"/>
      <w:numFmt w:val="decimal"/>
      <w:lvlText w:val="%4."/>
      <w:lvlJc w:val="left"/>
      <w:pPr>
        <w:tabs>
          <w:tab w:val="left" w:pos="1739"/>
        </w:tabs>
        <w:ind w:left="1739" w:hanging="420"/>
      </w:pPr>
    </w:lvl>
    <w:lvl w:ilvl="4" w:tentative="0">
      <w:start w:val="1"/>
      <w:numFmt w:val="lowerLetter"/>
      <w:lvlText w:val="%5)"/>
      <w:lvlJc w:val="left"/>
      <w:pPr>
        <w:tabs>
          <w:tab w:val="left" w:pos="2159"/>
        </w:tabs>
        <w:ind w:left="2159" w:hanging="420"/>
      </w:pPr>
    </w:lvl>
    <w:lvl w:ilvl="5" w:tentative="0">
      <w:start w:val="1"/>
      <w:numFmt w:val="lowerRoman"/>
      <w:lvlText w:val="%6."/>
      <w:lvlJc w:val="right"/>
      <w:pPr>
        <w:tabs>
          <w:tab w:val="left" w:pos="2579"/>
        </w:tabs>
        <w:ind w:left="2579" w:hanging="420"/>
      </w:pPr>
    </w:lvl>
    <w:lvl w:ilvl="6" w:tentative="0">
      <w:start w:val="1"/>
      <w:numFmt w:val="decimal"/>
      <w:lvlText w:val="%7."/>
      <w:lvlJc w:val="left"/>
      <w:pPr>
        <w:tabs>
          <w:tab w:val="left" w:pos="2999"/>
        </w:tabs>
        <w:ind w:left="2999" w:hanging="420"/>
      </w:pPr>
    </w:lvl>
    <w:lvl w:ilvl="7" w:tentative="0">
      <w:start w:val="1"/>
      <w:numFmt w:val="lowerLetter"/>
      <w:lvlText w:val="%8)"/>
      <w:lvlJc w:val="left"/>
      <w:pPr>
        <w:tabs>
          <w:tab w:val="left" w:pos="3419"/>
        </w:tabs>
        <w:ind w:left="3419" w:hanging="420"/>
      </w:pPr>
    </w:lvl>
    <w:lvl w:ilvl="8" w:tentative="0">
      <w:start w:val="1"/>
      <w:numFmt w:val="lowerRoman"/>
      <w:lvlText w:val="%9."/>
      <w:lvlJc w:val="right"/>
      <w:pPr>
        <w:tabs>
          <w:tab w:val="left" w:pos="3839"/>
        </w:tabs>
        <w:ind w:left="3839" w:hanging="420"/>
      </w:pPr>
    </w:lvl>
  </w:abstractNum>
  <w:abstractNum w:abstractNumId="12">
    <w:nsid w:val="7FA94E3A"/>
    <w:multiLevelType w:val="multilevel"/>
    <w:tmpl w:val="7FA94E3A"/>
    <w:lvl w:ilvl="0" w:tentative="0">
      <w:start w:val="1"/>
      <w:numFmt w:val="decimal"/>
      <w:lvlText w:val="%1）"/>
      <w:lvlJc w:val="left"/>
      <w:pPr>
        <w:tabs>
          <w:tab w:val="left" w:pos="270"/>
        </w:tabs>
        <w:ind w:left="270" w:hanging="27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 w:numId="2">
    <w:abstractNumId w:val="7"/>
  </w:num>
  <w:num w:numId="3">
    <w:abstractNumId w:val="12"/>
  </w:num>
  <w:num w:numId="4">
    <w:abstractNumId w:val="4"/>
  </w:num>
  <w:num w:numId="5">
    <w:abstractNumId w:val="10"/>
  </w:num>
  <w:num w:numId="6">
    <w:abstractNumId w:val="1"/>
  </w:num>
  <w:num w:numId="7">
    <w:abstractNumId w:val="6"/>
  </w:num>
  <w:num w:numId="8">
    <w:abstractNumId w:val="11"/>
  </w:num>
  <w:num w:numId="9">
    <w:abstractNumId w:val="8"/>
  </w:num>
  <w:num w:numId="10">
    <w:abstractNumId w:val="9"/>
  </w:num>
  <w:num w:numId="11">
    <w:abstractNumId w:val="3"/>
  </w:num>
  <w:num w:numId="12">
    <w:abstractNumId w:val="2"/>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EDC4EBC"/>
    <w:rsid w:val="013F7D34"/>
    <w:rsid w:val="02BF2032"/>
    <w:rsid w:val="02E903CF"/>
    <w:rsid w:val="02FB6CDA"/>
    <w:rsid w:val="07373DFF"/>
    <w:rsid w:val="07BE62CF"/>
    <w:rsid w:val="0B393321"/>
    <w:rsid w:val="0C1E733C"/>
    <w:rsid w:val="0C5965C6"/>
    <w:rsid w:val="0D31309F"/>
    <w:rsid w:val="0D4C612B"/>
    <w:rsid w:val="0F6B6D3C"/>
    <w:rsid w:val="12413A23"/>
    <w:rsid w:val="163822F9"/>
    <w:rsid w:val="18BC4E9C"/>
    <w:rsid w:val="194F4FD8"/>
    <w:rsid w:val="1A520F25"/>
    <w:rsid w:val="1A8011C2"/>
    <w:rsid w:val="1C0A3439"/>
    <w:rsid w:val="1D2D12B0"/>
    <w:rsid w:val="1E0440B2"/>
    <w:rsid w:val="1F100D66"/>
    <w:rsid w:val="2063580D"/>
    <w:rsid w:val="21FF51FC"/>
    <w:rsid w:val="24F353B2"/>
    <w:rsid w:val="26192BF6"/>
    <w:rsid w:val="268838D8"/>
    <w:rsid w:val="26F31699"/>
    <w:rsid w:val="26F86CAF"/>
    <w:rsid w:val="2AAE58D7"/>
    <w:rsid w:val="2EDC4EBC"/>
    <w:rsid w:val="2F7821FF"/>
    <w:rsid w:val="309F038E"/>
    <w:rsid w:val="317E6206"/>
    <w:rsid w:val="32D54349"/>
    <w:rsid w:val="34A03AFE"/>
    <w:rsid w:val="354007F7"/>
    <w:rsid w:val="369938DF"/>
    <w:rsid w:val="372A0CFD"/>
    <w:rsid w:val="37BC5AD7"/>
    <w:rsid w:val="38326CEA"/>
    <w:rsid w:val="39116F46"/>
    <w:rsid w:val="3C7D327C"/>
    <w:rsid w:val="41566655"/>
    <w:rsid w:val="458C4EF0"/>
    <w:rsid w:val="4665733A"/>
    <w:rsid w:val="4EC5306C"/>
    <w:rsid w:val="53C25DCC"/>
    <w:rsid w:val="545D4F02"/>
    <w:rsid w:val="548F7CFA"/>
    <w:rsid w:val="5531145B"/>
    <w:rsid w:val="571062E8"/>
    <w:rsid w:val="5FEC1125"/>
    <w:rsid w:val="64281C7B"/>
    <w:rsid w:val="644F00A1"/>
    <w:rsid w:val="654C3747"/>
    <w:rsid w:val="67BF6452"/>
    <w:rsid w:val="69333EB1"/>
    <w:rsid w:val="6B6E08BB"/>
    <w:rsid w:val="7012236E"/>
    <w:rsid w:val="71FE6C54"/>
    <w:rsid w:val="73716351"/>
    <w:rsid w:val="73AB01D2"/>
    <w:rsid w:val="76DB6484"/>
    <w:rsid w:val="77333030"/>
    <w:rsid w:val="7B0D52CF"/>
    <w:rsid w:val="7B666677"/>
    <w:rsid w:val="7C1461DC"/>
    <w:rsid w:val="7DDD71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 w:cs="Times New Roman"/>
      <w:color w:val="000000"/>
      <w:kern w:val="2"/>
      <w:sz w:val="32"/>
      <w:szCs w:val="32"/>
      <w:lang w:val="en-US" w:eastAsia="zh-CN" w:bidi="ar-SA"/>
    </w:rPr>
  </w:style>
  <w:style w:type="paragraph" w:styleId="2">
    <w:name w:val="heading 1"/>
    <w:basedOn w:val="1"/>
    <w:next w:val="1"/>
    <w:qFormat/>
    <w:uiPriority w:val="9"/>
    <w:pPr>
      <w:pBdr>
        <w:top w:val="single" w:color="4F81BD" w:sz="24" w:space="0"/>
        <w:left w:val="single" w:color="4F81BD" w:sz="24" w:space="0"/>
        <w:bottom w:val="single" w:color="4F81BD" w:sz="24" w:space="0"/>
        <w:right w:val="single" w:color="4F81BD" w:sz="24" w:space="0"/>
      </w:pBdr>
      <w:shd w:val="clear" w:color="auto" w:fill="4F81BD"/>
      <w:spacing w:after="0"/>
      <w:outlineLvl w:val="0"/>
    </w:pPr>
    <w:rPr>
      <w:b/>
      <w:bCs/>
      <w:caps/>
      <w:color w:val="FFFFFF"/>
      <w:spacing w:val="15"/>
      <w:lang w:bidi="ar-SA"/>
    </w:rPr>
  </w:style>
  <w:style w:type="paragraph" w:styleId="3">
    <w:name w:val="heading 4"/>
    <w:basedOn w:val="1"/>
    <w:next w:val="1"/>
    <w:qFormat/>
    <w:uiPriority w:val="9"/>
    <w:pPr>
      <w:pBdr>
        <w:top w:val="dotted" w:color="4F81BD" w:sz="6" w:space="2"/>
        <w:left w:val="dotted" w:color="4F81BD" w:sz="6" w:space="2"/>
      </w:pBdr>
      <w:spacing w:before="300" w:after="0"/>
      <w:outlineLvl w:val="3"/>
    </w:pPr>
    <w:rPr>
      <w:caps/>
      <w:color w:val="365F91"/>
      <w:spacing w:val="10"/>
      <w:lang w:bidi="ar-SA"/>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szCs w:val="18"/>
    </w:rPr>
  </w:style>
  <w:style w:type="paragraph" w:styleId="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6">
    <w:name w:val="toc 1"/>
    <w:basedOn w:val="1"/>
    <w:next w:val="1"/>
    <w:qFormat/>
    <w:uiPriority w:val="39"/>
    <w:pPr>
      <w:tabs>
        <w:tab w:val="right" w:leader="dot" w:pos="8296"/>
      </w:tabs>
      <w:jc w:val="center"/>
    </w:pPr>
    <w:rPr>
      <w:rFonts w:ascii="微软雅黑" w:hAnsi="微软雅黑" w:eastAsia="微软雅黑"/>
      <w:lang w:eastAsia="zh-CN"/>
    </w:rPr>
  </w:style>
  <w:style w:type="paragraph" w:styleId="7">
    <w:name w:val="Normal (Web)"/>
    <w:basedOn w:val="1"/>
    <w:qFormat/>
    <w:uiPriority w:val="0"/>
    <w:rPr>
      <w:sz w:val="24"/>
    </w:rPr>
  </w:style>
  <w:style w:type="character" w:styleId="10">
    <w:name w:val="Strong"/>
    <w:basedOn w:val="9"/>
    <w:qFormat/>
    <w:uiPriority w:val="0"/>
    <w:rPr>
      <w:b/>
    </w:rPr>
  </w:style>
  <w:style w:type="character" w:styleId="11">
    <w:name w:val="page number"/>
    <w:basedOn w:val="9"/>
    <w:qFormat/>
    <w:uiPriority w:val="0"/>
  </w:style>
  <w:style w:type="character" w:styleId="12">
    <w:name w:val="Hyperlink"/>
    <w:qFormat/>
    <w:uiPriority w:val="99"/>
    <w:rPr>
      <w:color w:val="0000FF"/>
      <w:u w:val="single"/>
    </w:rPr>
  </w:style>
  <w:style w:type="paragraph" w:customStyle="1" w:styleId="13">
    <w:name w:val="_Style 4"/>
    <w:basedOn w:val="2"/>
    <w:next w:val="1"/>
    <w:qFormat/>
    <w:uiPriority w:val="39"/>
    <w:pPr>
      <w:outlineLvl w:val="9"/>
    </w:pPr>
  </w:style>
  <w:style w:type="paragraph" w:customStyle="1" w:styleId="14">
    <w:name w:val="MM Topic 4"/>
    <w:basedOn w:val="3"/>
    <w:qFormat/>
    <w:uiPriority w:val="0"/>
  </w:style>
  <w:style w:type="paragraph" w:customStyle="1" w:styleId="15">
    <w:name w:val="_Style 2"/>
    <w:basedOn w:val="2"/>
    <w:next w:val="1"/>
    <w:qFormat/>
    <w:uiPriority w:val="39"/>
    <w:pPr>
      <w:outlineLvl w:val="9"/>
    </w:pPr>
  </w:style>
  <w:style w:type="paragraph" w:customStyle="1" w:styleId="16">
    <w:name w:val="_Style 5"/>
    <w:basedOn w:val="2"/>
    <w:next w:val="1"/>
    <w:qFormat/>
    <w:uiPriority w:val="39"/>
    <w:pPr>
      <w:outlineLvl w:val="9"/>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jpe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header" Target="head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136</Pages>
  <Words>24113</Words>
  <Characters>25580</Characters>
  <Lines>0</Lines>
  <Paragraphs>0</Paragraphs>
  <TotalTime>21</TotalTime>
  <ScaleCrop>false</ScaleCrop>
  <LinksUpToDate>false</LinksUpToDate>
  <CharactersWithSpaces>25748</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2025-11-10T05:37:00Z</dcterms:created>
  <dc:creator>Miss 初之源、</dc:creator>
  <cp:lastModifiedBy>Miss 初之源、</cp:lastModifiedBy>
  <cp:lastPrinted>2025-11-11T07:54:00Z</cp:lastPrinted>
  <dcterms:modified xsi:type="dcterms:W3CDTF">2025-11-11T11:14:02Z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C037052C5DC1440383A91CFA652A7272_11</vt:lpwstr>
  </property>
  <property fmtid="{D5CDD505-2E9C-101B-9397-08002B2CF9AE}" pid="4" name="KSOTemplateDocerSaveRecord">
    <vt:lpwstr>eyJoZGlkIjoiNzU1YzhlMWUzYTAzNmUwNWI3ZDQwNDc2NmM0NTJmNzgiLCJ1c2VySWQiOiIxMzg0NzYxMzMwIn0=</vt:lpwstr>
  </property>
</Properties>
</file>